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9E073">
      <w:pPr>
        <w:bidi w:val="0"/>
        <w:ind w:left="0" w:leftChars="0" w:firstLine="0" w:firstLineChars="0"/>
        <w:rPr>
          <w:rFonts w:hint="eastAsia"/>
        </w:rPr>
      </w:pPr>
    </w:p>
    <w:p w14:paraId="038B7837">
      <w:pPr>
        <w:bidi w:val="0"/>
        <w:rPr>
          <w:rFonts w:hint="eastAsia"/>
        </w:rPr>
      </w:pPr>
    </w:p>
    <w:p w14:paraId="02201573">
      <w:pPr>
        <w:bidi w:val="0"/>
        <w:rPr>
          <w:rFonts w:hint="eastAsia"/>
        </w:rPr>
      </w:pPr>
    </w:p>
    <w:p w14:paraId="5D6AC05E">
      <w:pPr>
        <w:pStyle w:val="10"/>
        <w:rPr>
          <w:rFonts w:hint="eastAsia"/>
        </w:rPr>
      </w:pPr>
    </w:p>
    <w:p w14:paraId="5BB65DB4">
      <w:pPr>
        <w:pStyle w:val="10"/>
        <w:ind w:left="0" w:leftChars="0" w:firstLine="0" w:firstLineChars="0"/>
        <w:rPr>
          <w:rFonts w:hint="eastAsia"/>
        </w:rPr>
      </w:pPr>
    </w:p>
    <w:p w14:paraId="6498A723">
      <w:pPr>
        <w:keepNext w:val="0"/>
        <w:keepLines w:val="0"/>
        <w:pageBreakBefore w:val="0"/>
        <w:widowControl w:val="0"/>
        <w:kinsoku/>
        <w:wordWrap/>
        <w:overflowPunct/>
        <w:topLinePunct w:val="0"/>
        <w:autoSpaceDE/>
        <w:autoSpaceDN/>
        <w:bidi w:val="0"/>
        <w:adjustRightInd/>
        <w:snapToGrid/>
        <w:spacing w:after="625" w:afterLines="200"/>
        <w:ind w:left="0" w:leftChars="0" w:firstLine="0" w:firstLineChars="0"/>
        <w:jc w:val="center"/>
        <w:textAlignment w:val="auto"/>
        <w:rPr>
          <w:rFonts w:hint="eastAsia" w:ascii="Times New Roman" w:hAnsi="Times New Roman" w:eastAsia="宋体"/>
          <w:b/>
          <w:bCs/>
          <w:color w:val="auto"/>
          <w:sz w:val="72"/>
          <w:szCs w:val="72"/>
        </w:rPr>
      </w:pPr>
      <w:r>
        <w:rPr>
          <w:rFonts w:hint="eastAsia" w:ascii="Times New Roman" w:hAnsi="Times New Roman" w:eastAsia="宋体"/>
          <w:b/>
          <w:bCs/>
          <w:color w:val="auto"/>
          <w:sz w:val="72"/>
          <w:szCs w:val="72"/>
        </w:rPr>
        <w:t>建设项目环境影响报告表</w:t>
      </w:r>
    </w:p>
    <w:p w14:paraId="6E1B8273">
      <w:pPr>
        <w:keepNext w:val="0"/>
        <w:keepLines w:val="0"/>
        <w:pageBreakBefore w:val="0"/>
        <w:widowControl w:val="0"/>
        <w:kinsoku/>
        <w:wordWrap/>
        <w:overflowPunct/>
        <w:topLinePunct w:val="0"/>
        <w:autoSpaceDE/>
        <w:autoSpaceDN/>
        <w:bidi w:val="0"/>
        <w:adjustRightInd/>
        <w:snapToGrid/>
        <w:spacing w:after="625" w:afterLines="200" w:line="480" w:lineRule="auto"/>
        <w:ind w:left="0" w:leftChars="0" w:firstLine="0" w:firstLineChars="0"/>
        <w:jc w:val="center"/>
        <w:textAlignment w:val="auto"/>
        <w:rPr>
          <w:rFonts w:hint="eastAsia" w:eastAsia="宋体"/>
          <w:b/>
          <w:bCs/>
          <w:color w:val="auto"/>
          <w:sz w:val="48"/>
          <w:szCs w:val="48"/>
          <w:lang w:eastAsia="zh-CN"/>
        </w:rPr>
      </w:pPr>
      <w:r>
        <w:rPr>
          <w:rFonts w:hint="eastAsia"/>
          <w:b/>
          <w:bCs/>
          <w:color w:val="auto"/>
          <w:sz w:val="48"/>
          <w:szCs w:val="48"/>
        </w:rPr>
        <w:t>（</w:t>
      </w:r>
      <w:r>
        <w:rPr>
          <w:rFonts w:hint="eastAsia"/>
          <w:b/>
          <w:bCs/>
          <w:color w:val="auto"/>
          <w:sz w:val="48"/>
          <w:szCs w:val="48"/>
          <w:lang w:val="en-US" w:eastAsia="zh-CN"/>
        </w:rPr>
        <w:t>生态</w:t>
      </w:r>
      <w:r>
        <w:rPr>
          <w:rFonts w:hint="eastAsia"/>
          <w:b/>
          <w:bCs/>
          <w:color w:val="auto"/>
          <w:sz w:val="48"/>
          <w:szCs w:val="48"/>
        </w:rPr>
        <w:t>影响类</w:t>
      </w:r>
      <w:r>
        <w:rPr>
          <w:rFonts w:hint="eastAsia"/>
          <w:b/>
          <w:bCs/>
          <w:color w:val="auto"/>
          <w:sz w:val="48"/>
          <w:szCs w:val="48"/>
          <w:lang w:eastAsia="zh-CN"/>
        </w:rPr>
        <w:t>）</w:t>
      </w:r>
    </w:p>
    <w:p w14:paraId="1EAC19F1">
      <w:pPr>
        <w:bidi w:val="0"/>
        <w:rPr>
          <w:color w:val="auto"/>
        </w:rPr>
      </w:pPr>
    </w:p>
    <w:p w14:paraId="366B605C">
      <w:pPr>
        <w:bidi w:val="0"/>
        <w:rPr>
          <w:color w:val="auto"/>
        </w:rPr>
      </w:pPr>
    </w:p>
    <w:p w14:paraId="29146B23">
      <w:pPr>
        <w:bidi w:val="0"/>
        <w:rPr>
          <w:i w:val="0"/>
          <w:iCs w:val="0"/>
          <w:color w:val="auto"/>
          <w:sz w:val="36"/>
          <w:szCs w:val="36"/>
          <w:u w:val="single"/>
        </w:rPr>
      </w:pPr>
    </w:p>
    <w:p w14:paraId="247AA08C">
      <w:pPr>
        <w:bidi w:val="0"/>
        <w:ind w:left="1800" w:leftChars="0" w:hanging="1800" w:hangingChars="500"/>
        <w:rPr>
          <w:rFonts w:hint="eastAsia"/>
          <w:i w:val="0"/>
          <w:iCs w:val="0"/>
          <w:color w:val="auto"/>
          <w:sz w:val="36"/>
          <w:szCs w:val="36"/>
          <w:u w:val="none"/>
          <w:lang w:val="en-US" w:eastAsia="zh-CN"/>
        </w:rPr>
      </w:pPr>
      <w:r>
        <w:rPr>
          <w:rFonts w:hint="eastAsia"/>
          <w:i w:val="0"/>
          <w:iCs w:val="0"/>
          <w:color w:val="auto"/>
          <w:sz w:val="36"/>
          <w:szCs w:val="36"/>
          <w:u w:val="none"/>
        </w:rPr>
        <w:t>项目名称：</w:t>
      </w:r>
      <w:r>
        <w:rPr>
          <w:rFonts w:hint="eastAsia"/>
          <w:i w:val="0"/>
          <w:iCs w:val="0"/>
          <w:color w:val="auto"/>
          <w:sz w:val="36"/>
          <w:szCs w:val="36"/>
          <w:u w:val="single"/>
          <w:lang w:val="en-US" w:eastAsia="zh-CN"/>
        </w:rPr>
        <w:t>阿拉善盟智磊工贸有限公司新疆托克逊县郭勒布依乡北侧4号建筑用砂、卵石矿</w:t>
      </w:r>
    </w:p>
    <w:p w14:paraId="25EB8852">
      <w:pPr>
        <w:keepNext w:val="0"/>
        <w:keepLines w:val="0"/>
        <w:suppressLineNumbers w:val="0"/>
        <w:spacing w:before="0" w:beforeAutospacing="0" w:after="0" w:afterAutospacing="0" w:line="360" w:lineRule="auto"/>
        <w:ind w:left="1800" w:leftChars="0" w:right="0" w:hanging="1800" w:hangingChars="500"/>
        <w:rPr>
          <w:rFonts w:hint="default"/>
          <w:i w:val="0"/>
          <w:iCs w:val="0"/>
          <w:color w:val="auto"/>
          <w:sz w:val="36"/>
          <w:szCs w:val="36"/>
          <w:u w:val="single"/>
          <w:lang w:val="en-US" w:eastAsia="zh-CN"/>
        </w:rPr>
      </w:pPr>
      <w:r>
        <w:rPr>
          <w:rFonts w:hint="eastAsia"/>
          <w:i w:val="0"/>
          <w:iCs w:val="0"/>
          <w:color w:val="auto"/>
          <w:sz w:val="36"/>
          <w:szCs w:val="36"/>
          <w:u w:val="none"/>
        </w:rPr>
        <w:t>建设单位（盖章）：</w:t>
      </w:r>
      <w:r>
        <w:rPr>
          <w:rFonts w:hint="eastAsia"/>
          <w:i w:val="0"/>
          <w:iCs w:val="0"/>
          <w:color w:val="auto"/>
          <w:sz w:val="36"/>
          <w:szCs w:val="36"/>
          <w:u w:val="single"/>
          <w:lang w:val="en-US" w:eastAsia="zh-CN"/>
        </w:rPr>
        <w:t xml:space="preserve">阿拉善盟智磊工贸有限公司                                </w:t>
      </w:r>
    </w:p>
    <w:p w14:paraId="2EA11F7F">
      <w:pPr>
        <w:bidi w:val="0"/>
        <w:ind w:left="0" w:leftChars="0" w:firstLine="0" w:firstLineChars="0"/>
        <w:rPr>
          <w:rFonts w:hint="default"/>
          <w:i w:val="0"/>
          <w:iCs w:val="0"/>
          <w:color w:val="auto"/>
          <w:sz w:val="36"/>
          <w:szCs w:val="36"/>
          <w:u w:val="single"/>
          <w:lang w:val="en-US" w:eastAsia="zh-CN"/>
        </w:rPr>
      </w:pPr>
      <w:r>
        <w:rPr>
          <w:rFonts w:hint="eastAsia"/>
          <w:i w:val="0"/>
          <w:iCs w:val="0"/>
          <w:color w:val="auto"/>
          <w:sz w:val="36"/>
          <w:szCs w:val="36"/>
          <w:u w:val="none"/>
        </w:rPr>
        <w:t>编制日期：</w:t>
      </w:r>
      <w:r>
        <w:rPr>
          <w:i w:val="0"/>
          <w:iCs w:val="0"/>
          <w:color w:val="auto"/>
          <w:sz w:val="36"/>
          <w:szCs w:val="36"/>
          <w:u w:val="single"/>
        </w:rPr>
        <w:t xml:space="preserve">     </w:t>
      </w:r>
      <w:r>
        <w:rPr>
          <w:rFonts w:hint="eastAsia"/>
          <w:i w:val="0"/>
          <w:iCs w:val="0"/>
          <w:color w:val="auto"/>
          <w:sz w:val="36"/>
          <w:szCs w:val="36"/>
          <w:u w:val="single"/>
          <w:lang w:val="en-US" w:eastAsia="zh-CN"/>
        </w:rPr>
        <w:t xml:space="preserve">  </w:t>
      </w:r>
      <w:r>
        <w:rPr>
          <w:i w:val="0"/>
          <w:iCs w:val="0"/>
          <w:color w:val="auto"/>
          <w:sz w:val="36"/>
          <w:szCs w:val="36"/>
          <w:u w:val="single"/>
        </w:rPr>
        <w:t xml:space="preserve">    </w:t>
      </w:r>
      <w:r>
        <w:rPr>
          <w:rFonts w:hint="eastAsia"/>
          <w:i w:val="0"/>
          <w:iCs w:val="0"/>
          <w:color w:val="auto"/>
          <w:sz w:val="36"/>
          <w:szCs w:val="36"/>
          <w:u w:val="single"/>
        </w:rPr>
        <w:t xml:space="preserve">  </w:t>
      </w:r>
      <w:r>
        <w:rPr>
          <w:rFonts w:hint="eastAsia"/>
          <w:i w:val="0"/>
          <w:iCs w:val="0"/>
          <w:color w:val="auto"/>
          <w:sz w:val="36"/>
          <w:szCs w:val="36"/>
          <w:u w:val="single"/>
          <w:lang w:val="en-US" w:eastAsia="zh-CN"/>
        </w:rPr>
        <w:t>2025年3月</w:t>
      </w:r>
      <w:r>
        <w:rPr>
          <w:i w:val="0"/>
          <w:iCs w:val="0"/>
          <w:color w:val="auto"/>
          <w:sz w:val="36"/>
          <w:szCs w:val="36"/>
          <w:u w:val="single"/>
        </w:rPr>
        <w:t xml:space="preserve">         </w:t>
      </w:r>
      <w:r>
        <w:rPr>
          <w:rFonts w:hint="eastAsia"/>
          <w:i w:val="0"/>
          <w:iCs w:val="0"/>
          <w:color w:val="auto"/>
          <w:sz w:val="36"/>
          <w:szCs w:val="36"/>
          <w:u w:val="single"/>
          <w:lang w:val="en-US" w:eastAsia="zh-CN"/>
        </w:rPr>
        <w:t xml:space="preserve">        </w:t>
      </w:r>
    </w:p>
    <w:p w14:paraId="42FFAF98">
      <w:pPr>
        <w:bidi w:val="0"/>
        <w:rPr>
          <w:color w:val="auto"/>
        </w:rPr>
      </w:pPr>
      <w:bookmarkStart w:id="0" w:name="_Hlk57884087"/>
    </w:p>
    <w:p w14:paraId="110B9BBD">
      <w:pPr>
        <w:tabs>
          <w:tab w:val="left" w:pos="5286"/>
        </w:tabs>
        <w:bidi w:val="0"/>
        <w:rPr>
          <w:rFonts w:hint="eastAsia" w:eastAsia="宋体"/>
          <w:color w:val="auto"/>
          <w:lang w:eastAsia="zh-CN"/>
        </w:rPr>
      </w:pPr>
      <w:r>
        <w:rPr>
          <w:rFonts w:hint="eastAsia"/>
          <w:color w:val="auto"/>
          <w:lang w:eastAsia="zh-CN"/>
        </w:rPr>
        <w:tab/>
      </w:r>
    </w:p>
    <w:p w14:paraId="7D5D3867">
      <w:pPr>
        <w:bidi w:val="0"/>
        <w:rPr>
          <w:color w:val="auto"/>
        </w:rPr>
      </w:pPr>
    </w:p>
    <w:p w14:paraId="230B5B7B">
      <w:pPr>
        <w:bidi w:val="0"/>
        <w:ind w:left="0" w:leftChars="0" w:firstLine="0" w:firstLineChars="0"/>
        <w:rPr>
          <w:rFonts w:hint="eastAsia"/>
          <w:color w:val="auto"/>
        </w:rPr>
      </w:pPr>
    </w:p>
    <w:bookmarkEnd w:id="0"/>
    <w:p w14:paraId="0773CAAF">
      <w:pPr>
        <w:bidi w:val="0"/>
        <w:jc w:val="center"/>
        <w:rPr>
          <w:rFonts w:hint="eastAsia"/>
          <w:color w:val="auto"/>
        </w:rPr>
      </w:pPr>
      <w:r>
        <w:rPr>
          <w:rFonts w:hint="eastAsia"/>
          <w:color w:val="auto"/>
          <w:sz w:val="36"/>
          <w:szCs w:val="36"/>
        </w:rPr>
        <w:t>中华人民共和国生态环境部制</w:t>
      </w:r>
    </w:p>
    <w:p w14:paraId="64F927CB">
      <w:pPr>
        <w:pStyle w:val="2"/>
        <w:numPr>
          <w:ilvl w:val="0"/>
          <w:numId w:val="0"/>
        </w:numPr>
        <w:jc w:val="center"/>
        <w:rPr>
          <w:rFonts w:hint="eastAsia" w:ascii="Times New Roman" w:hAnsi="Times New Roman" w:eastAsia="宋体" w:cstheme="minorBidi"/>
          <w:b/>
          <w:kern w:val="44"/>
          <w:sz w:val="30"/>
          <w:szCs w:val="24"/>
          <w:lang w:val="en-US" w:eastAsia="zh-CN" w:bidi="ar-SA"/>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457E7400">
      <w:pPr>
        <w:pStyle w:val="2"/>
        <w:numPr>
          <w:ilvl w:val="0"/>
          <w:numId w:val="0"/>
        </w:numPr>
        <w:jc w:val="center"/>
      </w:pPr>
      <w:r>
        <w:rPr>
          <w:rFonts w:hint="eastAsia" w:ascii="Times New Roman" w:hAnsi="Times New Roman" w:eastAsia="宋体" w:cstheme="minorBidi"/>
          <w:b/>
          <w:kern w:val="44"/>
          <w:sz w:val="30"/>
          <w:szCs w:val="24"/>
          <w:lang w:val="en-US" w:eastAsia="zh-CN" w:bidi="ar-SA"/>
        </w:rPr>
        <w:t>一、</w:t>
      </w:r>
      <w:r>
        <w:rPr>
          <w:rFonts w:hint="eastAsia"/>
        </w:rPr>
        <w:t>建设项目基本情况</w:t>
      </w:r>
    </w:p>
    <w:tbl>
      <w:tblPr>
        <w:tblStyle w:val="24"/>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2172"/>
        <w:gridCol w:w="1631"/>
        <w:gridCol w:w="3047"/>
      </w:tblGrid>
      <w:tr w14:paraId="5640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4" w:hRule="atLeast"/>
          <w:jc w:val="center"/>
        </w:trPr>
        <w:tc>
          <w:tcPr>
            <w:tcW w:w="1649" w:type="dxa"/>
            <w:vAlign w:val="center"/>
          </w:tcPr>
          <w:p w14:paraId="363580B7">
            <w:pPr>
              <w:pStyle w:val="31"/>
              <w:spacing w:line="240" w:lineRule="auto"/>
            </w:pPr>
            <w:r>
              <w:t>建设项目</w:t>
            </w:r>
          </w:p>
          <w:p w14:paraId="2463FBA0">
            <w:pPr>
              <w:pStyle w:val="31"/>
              <w:spacing w:line="240" w:lineRule="auto"/>
              <w:rPr>
                <w:rFonts w:hint="default"/>
              </w:rPr>
            </w:pPr>
            <w:r>
              <w:t>名称</w:t>
            </w:r>
          </w:p>
        </w:tc>
        <w:tc>
          <w:tcPr>
            <w:tcW w:w="6850" w:type="dxa"/>
            <w:gridSpan w:val="3"/>
            <w:vAlign w:val="center"/>
          </w:tcPr>
          <w:p w14:paraId="6AA62C6C">
            <w:pPr>
              <w:pStyle w:val="31"/>
              <w:spacing w:line="240" w:lineRule="auto"/>
              <w:rPr>
                <w:rFonts w:hint="eastAsia" w:eastAsia="宋体"/>
                <w:lang w:eastAsia="zh-CN"/>
              </w:rPr>
            </w:pPr>
            <w:r>
              <w:rPr>
                <w:rFonts w:hint="eastAsia"/>
                <w:lang w:val="en-US" w:eastAsia="zh-CN"/>
              </w:rPr>
              <w:t>阿拉善盟智磊工贸有限公司新疆托克逊县郭勒布依乡北侧4号建筑用砂、卵石矿</w:t>
            </w:r>
            <w:r>
              <w:rPr>
                <w:rFonts w:hint="eastAsia" w:ascii="Times New Roman" w:hAnsi="Times New Roman" w:eastAsia="宋体"/>
                <w:lang w:val="en-US" w:eastAsia="zh-CN"/>
              </w:rPr>
              <w:t>建设项目</w:t>
            </w:r>
          </w:p>
        </w:tc>
      </w:tr>
      <w:tr w14:paraId="4D33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vAlign w:val="center"/>
          </w:tcPr>
          <w:p w14:paraId="78CEDC66">
            <w:pPr>
              <w:pStyle w:val="31"/>
              <w:spacing w:line="240" w:lineRule="auto"/>
              <w:jc w:val="center"/>
              <w:rPr>
                <w:rFonts w:hint="default"/>
              </w:rPr>
            </w:pPr>
            <w:r>
              <w:t>建设项目行业类别</w:t>
            </w:r>
          </w:p>
        </w:tc>
        <w:tc>
          <w:tcPr>
            <w:tcW w:w="2172" w:type="dxa"/>
            <w:tcBorders>
              <w:bottom w:val="single" w:color="auto" w:sz="4" w:space="0"/>
            </w:tcBorders>
            <w:vAlign w:val="center"/>
          </w:tcPr>
          <w:p w14:paraId="4014F471">
            <w:pPr>
              <w:pStyle w:val="31"/>
              <w:spacing w:line="240" w:lineRule="auto"/>
              <w:rPr>
                <w:rFonts w:hint="default" w:ascii="Times New Roman" w:hAnsi="Times New Roman" w:eastAsia="宋体" w:cs="Times New Roman"/>
                <w:lang w:val="en-US" w:eastAsia="zh-CN"/>
              </w:rPr>
            </w:pPr>
            <w:r>
              <w:rPr>
                <w:rFonts w:hint="default" w:ascii="Times New Roman" w:hAnsi="Times New Roman" w:cs="Times New Roman"/>
                <w:lang w:eastAsia="zh-CN"/>
              </w:rPr>
              <w:t>八</w:t>
            </w:r>
            <w:r>
              <w:rPr>
                <w:rFonts w:hint="default" w:ascii="Times New Roman" w:hAnsi="Times New Roman" w:cs="Times New Roman"/>
              </w:rPr>
              <w:t>、</w:t>
            </w:r>
            <w:r>
              <w:rPr>
                <w:rFonts w:hint="default" w:ascii="Times New Roman" w:hAnsi="Times New Roman" w:cs="Times New Roman"/>
                <w:lang w:eastAsia="zh-CN"/>
              </w:rPr>
              <w:t>非金属矿采选业</w:t>
            </w: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t>.</w:t>
            </w:r>
            <w:r>
              <w:rPr>
                <w:rFonts w:hint="default" w:ascii="Times New Roman" w:hAnsi="Times New Roman" w:cs="Times New Roman"/>
                <w:lang w:eastAsia="zh-CN"/>
              </w:rPr>
              <w:t>土砂石开采</w:t>
            </w:r>
            <w:r>
              <w:rPr>
                <w:rFonts w:hint="default" w:ascii="Times New Roman" w:hAnsi="Times New Roman" w:cs="Times New Roman"/>
                <w:lang w:val="en-US" w:eastAsia="zh-CN"/>
              </w:rPr>
              <w:t>101</w:t>
            </w:r>
          </w:p>
        </w:tc>
        <w:tc>
          <w:tcPr>
            <w:tcW w:w="1631" w:type="dxa"/>
            <w:tcBorders>
              <w:bottom w:val="single" w:color="auto" w:sz="4" w:space="0"/>
            </w:tcBorders>
            <w:vAlign w:val="center"/>
          </w:tcPr>
          <w:p w14:paraId="5EA581FF">
            <w:pPr>
              <w:pStyle w:val="31"/>
              <w:spacing w:line="240" w:lineRule="auto"/>
              <w:rPr>
                <w:rFonts w:hint="default" w:ascii="Times New Roman" w:hAnsi="Times New Roman" w:cs="Times New Roman"/>
              </w:rPr>
            </w:pPr>
            <w:r>
              <w:rPr>
                <w:rFonts w:hint="default" w:ascii="Times New Roman" w:hAnsi="Times New Roman" w:cs="Times New Roman"/>
              </w:rPr>
              <w:t>用地（用海）面积（m</w:t>
            </w:r>
            <w:r>
              <w:rPr>
                <w:rFonts w:hint="default" w:ascii="Times New Roman" w:hAnsi="Times New Roman" w:cs="Times New Roman"/>
                <w:vertAlign w:val="superscript"/>
              </w:rPr>
              <w:t>2</w:t>
            </w:r>
            <w:r>
              <w:rPr>
                <w:rFonts w:hint="default" w:ascii="Times New Roman" w:hAnsi="Times New Roman" w:cs="Times New Roman"/>
              </w:rPr>
              <w:t>）</w:t>
            </w:r>
          </w:p>
        </w:tc>
        <w:tc>
          <w:tcPr>
            <w:tcW w:w="3047" w:type="dxa"/>
            <w:tcBorders>
              <w:bottom w:val="single" w:color="auto" w:sz="4" w:space="0"/>
            </w:tcBorders>
            <w:vAlign w:val="center"/>
          </w:tcPr>
          <w:p w14:paraId="36F07929">
            <w:pPr>
              <w:pStyle w:val="31"/>
              <w:spacing w:line="240" w:lineRule="auto"/>
              <w:rPr>
                <w:rFonts w:hint="default" w:ascii="Times New Roman" w:hAnsi="Times New Roman" w:cs="Times New Roman"/>
                <w:lang w:val="en-US" w:eastAsia="zh-CN"/>
              </w:rPr>
            </w:pPr>
            <w:r>
              <w:rPr>
                <w:rFonts w:hint="eastAsia" w:cs="Times New Roman"/>
                <w:lang w:val="en-US" w:eastAsia="zh-CN"/>
              </w:rPr>
              <w:t>162500</w:t>
            </w:r>
          </w:p>
        </w:tc>
      </w:tr>
      <w:tr w14:paraId="3C9DA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tcBorders>
              <w:right w:val="single" w:color="auto" w:sz="4" w:space="0"/>
            </w:tcBorders>
            <w:vAlign w:val="center"/>
          </w:tcPr>
          <w:p w14:paraId="22667C5B">
            <w:pPr>
              <w:pStyle w:val="31"/>
              <w:spacing w:line="240" w:lineRule="auto"/>
              <w:rPr>
                <w:rFonts w:hint="default"/>
              </w:rPr>
            </w:pPr>
            <w:r>
              <w:t>建设性质</w:t>
            </w:r>
          </w:p>
        </w:tc>
        <w:tc>
          <w:tcPr>
            <w:tcW w:w="2172" w:type="dxa"/>
            <w:tcBorders>
              <w:top w:val="single" w:color="auto" w:sz="4" w:space="0"/>
              <w:left w:val="single" w:color="auto" w:sz="4" w:space="0"/>
              <w:bottom w:val="single" w:color="auto" w:sz="4" w:space="0"/>
            </w:tcBorders>
            <w:vAlign w:val="center"/>
          </w:tcPr>
          <w:p w14:paraId="39FAAC34">
            <w:pPr>
              <w:pStyle w:val="31"/>
              <w:spacing w:line="240" w:lineRule="auto"/>
              <w:jc w:val="left"/>
              <w:rPr>
                <w:rFonts w:hint="default"/>
                <w:b w:val="0"/>
                <w:bCs w:val="0"/>
              </w:rPr>
            </w:pPr>
            <w:r>
              <w:rPr>
                <w:b w:val="0"/>
                <w:bCs w:val="0"/>
              </w:rPr>
              <w:sym w:font="Wingdings" w:char="00FE"/>
            </w:r>
            <w:r>
              <w:rPr>
                <w:b w:val="0"/>
                <w:bCs w:val="0"/>
              </w:rPr>
              <w:t>新建（迁建）</w:t>
            </w:r>
          </w:p>
          <w:p w14:paraId="5355418F">
            <w:pPr>
              <w:pStyle w:val="31"/>
              <w:spacing w:line="240" w:lineRule="auto"/>
              <w:jc w:val="left"/>
              <w:rPr>
                <w:rFonts w:hint="default"/>
                <w:b w:val="0"/>
                <w:bCs w:val="0"/>
              </w:rPr>
            </w:pPr>
            <w:r>
              <w:rPr>
                <w:b w:val="0"/>
                <w:bCs w:val="0"/>
              </w:rPr>
              <w:sym w:font="Wingdings" w:char="00A8"/>
            </w:r>
            <w:r>
              <w:rPr>
                <w:b w:val="0"/>
                <w:bCs w:val="0"/>
              </w:rPr>
              <w:t>改建</w:t>
            </w:r>
          </w:p>
          <w:p w14:paraId="6078C2CD">
            <w:pPr>
              <w:pStyle w:val="31"/>
              <w:spacing w:line="240" w:lineRule="auto"/>
              <w:jc w:val="left"/>
              <w:rPr>
                <w:rFonts w:hint="default"/>
                <w:b w:val="0"/>
                <w:bCs w:val="0"/>
              </w:rPr>
            </w:pPr>
            <w:r>
              <w:rPr>
                <w:b w:val="0"/>
                <w:bCs w:val="0"/>
              </w:rPr>
              <w:sym w:font="Wingdings" w:char="00A8"/>
            </w:r>
            <w:r>
              <w:rPr>
                <w:b w:val="0"/>
                <w:bCs w:val="0"/>
              </w:rPr>
              <w:t>扩建</w:t>
            </w:r>
          </w:p>
          <w:p w14:paraId="20F9BF5D">
            <w:pPr>
              <w:pStyle w:val="31"/>
              <w:spacing w:line="240" w:lineRule="auto"/>
              <w:jc w:val="left"/>
              <w:rPr>
                <w:rFonts w:hint="default"/>
              </w:rPr>
            </w:pPr>
            <w:r>
              <w:rPr>
                <w:b w:val="0"/>
                <w:bCs w:val="0"/>
              </w:rPr>
              <w:sym w:font="Wingdings" w:char="00A8"/>
            </w:r>
            <w:r>
              <w:rPr>
                <w:b w:val="0"/>
                <w:bCs w:val="0"/>
              </w:rPr>
              <w:t>技术改造</w:t>
            </w:r>
          </w:p>
        </w:tc>
        <w:tc>
          <w:tcPr>
            <w:tcW w:w="1631" w:type="dxa"/>
            <w:tcBorders>
              <w:top w:val="single" w:color="auto" w:sz="4" w:space="0"/>
              <w:bottom w:val="single" w:color="auto" w:sz="4" w:space="0"/>
            </w:tcBorders>
            <w:vAlign w:val="center"/>
          </w:tcPr>
          <w:p w14:paraId="5C7696E2">
            <w:pPr>
              <w:pStyle w:val="31"/>
              <w:spacing w:line="240" w:lineRule="auto"/>
              <w:rPr>
                <w:rFonts w:hint="default"/>
              </w:rPr>
            </w:pPr>
            <w:r>
              <w:t>建设项目</w:t>
            </w:r>
          </w:p>
          <w:p w14:paraId="27196E9B">
            <w:pPr>
              <w:pStyle w:val="31"/>
              <w:spacing w:line="240" w:lineRule="auto"/>
              <w:rPr>
                <w:rFonts w:hint="default"/>
              </w:rPr>
            </w:pPr>
            <w:r>
              <w:t>申报情况</w:t>
            </w:r>
          </w:p>
        </w:tc>
        <w:tc>
          <w:tcPr>
            <w:tcW w:w="3047" w:type="dxa"/>
            <w:tcBorders>
              <w:top w:val="single" w:color="auto" w:sz="4" w:space="0"/>
              <w:bottom w:val="single" w:color="auto" w:sz="4" w:space="0"/>
              <w:right w:val="single" w:color="auto" w:sz="4" w:space="0"/>
            </w:tcBorders>
            <w:vAlign w:val="center"/>
          </w:tcPr>
          <w:p w14:paraId="05B0FECE">
            <w:pPr>
              <w:pStyle w:val="31"/>
              <w:spacing w:line="240" w:lineRule="auto"/>
              <w:jc w:val="left"/>
              <w:rPr>
                <w:rFonts w:hint="default"/>
              </w:rPr>
            </w:pPr>
            <w:r>
              <w:rPr/>
              <w:sym w:font="Wingdings" w:char="00FE"/>
            </w:r>
            <w:r>
              <w:t xml:space="preserve">首次申报项目             </w:t>
            </w:r>
            <w:r>
              <w:rPr/>
              <w:sym w:font="Wingdings" w:char="00A8"/>
            </w:r>
            <w:r>
              <w:t>不予批准后再次申报项目</w:t>
            </w:r>
          </w:p>
          <w:p w14:paraId="1B3AC392">
            <w:pPr>
              <w:pStyle w:val="31"/>
              <w:spacing w:line="240" w:lineRule="auto"/>
              <w:jc w:val="left"/>
              <w:rPr>
                <w:rFonts w:hint="default"/>
              </w:rPr>
            </w:pPr>
            <w:r>
              <w:rPr/>
              <w:sym w:font="Wingdings" w:char="00A8"/>
            </w:r>
            <w:r>
              <w:t xml:space="preserve">超五年重新审核项目     </w:t>
            </w:r>
          </w:p>
          <w:p w14:paraId="7AA98FE8">
            <w:pPr>
              <w:pStyle w:val="31"/>
              <w:spacing w:line="240" w:lineRule="auto"/>
              <w:jc w:val="left"/>
              <w:rPr>
                <w:rFonts w:hint="default"/>
              </w:rPr>
            </w:pPr>
            <w:r>
              <w:rPr/>
              <w:sym w:font="Wingdings" w:char="00A8"/>
            </w:r>
            <w:r>
              <w:t>重大变动重新报批项目</w:t>
            </w:r>
          </w:p>
        </w:tc>
      </w:tr>
      <w:tr w14:paraId="00618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vAlign w:val="center"/>
          </w:tcPr>
          <w:p w14:paraId="5E84D7A9">
            <w:pPr>
              <w:pStyle w:val="31"/>
              <w:spacing w:line="240" w:lineRule="auto"/>
              <w:rPr>
                <w:rFonts w:hint="default"/>
              </w:rPr>
            </w:pPr>
            <w:r>
              <w:t>是否开工建设</w:t>
            </w:r>
          </w:p>
        </w:tc>
        <w:tc>
          <w:tcPr>
            <w:tcW w:w="6850" w:type="dxa"/>
            <w:gridSpan w:val="3"/>
            <w:vAlign w:val="center"/>
          </w:tcPr>
          <w:p w14:paraId="4068E947">
            <w:pPr>
              <w:pStyle w:val="31"/>
              <w:spacing w:line="240" w:lineRule="auto"/>
              <w:jc w:val="both"/>
              <w:rPr>
                <w:rFonts w:hint="default"/>
              </w:rPr>
            </w:pPr>
            <w:r>
              <w:rPr/>
              <w:sym w:font="Wingdings" w:char="00FE"/>
            </w:r>
            <w:r>
              <w:t>否</w:t>
            </w:r>
          </w:p>
          <w:p w14:paraId="5CCB6C50">
            <w:pPr>
              <w:pStyle w:val="31"/>
              <w:spacing w:line="240" w:lineRule="auto"/>
              <w:jc w:val="both"/>
              <w:rPr>
                <w:rFonts w:hint="default"/>
              </w:rPr>
            </w:pPr>
            <w:r>
              <w:rPr/>
              <w:sym w:font="Wingdings" w:char="00A8"/>
            </w:r>
            <w:r>
              <w:t>是：</w:t>
            </w:r>
          </w:p>
        </w:tc>
      </w:tr>
      <w:tr w14:paraId="6BA07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vAlign w:val="center"/>
          </w:tcPr>
          <w:p w14:paraId="60F73426">
            <w:pPr>
              <w:pStyle w:val="31"/>
              <w:spacing w:line="240" w:lineRule="auto"/>
              <w:rPr>
                <w:rFonts w:hint="default"/>
              </w:rPr>
            </w:pPr>
            <w:r>
              <w:t>专项评价设置情况</w:t>
            </w:r>
          </w:p>
        </w:tc>
        <w:tc>
          <w:tcPr>
            <w:tcW w:w="6850" w:type="dxa"/>
            <w:gridSpan w:val="3"/>
            <w:vAlign w:val="center"/>
          </w:tcPr>
          <w:p w14:paraId="29E65E17">
            <w:pPr>
              <w:pStyle w:val="31"/>
              <w:spacing w:line="240" w:lineRule="auto"/>
              <w:rPr>
                <w:rFonts w:hint="default"/>
              </w:rPr>
            </w:pPr>
            <w:r>
              <w:t>无</w:t>
            </w:r>
          </w:p>
        </w:tc>
      </w:tr>
      <w:tr w14:paraId="1A8D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vAlign w:val="center"/>
          </w:tcPr>
          <w:p w14:paraId="18E67BA6">
            <w:pPr>
              <w:pStyle w:val="31"/>
              <w:spacing w:line="240" w:lineRule="auto"/>
              <w:rPr>
                <w:rFonts w:hint="default"/>
              </w:rPr>
            </w:pPr>
            <w:r>
              <w:t>规划情况</w:t>
            </w:r>
          </w:p>
        </w:tc>
        <w:tc>
          <w:tcPr>
            <w:tcW w:w="6850" w:type="dxa"/>
            <w:gridSpan w:val="3"/>
            <w:vAlign w:val="center"/>
          </w:tcPr>
          <w:p w14:paraId="327575EC">
            <w:pPr>
              <w:pStyle w:val="31"/>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eastAsia="宋体"/>
                <w:color w:val="auto"/>
                <w:lang w:val="en-US" w:eastAsia="zh-CN"/>
              </w:rPr>
            </w:pPr>
            <w:r>
              <w:rPr>
                <w:rFonts w:hint="default"/>
                <w:color w:val="auto"/>
              </w:rPr>
              <w:t>《新疆维吾尔自治区矿产资源总体规划》（2021</w:t>
            </w:r>
            <w:r>
              <w:rPr>
                <w:rFonts w:hint="eastAsia"/>
                <w:color w:val="auto"/>
                <w:lang w:eastAsia="zh-CN"/>
              </w:rPr>
              <w:t>—</w:t>
            </w:r>
            <w:r>
              <w:rPr>
                <w:rFonts w:hint="default"/>
                <w:color w:val="auto"/>
              </w:rPr>
              <w:t>2025年）自然资源部；</w:t>
            </w:r>
            <w:r>
              <w:rPr>
                <w:rFonts w:hint="eastAsia"/>
                <w:color w:val="auto"/>
                <w:lang w:eastAsia="zh-CN"/>
              </w:rPr>
              <w:t>《</w:t>
            </w:r>
            <w:r>
              <w:rPr>
                <w:rFonts w:hint="eastAsia"/>
                <w:color w:val="auto"/>
                <w:lang w:val="en-US" w:eastAsia="zh-CN"/>
              </w:rPr>
              <w:t>新疆维吾尔自治区吐鲁番市矿产资源总体规划</w:t>
            </w:r>
            <w:r>
              <w:rPr>
                <w:rFonts w:hint="eastAsia"/>
                <w:color w:val="auto"/>
                <w:lang w:eastAsia="zh-CN"/>
              </w:rPr>
              <w:t>》（</w:t>
            </w:r>
            <w:r>
              <w:rPr>
                <w:rFonts w:hint="eastAsia"/>
                <w:color w:val="auto"/>
                <w:lang w:val="en-US" w:eastAsia="zh-CN"/>
              </w:rPr>
              <w:t>2021—2025年</w:t>
            </w:r>
            <w:r>
              <w:rPr>
                <w:rFonts w:hint="eastAsia"/>
                <w:color w:val="auto"/>
                <w:lang w:eastAsia="zh-CN"/>
              </w:rPr>
              <w:t>）</w:t>
            </w:r>
            <w:r>
              <w:rPr>
                <w:rFonts w:hint="eastAsia"/>
                <w:color w:val="auto"/>
                <w:lang w:val="en-US" w:eastAsia="zh-CN"/>
              </w:rPr>
              <w:t>吐鲁番市自然资源部</w:t>
            </w:r>
            <w:r>
              <w:rPr>
                <w:rFonts w:hint="eastAsia"/>
                <w:color w:val="auto"/>
                <w:lang w:eastAsia="zh-CN"/>
              </w:rPr>
              <w:t>；《</w:t>
            </w:r>
            <w:r>
              <w:rPr>
                <w:rFonts w:hint="eastAsia"/>
                <w:color w:val="auto"/>
                <w:lang w:val="en-US" w:eastAsia="zh-CN"/>
              </w:rPr>
              <w:t>新疆维吾尔自治区托克逊县矿产资源总体规划</w:t>
            </w:r>
            <w:r>
              <w:rPr>
                <w:rFonts w:hint="eastAsia"/>
                <w:color w:val="auto"/>
                <w:lang w:eastAsia="zh-CN"/>
              </w:rPr>
              <w:t>》（</w:t>
            </w:r>
            <w:r>
              <w:rPr>
                <w:rFonts w:hint="eastAsia"/>
                <w:color w:val="auto"/>
                <w:lang w:val="en-US" w:eastAsia="zh-CN"/>
              </w:rPr>
              <w:t>2021—2025年</w:t>
            </w:r>
            <w:r>
              <w:rPr>
                <w:rFonts w:hint="eastAsia"/>
                <w:color w:val="auto"/>
                <w:lang w:eastAsia="zh-CN"/>
              </w:rPr>
              <w:t>）</w:t>
            </w:r>
            <w:r>
              <w:rPr>
                <w:rFonts w:hint="eastAsia"/>
                <w:color w:val="auto"/>
                <w:lang w:val="en-US" w:eastAsia="zh-CN"/>
              </w:rPr>
              <w:t>托克逊县人民政府；</w:t>
            </w:r>
          </w:p>
        </w:tc>
      </w:tr>
      <w:tr w14:paraId="300E1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vAlign w:val="center"/>
          </w:tcPr>
          <w:p w14:paraId="399D9A91">
            <w:pPr>
              <w:pStyle w:val="31"/>
              <w:spacing w:line="240" w:lineRule="auto"/>
              <w:rPr>
                <w:rFonts w:hint="default"/>
              </w:rPr>
            </w:pPr>
            <w:r>
              <w:t>规划环境影响评价情况</w:t>
            </w:r>
          </w:p>
        </w:tc>
        <w:tc>
          <w:tcPr>
            <w:tcW w:w="6850" w:type="dxa"/>
            <w:gridSpan w:val="3"/>
            <w:vAlign w:val="center"/>
          </w:tcPr>
          <w:p w14:paraId="33384C29">
            <w:pPr>
              <w:pStyle w:val="31"/>
              <w:keepNext/>
              <w:keepLines/>
              <w:pageBreakBefore w:val="0"/>
              <w:widowControl w:val="0"/>
              <w:kinsoku/>
              <w:wordWrap/>
              <w:overflowPunct/>
              <w:topLinePunct w:val="0"/>
              <w:autoSpaceDE/>
              <w:autoSpaceDN/>
              <w:bidi w:val="0"/>
              <w:adjustRightInd/>
              <w:snapToGrid/>
              <w:spacing w:line="240" w:lineRule="auto"/>
              <w:textAlignment w:val="auto"/>
              <w:rPr>
                <w:rFonts w:hint="eastAsia" w:eastAsia="宋体"/>
                <w:lang w:eastAsia="zh-CN"/>
              </w:rPr>
            </w:pPr>
            <w:r>
              <w:rPr>
                <w:rFonts w:hint="default"/>
              </w:rPr>
              <w:t>《关于</w:t>
            </w:r>
            <w:r>
              <w:rPr>
                <w:rFonts w:hint="eastAsia"/>
                <w:lang w:eastAsia="zh-CN"/>
              </w:rPr>
              <w:t>〈</w:t>
            </w:r>
            <w:r>
              <w:rPr>
                <w:rFonts w:hint="default"/>
              </w:rPr>
              <w:t>新疆维</w:t>
            </w:r>
            <w:r>
              <w:rPr>
                <w:rFonts w:hint="default" w:ascii="Times New Roman" w:hAnsi="Times New Roman" w:eastAsia="宋体"/>
              </w:rPr>
              <w:t>吾尔自治区矿产资源总体规划（2021-2025）环境影响报告书</w:t>
            </w:r>
            <w:r>
              <w:rPr>
                <w:rFonts w:hint="eastAsia"/>
                <w:lang w:eastAsia="zh-CN"/>
              </w:rPr>
              <w:t>〉</w:t>
            </w:r>
            <w:r>
              <w:rPr>
                <w:rFonts w:hint="default" w:ascii="Times New Roman" w:hAnsi="Times New Roman" w:eastAsia="宋体"/>
              </w:rPr>
              <w:t>的审查意见》环审〔</w:t>
            </w:r>
            <w:r>
              <w:rPr>
                <w:rFonts w:hint="default" w:ascii="Times New Roman" w:hAnsi="Times New Roman" w:eastAsia="宋体"/>
                <w:lang w:val="en-US" w:eastAsia="zh-CN"/>
              </w:rPr>
              <w:t>2022</w:t>
            </w:r>
            <w:r>
              <w:rPr>
                <w:rFonts w:hint="default" w:ascii="Times New Roman" w:hAnsi="Times New Roman" w:eastAsia="宋体"/>
              </w:rPr>
              <w:t>〕124号，2022年8月12日，生态环境部</w:t>
            </w:r>
            <w:r>
              <w:rPr>
                <w:rFonts w:hint="eastAsia"/>
                <w:lang w:eastAsia="zh-CN"/>
              </w:rPr>
              <w:t>；</w:t>
            </w:r>
          </w:p>
        </w:tc>
      </w:tr>
      <w:tr w14:paraId="38ABB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49" w:type="dxa"/>
            <w:vAlign w:val="center"/>
          </w:tcPr>
          <w:p w14:paraId="1B8C1836">
            <w:pPr>
              <w:pStyle w:val="31"/>
              <w:spacing w:line="240" w:lineRule="auto"/>
              <w:rPr>
                <w:rFonts w:hint="default"/>
              </w:rPr>
            </w:pPr>
            <w:r>
              <w:t>规划及规划环境影响评价符合性分析</w:t>
            </w:r>
          </w:p>
        </w:tc>
        <w:tc>
          <w:tcPr>
            <w:tcW w:w="6850" w:type="dxa"/>
            <w:gridSpan w:val="3"/>
            <w:vAlign w:val="center"/>
          </w:tcPr>
          <w:p w14:paraId="1941E561">
            <w:pPr>
              <w:pStyle w:val="31"/>
              <w:numPr>
                <w:ilvl w:val="0"/>
                <w:numId w:val="4"/>
              </w:numPr>
              <w:spacing w:line="240" w:lineRule="auto"/>
              <w:ind w:firstLine="0" w:firstLineChars="0"/>
              <w:jc w:val="left"/>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项目与《新疆维吾尔自治区矿产资源总体规划（2021－2025年）》的符合性分析</w:t>
            </w:r>
          </w:p>
          <w:p w14:paraId="4CF48CC2">
            <w:pPr>
              <w:numPr>
                <w:ilvl w:val="0"/>
                <w:numId w:val="0"/>
              </w:numPr>
              <w:bidi w:val="0"/>
              <w:spacing w:line="360" w:lineRule="auto"/>
              <w:ind w:left="0" w:leftChars="0" w:firstLine="480" w:firstLineChars="200"/>
              <w:rPr>
                <w:rFonts w:hint="eastAsia" w:ascii="Times New Roman" w:hAnsi="Times New Roman" w:eastAsia="宋体" w:cstheme="minorBidi"/>
                <w:b/>
                <w:bCs/>
                <w:color w:val="auto"/>
                <w:kern w:val="2"/>
                <w:sz w:val="24"/>
                <w:szCs w:val="24"/>
                <w:lang w:val="en-US" w:eastAsia="zh-CN" w:bidi="ar-SA"/>
              </w:rPr>
            </w:pPr>
            <w:r>
              <w:rPr>
                <w:rFonts w:hint="eastAsia"/>
                <w:color w:val="auto"/>
                <w:kern w:val="0"/>
                <w:sz w:val="24"/>
              </w:rPr>
              <w:t>本项目</w:t>
            </w:r>
            <w:r>
              <w:rPr>
                <w:rFonts w:hint="eastAsia"/>
                <w:color w:val="auto"/>
                <w:kern w:val="0"/>
                <w:sz w:val="24"/>
                <w:lang w:val="en-US" w:eastAsia="zh-CN"/>
              </w:rPr>
              <w:t>符合</w:t>
            </w:r>
            <w:r>
              <w:rPr>
                <w:rFonts w:hint="eastAsia"/>
                <w:color w:val="auto"/>
                <w:kern w:val="0"/>
                <w:sz w:val="24"/>
              </w:rPr>
              <w:t>《新疆维吾尔自治区矿产资源总体规划（2021－2025年）》相关规划</w:t>
            </w:r>
            <w:r>
              <w:rPr>
                <w:rFonts w:hint="eastAsia"/>
                <w:color w:val="auto"/>
                <w:lang w:val="en-US" w:eastAsia="zh-CN"/>
              </w:rPr>
              <w:t>要求。</w:t>
            </w:r>
          </w:p>
          <w:p w14:paraId="465AFB51">
            <w:pPr>
              <w:numPr>
                <w:ilvl w:val="0"/>
                <w:numId w:val="0"/>
              </w:numPr>
              <w:bidi w:val="0"/>
              <w:spacing w:line="360" w:lineRule="auto"/>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eastAsia="宋体" w:cs="Times New Roman"/>
                <w:b/>
                <w:bCs/>
                <w:color w:val="auto"/>
                <w:kern w:val="2"/>
                <w:sz w:val="24"/>
                <w:szCs w:val="24"/>
                <w:lang w:val="en-US" w:eastAsia="zh-CN" w:bidi="ar-SA"/>
              </w:rPr>
              <w:t>2</w:t>
            </w:r>
            <w:r>
              <w:rPr>
                <w:rFonts w:hint="eastAsia" w:ascii="Times New Roman" w:hAnsi="Times New Roman" w:cs="Times New Roman"/>
                <w:b/>
                <w:bCs/>
                <w:color w:val="auto"/>
                <w:kern w:val="2"/>
                <w:sz w:val="24"/>
                <w:szCs w:val="24"/>
                <w:lang w:val="en-US" w:eastAsia="zh-CN" w:bidi="ar-SA"/>
              </w:rPr>
              <w:t>.</w:t>
            </w:r>
            <w:r>
              <w:rPr>
                <w:rFonts w:hint="default" w:ascii="Times New Roman" w:hAnsi="Times New Roman" w:cs="Times New Roman"/>
                <w:b/>
                <w:bCs/>
                <w:color w:val="auto"/>
                <w:lang w:val="en-US" w:eastAsia="zh-CN"/>
              </w:rPr>
              <w:t>项目与《关于</w:t>
            </w:r>
            <w:r>
              <w:rPr>
                <w:rFonts w:hint="eastAsia" w:cs="Times New Roman"/>
                <w:b/>
                <w:bCs/>
                <w:color w:val="auto"/>
                <w:lang w:val="en-US" w:eastAsia="zh-CN"/>
              </w:rPr>
              <w:t>〈</w:t>
            </w:r>
            <w:r>
              <w:rPr>
                <w:rFonts w:hint="default" w:ascii="Times New Roman" w:hAnsi="Times New Roman" w:cs="Times New Roman"/>
                <w:b/>
                <w:bCs/>
                <w:color w:val="auto"/>
                <w:lang w:val="en-US" w:eastAsia="zh-CN"/>
              </w:rPr>
              <w:t>新疆维吾尔自治区矿产资源总体规划（2021-2025）环境影响报告书</w:t>
            </w:r>
            <w:r>
              <w:rPr>
                <w:rFonts w:hint="eastAsia" w:cs="Times New Roman"/>
                <w:b/>
                <w:bCs/>
                <w:color w:val="auto"/>
                <w:lang w:val="en-US" w:eastAsia="zh-CN"/>
              </w:rPr>
              <w:t>〉</w:t>
            </w:r>
            <w:r>
              <w:rPr>
                <w:rFonts w:hint="default" w:ascii="Times New Roman" w:hAnsi="Times New Roman" w:cs="Times New Roman"/>
                <w:b/>
                <w:bCs/>
                <w:color w:val="auto"/>
                <w:lang w:val="en-US" w:eastAsia="zh-CN"/>
              </w:rPr>
              <w:t>的审查意见》的符合性分析</w:t>
            </w:r>
          </w:p>
          <w:p w14:paraId="433DAF28">
            <w:pPr>
              <w:bidi w:val="0"/>
              <w:spacing w:line="360" w:lineRule="auto"/>
              <w:ind w:firstLine="1440"/>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本项目符合《关于</w:t>
            </w:r>
            <w:r>
              <w:rPr>
                <w:rFonts w:hint="eastAsia"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新疆维吾尔自治区矿产资源总体规划（2021-2025）环境影响报告书</w:t>
            </w:r>
            <w:r>
              <w:rPr>
                <w:rFonts w:hint="eastAsia"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的审查意见》</w:t>
            </w:r>
            <w:r>
              <w:rPr>
                <w:rFonts w:hint="eastAsia" w:cs="Times New Roman"/>
                <w:b w:val="0"/>
                <w:bCs w:val="0"/>
                <w:color w:val="auto"/>
                <w:sz w:val="24"/>
                <w:szCs w:val="24"/>
                <w:lang w:val="en-US" w:eastAsia="zh-CN"/>
              </w:rPr>
              <w:t>的相关</w:t>
            </w:r>
            <w:r>
              <w:rPr>
                <w:rFonts w:hint="eastAsia" w:ascii="Times New Roman" w:eastAsia="宋体"/>
                <w:color w:val="auto"/>
                <w:sz w:val="24"/>
                <w:szCs w:val="32"/>
                <w:lang w:val="en-US" w:eastAsia="zh-CN"/>
              </w:rPr>
              <w:t>要求</w:t>
            </w:r>
            <w:r>
              <w:rPr>
                <w:rFonts w:hint="eastAsia" w:ascii="Times New Roman" w:hAnsi="Times New Roman" w:eastAsia="宋体" w:cs="Times New Roman"/>
                <w:b w:val="0"/>
                <w:bCs w:val="0"/>
                <w:color w:val="auto"/>
                <w:sz w:val="24"/>
                <w:szCs w:val="24"/>
                <w:lang w:val="en-US" w:eastAsia="zh-CN"/>
              </w:rPr>
              <w:t>。</w:t>
            </w:r>
          </w:p>
          <w:p w14:paraId="1989834D">
            <w:pPr>
              <w:numPr>
                <w:ilvl w:val="0"/>
                <w:numId w:val="5"/>
              </w:numPr>
              <w:bidi w:val="0"/>
              <w:spacing w:line="360" w:lineRule="auto"/>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项目与《新疆维吾尔自治区</w:t>
            </w:r>
            <w:r>
              <w:rPr>
                <w:rFonts w:hint="eastAsia" w:cs="Times New Roman"/>
                <w:b/>
                <w:bCs/>
                <w:color w:val="auto"/>
                <w:lang w:val="en-US" w:eastAsia="zh-CN"/>
              </w:rPr>
              <w:t>吐鲁番市</w:t>
            </w:r>
            <w:r>
              <w:rPr>
                <w:rFonts w:hint="default" w:ascii="Times New Roman" w:hAnsi="Times New Roman" w:cs="Times New Roman"/>
                <w:b/>
                <w:bCs/>
                <w:color w:val="auto"/>
                <w:lang w:val="en-US" w:eastAsia="zh-CN"/>
              </w:rPr>
              <w:t>矿产资源总体规划（2021-2025）》的符合性分析</w:t>
            </w:r>
          </w:p>
          <w:p w14:paraId="286842E5">
            <w:pPr>
              <w:bidi w:val="0"/>
              <w:spacing w:line="360" w:lineRule="auto"/>
              <w:ind w:firstLine="1440"/>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本项目符合《新疆维吾尔自治区吐鲁番市矿产资源总体规划（2021-2025）》</w:t>
            </w:r>
            <w:r>
              <w:rPr>
                <w:rFonts w:hint="eastAsia" w:cs="Times New Roman"/>
                <w:b w:val="0"/>
                <w:bCs w:val="0"/>
                <w:color w:val="auto"/>
                <w:sz w:val="24"/>
                <w:szCs w:val="24"/>
                <w:lang w:val="en-US" w:eastAsia="zh-CN"/>
              </w:rPr>
              <w:t>的相关</w:t>
            </w:r>
            <w:r>
              <w:rPr>
                <w:rFonts w:hint="eastAsia" w:ascii="Times New Roman" w:eastAsia="宋体"/>
                <w:color w:val="auto"/>
                <w:sz w:val="24"/>
                <w:szCs w:val="32"/>
                <w:lang w:val="en-US" w:eastAsia="zh-CN"/>
              </w:rPr>
              <w:t>要求。</w:t>
            </w:r>
          </w:p>
          <w:p w14:paraId="72822FEB">
            <w:pPr>
              <w:numPr>
                <w:ilvl w:val="0"/>
                <w:numId w:val="6"/>
              </w:numPr>
              <w:bidi w:val="0"/>
              <w:spacing w:line="360" w:lineRule="auto"/>
              <w:ind w:left="0" w:leftChars="0" w:firstLine="0" w:firstLineChars="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项目与《新疆维吾尔自治区</w:t>
            </w:r>
            <w:r>
              <w:rPr>
                <w:rFonts w:hint="eastAsia" w:cs="Times New Roman"/>
                <w:b/>
                <w:bCs/>
                <w:color w:val="auto"/>
                <w:lang w:val="en-US" w:eastAsia="zh-CN"/>
              </w:rPr>
              <w:t>托克逊县</w:t>
            </w:r>
            <w:r>
              <w:rPr>
                <w:rFonts w:hint="default" w:ascii="Times New Roman" w:hAnsi="Times New Roman" w:cs="Times New Roman"/>
                <w:b/>
                <w:bCs/>
                <w:color w:val="auto"/>
                <w:lang w:val="en-US" w:eastAsia="zh-CN"/>
              </w:rPr>
              <w:t>矿产资源总体规划（2021-2025）》的符合性分析</w:t>
            </w:r>
          </w:p>
          <w:p w14:paraId="5E271CC6">
            <w:pPr>
              <w:bidi w:val="0"/>
              <w:spacing w:line="360" w:lineRule="auto"/>
              <w:ind w:firstLine="1440"/>
              <w:rPr>
                <w:rFonts w:hint="default"/>
                <w:color w:val="auto"/>
                <w:lang w:val="en-US" w:eastAsia="zh-CN"/>
              </w:rPr>
            </w:pPr>
            <w:r>
              <w:rPr>
                <w:rFonts w:hint="eastAsia" w:ascii="Times New Roman" w:hAnsi="Times New Roman" w:eastAsia="宋体" w:cs="Times New Roman"/>
                <w:b w:val="0"/>
                <w:bCs w:val="0"/>
                <w:color w:val="auto"/>
                <w:sz w:val="24"/>
                <w:szCs w:val="24"/>
                <w:lang w:val="en-US" w:eastAsia="zh-CN"/>
              </w:rPr>
              <w:t>本项目符合《新疆维吾尔自治区托克逊县矿产资源总体规划（2021-2025）》</w:t>
            </w:r>
            <w:r>
              <w:rPr>
                <w:rFonts w:hint="eastAsia" w:cs="Times New Roman"/>
                <w:b w:val="0"/>
                <w:bCs w:val="0"/>
                <w:color w:val="auto"/>
                <w:sz w:val="24"/>
                <w:szCs w:val="24"/>
                <w:lang w:val="en-US" w:eastAsia="zh-CN"/>
              </w:rPr>
              <w:t>的相关</w:t>
            </w:r>
            <w:r>
              <w:rPr>
                <w:rFonts w:hint="eastAsia" w:ascii="Times New Roman" w:eastAsia="宋体"/>
                <w:color w:val="auto"/>
                <w:sz w:val="24"/>
                <w:szCs w:val="32"/>
                <w:lang w:val="en-US" w:eastAsia="zh-CN"/>
              </w:rPr>
              <w:t>要求。</w:t>
            </w:r>
          </w:p>
        </w:tc>
      </w:tr>
      <w:tr w14:paraId="6F0B7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6" w:hRule="atLeast"/>
          <w:jc w:val="center"/>
        </w:trPr>
        <w:tc>
          <w:tcPr>
            <w:tcW w:w="1649" w:type="dxa"/>
            <w:vAlign w:val="center"/>
          </w:tcPr>
          <w:p w14:paraId="49771CB2">
            <w:pPr>
              <w:pStyle w:val="31"/>
              <w:spacing w:line="240" w:lineRule="auto"/>
            </w:pPr>
            <w:r>
              <w:t>其他符合性分析</w:t>
            </w:r>
          </w:p>
        </w:tc>
        <w:tc>
          <w:tcPr>
            <w:tcW w:w="6850" w:type="dxa"/>
            <w:gridSpan w:val="3"/>
            <w:vAlign w:val="center"/>
          </w:tcPr>
          <w:p w14:paraId="26CD00E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1.产业政策符合性分析</w:t>
            </w:r>
          </w:p>
          <w:p w14:paraId="4BBD22F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w:t>
            </w:r>
            <w:r>
              <w:rPr>
                <w:rFonts w:hint="eastAsia" w:cs="Times New Roman"/>
                <w:lang w:val="en-US" w:eastAsia="zh-CN"/>
              </w:rPr>
              <w:t>为</w:t>
            </w:r>
            <w:r>
              <w:rPr>
                <w:rFonts w:hint="default" w:ascii="Times New Roman" w:hAnsi="Times New Roman" w:cs="Times New Roman"/>
                <w:lang w:eastAsia="zh-CN"/>
              </w:rPr>
              <w:t>砂石开采</w:t>
            </w:r>
            <w:r>
              <w:rPr>
                <w:rFonts w:hint="eastAsia" w:cs="Times New Roman"/>
                <w:lang w:eastAsia="zh-CN"/>
              </w:rPr>
              <w:t>，</w:t>
            </w:r>
            <w:r>
              <w:rPr>
                <w:rFonts w:hint="default" w:ascii="Times New Roman" w:hAnsi="Times New Roman" w:eastAsia="宋体" w:cs="Times New Roman"/>
                <w:color w:val="000000"/>
                <w:kern w:val="0"/>
                <w:sz w:val="24"/>
                <w:szCs w:val="24"/>
                <w:lang w:val="en-US" w:eastAsia="zh-CN" w:bidi="ar"/>
              </w:rPr>
              <w:t>属于</w:t>
            </w:r>
            <w:r>
              <w:rPr>
                <w:rFonts w:hint="default" w:ascii="Times New Roman" w:hAnsi="Times New Roman" w:cs="Times New Roman"/>
                <w:lang w:eastAsia="zh-CN"/>
              </w:rPr>
              <w:t>非金属矿采选业</w:t>
            </w:r>
            <w:r>
              <w:rPr>
                <w:rFonts w:hint="default" w:ascii="Times New Roman" w:hAnsi="Times New Roman" w:eastAsia="宋体" w:cs="Times New Roman"/>
                <w:color w:val="000000"/>
                <w:kern w:val="0"/>
                <w:sz w:val="24"/>
                <w:szCs w:val="24"/>
                <w:lang w:val="en-US" w:eastAsia="zh-CN" w:bidi="ar"/>
              </w:rPr>
              <w:t>。</w:t>
            </w:r>
          </w:p>
          <w:p w14:paraId="38E951E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2.“三线一单”符合性分析</w:t>
            </w:r>
          </w:p>
          <w:p w14:paraId="7AE7A029">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本项目符合</w:t>
            </w:r>
            <w:r>
              <w:rPr>
                <w:rFonts w:hint="default" w:ascii="Times New Roman" w:hAnsi="Times New Roman" w:eastAsia="宋体" w:cs="Times New Roman"/>
                <w:color w:val="000000"/>
                <w:kern w:val="0"/>
                <w:sz w:val="24"/>
                <w:szCs w:val="24"/>
                <w:lang w:val="en-US" w:eastAsia="zh-CN" w:bidi="ar"/>
              </w:rPr>
              <w:t>《新疆维吾尔自治区“三线一单”生态环境分区管控方案》（新政发〔2021〕18号）</w:t>
            </w:r>
            <w:r>
              <w:rPr>
                <w:rFonts w:hint="eastAsia" w:cs="Times New Roman"/>
                <w:color w:val="000000"/>
                <w:kern w:val="0"/>
                <w:sz w:val="24"/>
                <w:szCs w:val="24"/>
                <w:lang w:val="en-US" w:eastAsia="zh-CN" w:bidi="ar"/>
              </w:rPr>
              <w:t>的相关要求</w:t>
            </w:r>
            <w:r>
              <w:rPr>
                <w:rFonts w:hint="default" w:ascii="Times New Roman" w:hAnsi="Times New Roman" w:eastAsia="宋体" w:cs="Times New Roman"/>
                <w:color w:val="000000"/>
                <w:kern w:val="0"/>
                <w:sz w:val="24"/>
                <w:szCs w:val="24"/>
                <w:lang w:val="en-US" w:eastAsia="zh-CN" w:bidi="ar"/>
              </w:rPr>
              <w:t>。</w:t>
            </w:r>
          </w:p>
          <w:p w14:paraId="486B5713">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2.1生态保护红线</w:t>
            </w:r>
          </w:p>
          <w:p w14:paraId="243C179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zh-CN" w:eastAsia="zh-CN" w:bidi="ar"/>
              </w:rPr>
              <w:t>本项目</w:t>
            </w:r>
            <w:r>
              <w:rPr>
                <w:rFonts w:hint="default" w:ascii="Times New Roman" w:hAnsi="Times New Roman" w:eastAsia="宋体" w:cs="Times New Roman"/>
                <w:color w:val="000000"/>
                <w:kern w:val="0"/>
                <w:sz w:val="24"/>
                <w:szCs w:val="24"/>
                <w:lang w:val="en-US" w:eastAsia="zh-CN" w:bidi="ar"/>
              </w:rPr>
              <w:t>符合生态红线要求。</w:t>
            </w:r>
          </w:p>
          <w:p w14:paraId="0E71344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2.2环境质量底线</w:t>
            </w:r>
          </w:p>
          <w:p w14:paraId="54FE88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项目符合环境质量底线管理要求。</w:t>
            </w:r>
          </w:p>
          <w:p w14:paraId="35018F5E">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2.3资源利用上线</w:t>
            </w:r>
          </w:p>
          <w:p w14:paraId="1BD2F84F">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项目实施对当地水环境承载力影响轻微，符合资源利用上线要求。</w:t>
            </w:r>
          </w:p>
          <w:p w14:paraId="663BA95D">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2.4.生态环境准入清单相符性</w:t>
            </w:r>
          </w:p>
          <w:p w14:paraId="0DF9651A">
            <w:pPr>
              <w:keepNext w:val="0"/>
              <w:keepLines w:val="0"/>
              <w:widowControl/>
              <w:suppressLineNumbers w:val="0"/>
              <w:spacing w:line="360" w:lineRule="auto"/>
              <w:ind w:left="0" w:leftChars="0"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本项目的建设符合“三线一单”的要求。</w:t>
            </w:r>
          </w:p>
          <w:p w14:paraId="152017B7">
            <w:pPr>
              <w:keepNext w:val="0"/>
              <w:keepLines w:val="0"/>
              <w:widowControl/>
              <w:suppressLineNumbers w:val="0"/>
              <w:spacing w:line="360" w:lineRule="auto"/>
              <w:ind w:left="0" w:leftChars="0" w:firstLine="0" w:firstLineChars="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3.与《矿山生态环境保护与污染防治技术政策》（环发</w:t>
            </w:r>
            <w:r>
              <w:rPr>
                <w:rFonts w:hint="eastAsia" w:cs="Times New Roman"/>
                <w:b/>
                <w:bCs/>
                <w:color w:val="000000"/>
                <w:kern w:val="0"/>
                <w:sz w:val="24"/>
                <w:szCs w:val="24"/>
                <w:lang w:val="en-US" w:eastAsia="zh-CN" w:bidi="ar"/>
              </w:rPr>
              <w:t>〔2005〕109号</w:t>
            </w:r>
            <w:r>
              <w:rPr>
                <w:rFonts w:hint="default" w:ascii="Times New Roman" w:hAnsi="Times New Roman" w:eastAsia="宋体" w:cs="Times New Roman"/>
                <w:b/>
                <w:bCs/>
                <w:color w:val="000000"/>
                <w:kern w:val="0"/>
                <w:sz w:val="24"/>
                <w:szCs w:val="24"/>
                <w:lang w:val="en-US" w:eastAsia="zh-CN" w:bidi="ar"/>
              </w:rPr>
              <w:t xml:space="preserve">）符合性分析 </w:t>
            </w:r>
          </w:p>
          <w:p w14:paraId="29999642">
            <w:pPr>
              <w:keepNext w:val="0"/>
              <w:keepLines w:val="0"/>
              <w:widowControl/>
              <w:suppressLineNumbers w:val="0"/>
              <w:spacing w:line="360" w:lineRule="auto"/>
              <w:ind w:left="0" w:leftChars="0"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w:t>
            </w:r>
            <w:r>
              <w:rPr>
                <w:rFonts w:hint="eastAsia" w:cs="Times New Roman"/>
                <w:color w:val="000000"/>
                <w:kern w:val="0"/>
                <w:sz w:val="24"/>
                <w:szCs w:val="24"/>
                <w:lang w:val="en-US" w:eastAsia="zh-CN" w:bidi="ar"/>
              </w:rPr>
              <w:t>符合</w:t>
            </w:r>
            <w:r>
              <w:rPr>
                <w:rFonts w:hint="default" w:ascii="Times New Roman" w:hAnsi="Times New Roman" w:eastAsia="宋体" w:cs="Times New Roman"/>
                <w:color w:val="000000"/>
                <w:kern w:val="0"/>
                <w:sz w:val="24"/>
                <w:szCs w:val="24"/>
                <w:lang w:val="en-US" w:eastAsia="zh-CN" w:bidi="ar"/>
              </w:rPr>
              <w:t>《矿山生态环境保护与污染防治技术政策》（环发〔2005〕109号）</w:t>
            </w:r>
            <w:r>
              <w:rPr>
                <w:rFonts w:hint="eastAsia" w:cs="Times New Roman"/>
                <w:color w:val="000000"/>
                <w:kern w:val="0"/>
                <w:sz w:val="24"/>
                <w:szCs w:val="24"/>
                <w:lang w:val="en-US" w:eastAsia="zh-CN" w:bidi="ar"/>
              </w:rPr>
              <w:t>的相关要求</w:t>
            </w:r>
            <w:r>
              <w:rPr>
                <w:rFonts w:hint="default" w:ascii="Times New Roman" w:hAnsi="Times New Roman" w:eastAsia="宋体" w:cs="Times New Roman"/>
                <w:color w:val="000000"/>
                <w:kern w:val="0"/>
                <w:sz w:val="24"/>
                <w:szCs w:val="24"/>
                <w:lang w:val="en-US" w:eastAsia="zh-CN" w:bidi="ar"/>
              </w:rPr>
              <w:t>。</w:t>
            </w:r>
          </w:p>
          <w:p w14:paraId="2534951A">
            <w:pPr>
              <w:keepNext w:val="0"/>
              <w:keepLines w:val="0"/>
              <w:widowControl/>
              <w:suppressLineNumbers w:val="0"/>
              <w:spacing w:line="360" w:lineRule="auto"/>
              <w:ind w:left="0" w:leftChars="0" w:firstLine="0" w:firstLineChars="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4.与《新疆维吾尔自治区大气污染防治条例》符合性分析</w:t>
            </w:r>
          </w:p>
          <w:p w14:paraId="027A01A9">
            <w:pPr>
              <w:keepNext w:val="0"/>
              <w:keepLines w:val="0"/>
              <w:widowControl/>
              <w:suppressLineNumbers w:val="0"/>
              <w:spacing w:line="360" w:lineRule="auto"/>
              <w:ind w:left="0" w:leftChars="0" w:firstLine="480" w:firstLineChars="200"/>
              <w:jc w:val="left"/>
              <w:rPr>
                <w:rFonts w:hint="default" w:ascii="Times New Roman" w:hAnsi="Times New Roman" w:eastAsia="宋体" w:cs="Times New Roman"/>
                <w:b/>
                <w:bCs/>
                <w:color w:val="000000"/>
                <w:kern w:val="0"/>
                <w:sz w:val="21"/>
                <w:szCs w:val="21"/>
                <w:lang w:val="en-US" w:eastAsia="zh-CN" w:bidi="ar"/>
              </w:rPr>
            </w:pPr>
            <w:r>
              <w:rPr>
                <w:rFonts w:hint="default" w:ascii="Times New Roman" w:hAnsi="Times New Roman" w:eastAsia="宋体" w:cs="Times New Roman"/>
                <w:color w:val="000000"/>
                <w:kern w:val="0"/>
                <w:sz w:val="24"/>
                <w:szCs w:val="24"/>
                <w:lang w:val="en-US" w:eastAsia="zh-CN" w:bidi="ar"/>
              </w:rPr>
              <w:t>本项目</w:t>
            </w:r>
            <w:r>
              <w:rPr>
                <w:rFonts w:hint="eastAsia" w:cs="Times New Roman"/>
                <w:color w:val="000000"/>
                <w:kern w:val="0"/>
                <w:sz w:val="24"/>
                <w:szCs w:val="24"/>
                <w:lang w:val="en-US" w:eastAsia="zh-CN" w:bidi="ar"/>
              </w:rPr>
              <w:t>符合</w:t>
            </w:r>
            <w:r>
              <w:rPr>
                <w:rFonts w:hint="default" w:ascii="Times New Roman" w:hAnsi="Times New Roman" w:eastAsia="宋体" w:cs="Times New Roman"/>
                <w:color w:val="000000"/>
                <w:kern w:val="0"/>
                <w:sz w:val="24"/>
                <w:szCs w:val="24"/>
                <w:lang w:val="en-US" w:eastAsia="zh-CN" w:bidi="ar"/>
              </w:rPr>
              <w:t>《新疆维吾尔自治区大气污染防治条例》</w:t>
            </w:r>
            <w:r>
              <w:rPr>
                <w:rFonts w:hint="eastAsia" w:cs="Times New Roman"/>
                <w:color w:val="000000"/>
                <w:kern w:val="0"/>
                <w:sz w:val="24"/>
                <w:szCs w:val="24"/>
                <w:lang w:val="en-US" w:eastAsia="zh-CN" w:bidi="ar"/>
              </w:rPr>
              <w:t>的相关要求</w:t>
            </w:r>
            <w:r>
              <w:rPr>
                <w:rFonts w:hint="default" w:ascii="Times New Roman" w:hAnsi="Times New Roman" w:eastAsia="宋体" w:cs="Times New Roman"/>
                <w:color w:val="000000"/>
                <w:kern w:val="0"/>
                <w:sz w:val="24"/>
                <w:szCs w:val="24"/>
                <w:lang w:val="en-US" w:eastAsia="zh-CN" w:bidi="ar"/>
              </w:rPr>
              <w:t>。</w:t>
            </w:r>
          </w:p>
          <w:p w14:paraId="23419422">
            <w:pPr>
              <w:keepNext w:val="0"/>
              <w:keepLines w:val="0"/>
              <w:widowControl/>
              <w:suppressLineNumbers w:val="0"/>
              <w:spacing w:line="360" w:lineRule="auto"/>
              <w:ind w:left="0" w:leftChars="0" w:firstLine="0" w:firstLineChars="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5.与《自然资源部关于规范和完善砂石开采管理的通知》符合性分析</w:t>
            </w:r>
          </w:p>
          <w:p w14:paraId="7808EF4A">
            <w:pPr>
              <w:keepNext w:val="0"/>
              <w:keepLines w:val="0"/>
              <w:widowControl/>
              <w:suppressLineNumbers w:val="0"/>
              <w:shd w:val="clear"/>
              <w:spacing w:line="360" w:lineRule="auto"/>
              <w:ind w:left="0" w:leftChars="0" w:firstLine="480" w:firstLineChars="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本项目符合《自然资源部关于规范和完善砂石开采管理的通知》</w:t>
            </w:r>
            <w:r>
              <w:rPr>
                <w:rFonts w:hint="eastAsia" w:cs="Times New Roman"/>
                <w:color w:val="000000"/>
                <w:kern w:val="0"/>
                <w:sz w:val="24"/>
                <w:szCs w:val="24"/>
                <w:lang w:val="en-US" w:eastAsia="zh-CN" w:bidi="ar"/>
              </w:rPr>
              <w:t>的相关要求</w:t>
            </w:r>
            <w:r>
              <w:rPr>
                <w:rFonts w:hint="default" w:ascii="Times New Roman" w:hAnsi="Times New Roman" w:eastAsia="宋体" w:cs="Times New Roman"/>
                <w:color w:val="000000"/>
                <w:kern w:val="0"/>
                <w:sz w:val="24"/>
                <w:szCs w:val="24"/>
                <w:lang w:val="en-US" w:eastAsia="zh-CN" w:bidi="ar"/>
              </w:rPr>
              <w:t>。</w:t>
            </w:r>
          </w:p>
          <w:p w14:paraId="11FEA786">
            <w:pPr>
              <w:keepNext w:val="0"/>
              <w:keepLines w:val="0"/>
              <w:widowControl/>
              <w:suppressLineNumbers w:val="0"/>
              <w:shd w:val="clear"/>
              <w:spacing w:line="360" w:lineRule="auto"/>
              <w:ind w:left="0" w:leftChars="0" w:firstLine="0" w:firstLineChars="0"/>
              <w:jc w:val="left"/>
              <w:rPr>
                <w:rFonts w:hint="default" w:ascii="Times New Roman" w:hAnsi="Times New Roman" w:eastAsia="宋体" w:cs="Times New Roman"/>
                <w:b/>
                <w:bCs/>
                <w:color w:val="000000"/>
                <w:kern w:val="0"/>
                <w:sz w:val="24"/>
                <w:szCs w:val="24"/>
                <w:lang w:val="en-US" w:eastAsia="zh-CN" w:bidi="ar"/>
              </w:rPr>
            </w:pPr>
            <w:r>
              <w:rPr>
                <w:rFonts w:hint="default" w:ascii="Times New Roman" w:hAnsi="Times New Roman" w:eastAsia="宋体" w:cs="Times New Roman"/>
                <w:b/>
                <w:bCs/>
                <w:color w:val="000000"/>
                <w:kern w:val="0"/>
                <w:sz w:val="24"/>
                <w:szCs w:val="24"/>
                <w:lang w:val="en-US" w:eastAsia="zh-CN" w:bidi="ar"/>
              </w:rPr>
              <w:t>6.与《新疆维吾尔自治区</w:t>
            </w:r>
            <w:r>
              <w:rPr>
                <w:rFonts w:hint="default" w:ascii="Times New Roman" w:hAnsi="Times New Roman" w:eastAsia="宋体" w:cs="Times New Roman"/>
                <w:b/>
                <w:bCs/>
                <w:color w:val="auto"/>
                <w:kern w:val="0"/>
                <w:sz w:val="24"/>
                <w:szCs w:val="24"/>
                <w:lang w:val="en-US" w:eastAsia="zh-CN" w:bidi="ar"/>
              </w:rPr>
              <w:t>重点行业生态环</w:t>
            </w:r>
            <w:r>
              <w:rPr>
                <w:rFonts w:hint="default" w:ascii="Times New Roman" w:hAnsi="Times New Roman" w:eastAsia="宋体" w:cs="Times New Roman"/>
                <w:b/>
                <w:bCs/>
                <w:color w:val="000000"/>
                <w:kern w:val="0"/>
                <w:sz w:val="24"/>
                <w:szCs w:val="24"/>
                <w:lang w:val="en-US" w:eastAsia="zh-CN" w:bidi="ar"/>
              </w:rPr>
              <w:t>境准入条件（修订）》（2024年6月）符合性分析</w:t>
            </w:r>
          </w:p>
          <w:p w14:paraId="10E4BE19">
            <w:pPr>
              <w:keepNext w:val="0"/>
              <w:keepLines w:val="0"/>
              <w:pageBreakBefore w:val="0"/>
              <w:widowControl/>
              <w:suppressLineNumbers w:val="0"/>
              <w:shd w:val="clea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w:t>
            </w:r>
            <w:r>
              <w:rPr>
                <w:rFonts w:hint="eastAsia" w:cs="Times New Roman"/>
                <w:color w:val="000000"/>
                <w:kern w:val="0"/>
                <w:sz w:val="24"/>
                <w:szCs w:val="24"/>
                <w:lang w:val="en-US" w:eastAsia="zh-CN" w:bidi="ar"/>
              </w:rPr>
              <w:t>符合</w:t>
            </w:r>
            <w:r>
              <w:rPr>
                <w:rFonts w:hint="default" w:ascii="Times New Roman" w:hAnsi="Times New Roman" w:eastAsia="宋体" w:cs="Times New Roman"/>
                <w:color w:val="000000"/>
                <w:kern w:val="0"/>
                <w:sz w:val="24"/>
                <w:szCs w:val="24"/>
                <w:lang w:val="en-US" w:eastAsia="zh-CN" w:bidi="ar"/>
              </w:rPr>
              <w:t>《新疆维吾尔自治区重点</w:t>
            </w:r>
            <w:r>
              <w:rPr>
                <w:rFonts w:hint="default" w:ascii="Times New Roman" w:hAnsi="Times New Roman" w:eastAsia="宋体" w:cs="Times New Roman"/>
                <w:color w:val="auto"/>
                <w:kern w:val="0"/>
                <w:sz w:val="24"/>
                <w:szCs w:val="24"/>
                <w:lang w:val="en-US" w:eastAsia="zh-CN" w:bidi="ar"/>
              </w:rPr>
              <w:t>行业生态环境准入条件（修订）》（2024年6月）</w:t>
            </w:r>
            <w:r>
              <w:rPr>
                <w:rFonts w:hint="eastAsia" w:cs="Times New Roman"/>
                <w:color w:val="auto"/>
                <w:kern w:val="0"/>
                <w:sz w:val="24"/>
                <w:szCs w:val="24"/>
                <w:lang w:val="en-US" w:eastAsia="zh-CN" w:bidi="ar"/>
              </w:rPr>
              <w:t>的</w:t>
            </w:r>
            <w:r>
              <w:rPr>
                <w:rFonts w:hint="eastAsia" w:cs="Times New Roman"/>
                <w:color w:val="000000"/>
                <w:kern w:val="0"/>
                <w:sz w:val="24"/>
                <w:szCs w:val="24"/>
                <w:lang w:val="en-US" w:eastAsia="zh-CN" w:bidi="ar"/>
              </w:rPr>
              <w:t>相关要求</w:t>
            </w:r>
            <w:r>
              <w:rPr>
                <w:rFonts w:hint="default" w:ascii="Times New Roman" w:hAnsi="Times New Roman" w:eastAsia="宋体" w:cs="Times New Roman"/>
                <w:color w:val="auto"/>
                <w:kern w:val="0"/>
                <w:sz w:val="24"/>
                <w:szCs w:val="24"/>
                <w:lang w:val="en-US" w:eastAsia="zh-CN" w:bidi="ar"/>
              </w:rPr>
              <w:t>。</w:t>
            </w:r>
          </w:p>
          <w:p w14:paraId="0FF4D3B9">
            <w:pPr>
              <w:keepNext w:val="0"/>
              <w:keepLines w:val="0"/>
              <w:widowControl/>
              <w:suppressLineNumbers w:val="0"/>
              <w:spacing w:line="360" w:lineRule="auto"/>
              <w:ind w:left="0" w:leftChars="0" w:firstLine="0" w:firstLineChars="0"/>
              <w:jc w:val="left"/>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7.与《矿山生态环境保护与恢复治理技术规范（试行）》(HJ615-2013</w:t>
            </w:r>
            <w:r>
              <w:rPr>
                <w:rFonts w:hint="eastAsia" w:ascii="Times New Roman" w:hAnsi="Times New Roman" w:cs="Times New Roman"/>
                <w:b/>
                <w:bCs/>
                <w:color w:val="auto"/>
                <w:kern w:val="0"/>
                <w:sz w:val="24"/>
                <w:szCs w:val="24"/>
                <w:lang w:val="en-US" w:eastAsia="zh-CN" w:bidi="ar"/>
              </w:rPr>
              <w:t>）</w:t>
            </w:r>
            <w:r>
              <w:rPr>
                <w:rFonts w:hint="default" w:ascii="Times New Roman" w:hAnsi="Times New Roman" w:eastAsia="宋体" w:cs="Times New Roman"/>
                <w:b/>
                <w:bCs/>
                <w:color w:val="auto"/>
                <w:kern w:val="0"/>
                <w:sz w:val="24"/>
                <w:szCs w:val="24"/>
                <w:lang w:val="en-US" w:eastAsia="zh-CN" w:bidi="ar"/>
              </w:rPr>
              <w:t>符合性分析</w:t>
            </w:r>
          </w:p>
          <w:p w14:paraId="530895F9">
            <w:pPr>
              <w:keepNext w:val="0"/>
              <w:keepLines w:val="0"/>
              <w:widowControl/>
              <w:suppressLineNumbers w:val="0"/>
              <w:spacing w:line="360" w:lineRule="auto"/>
              <w:ind w:left="0" w:leftChars="0"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w:t>
            </w:r>
            <w:r>
              <w:rPr>
                <w:rFonts w:hint="eastAsia" w:cs="Times New Roman"/>
                <w:color w:val="auto"/>
                <w:kern w:val="0"/>
                <w:sz w:val="24"/>
                <w:szCs w:val="24"/>
                <w:lang w:val="en-US" w:eastAsia="zh-CN" w:bidi="ar"/>
              </w:rPr>
              <w:t>符合</w:t>
            </w:r>
            <w:r>
              <w:rPr>
                <w:rFonts w:hint="default" w:ascii="Times New Roman" w:hAnsi="Times New Roman" w:eastAsia="宋体" w:cs="Times New Roman"/>
                <w:color w:val="auto"/>
                <w:kern w:val="0"/>
                <w:sz w:val="24"/>
                <w:szCs w:val="24"/>
                <w:lang w:val="en-US" w:eastAsia="zh-CN" w:bidi="ar"/>
              </w:rPr>
              <w:t>《矿山生态环境保护与恢复治理技术规范（试行）》(HJ615-2013</w:t>
            </w:r>
            <w:r>
              <w:rPr>
                <w:rFonts w:hint="eastAsia" w:ascii="Times New Roman" w:hAnsi="Times New Roman" w:cs="Times New Roman"/>
                <w:color w:val="auto"/>
                <w:kern w:val="0"/>
                <w:sz w:val="24"/>
                <w:szCs w:val="24"/>
                <w:lang w:val="en-US" w:eastAsia="zh-CN" w:bidi="ar"/>
              </w:rPr>
              <w:t>）</w:t>
            </w:r>
            <w:r>
              <w:rPr>
                <w:rFonts w:hint="eastAsia" w:cs="Times New Roman"/>
                <w:color w:val="auto"/>
                <w:kern w:val="0"/>
                <w:sz w:val="24"/>
                <w:szCs w:val="24"/>
                <w:lang w:val="en-US" w:eastAsia="zh-CN" w:bidi="ar"/>
              </w:rPr>
              <w:t>的相关要求</w:t>
            </w:r>
            <w:r>
              <w:rPr>
                <w:rFonts w:hint="default" w:ascii="Times New Roman" w:hAnsi="Times New Roman" w:eastAsia="宋体" w:cs="Times New Roman"/>
                <w:color w:val="auto"/>
                <w:kern w:val="0"/>
                <w:sz w:val="24"/>
                <w:szCs w:val="24"/>
                <w:lang w:val="en-US" w:eastAsia="zh-CN" w:bidi="ar"/>
              </w:rPr>
              <w:t>。</w:t>
            </w:r>
          </w:p>
          <w:p w14:paraId="0BED019D">
            <w:pPr>
              <w:keepNext w:val="0"/>
              <w:keepLines w:val="0"/>
              <w:widowControl/>
              <w:suppressLineNumbers w:val="0"/>
              <w:spacing w:line="240" w:lineRule="auto"/>
              <w:ind w:left="0" w:leftChars="0" w:firstLine="0" w:firstLineChars="0"/>
              <w:jc w:val="both"/>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8.与《砂石行业绿色矿山建设规范》</w:t>
            </w:r>
            <w:r>
              <w:rPr>
                <w:rFonts w:hint="default" w:ascii="Times New Roman" w:hAnsi="Times New Roman" w:eastAsia="宋体" w:cs="Times New Roman"/>
                <w:b/>
                <w:bCs/>
                <w:color w:val="auto"/>
                <w:kern w:val="0"/>
                <w:sz w:val="24"/>
                <w:szCs w:val="24"/>
                <w:lang w:val="en-US" w:eastAsia="en-US" w:bidi="ar"/>
              </w:rPr>
              <w:t>（DZ/T0316-2018）</w:t>
            </w:r>
            <w:r>
              <w:rPr>
                <w:rFonts w:hint="default" w:ascii="Times New Roman" w:hAnsi="Times New Roman" w:eastAsia="宋体" w:cs="Times New Roman"/>
                <w:b/>
                <w:bCs/>
                <w:color w:val="auto"/>
                <w:kern w:val="0"/>
                <w:sz w:val="24"/>
                <w:szCs w:val="24"/>
                <w:lang w:val="en-US" w:eastAsia="zh-CN" w:bidi="ar"/>
              </w:rPr>
              <w:t>符合性分析</w:t>
            </w:r>
          </w:p>
          <w:p w14:paraId="6FB58D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w:t>
            </w:r>
            <w:r>
              <w:rPr>
                <w:rFonts w:hint="eastAsia" w:cs="Times New Roman"/>
                <w:color w:val="auto"/>
                <w:kern w:val="0"/>
                <w:sz w:val="24"/>
                <w:szCs w:val="24"/>
                <w:lang w:val="en-US" w:eastAsia="zh-CN" w:bidi="ar"/>
              </w:rPr>
              <w:t>符合</w:t>
            </w:r>
            <w:r>
              <w:rPr>
                <w:rFonts w:hint="default" w:ascii="Times New Roman" w:hAnsi="Times New Roman" w:eastAsia="宋体" w:cs="Times New Roman"/>
                <w:color w:val="auto"/>
                <w:kern w:val="0"/>
                <w:sz w:val="24"/>
                <w:szCs w:val="24"/>
                <w:lang w:val="en-US" w:eastAsia="zh-CN" w:bidi="ar"/>
              </w:rPr>
              <w:t>《砂石行业绿色矿山建设规范》（DZ/T0316-2018）的</w:t>
            </w:r>
            <w:r>
              <w:rPr>
                <w:rFonts w:hint="eastAsia" w:cs="Times New Roman"/>
                <w:color w:val="auto"/>
                <w:kern w:val="0"/>
                <w:sz w:val="24"/>
                <w:szCs w:val="24"/>
                <w:lang w:val="en-US" w:eastAsia="zh-CN" w:bidi="ar"/>
              </w:rPr>
              <w:t>相关要求</w:t>
            </w:r>
            <w:r>
              <w:rPr>
                <w:rFonts w:hint="default" w:ascii="Times New Roman" w:hAnsi="Times New Roman" w:eastAsia="宋体" w:cs="Times New Roman"/>
                <w:color w:val="auto"/>
                <w:kern w:val="0"/>
                <w:sz w:val="24"/>
                <w:szCs w:val="24"/>
                <w:lang w:val="en-US" w:eastAsia="zh-CN" w:bidi="ar"/>
              </w:rPr>
              <w:t>。</w:t>
            </w:r>
          </w:p>
          <w:p w14:paraId="5FD3305E">
            <w:pPr>
              <w:keepNext w:val="0"/>
              <w:keepLines w:val="0"/>
              <w:widowControl/>
              <w:numPr>
                <w:ilvl w:val="0"/>
                <w:numId w:val="0"/>
              </w:numPr>
              <w:suppressLineNumbers w:val="0"/>
              <w:spacing w:line="360" w:lineRule="auto"/>
              <w:ind w:leftChars="0"/>
              <w:jc w:val="left"/>
              <w:rPr>
                <w:rFonts w:hint="default" w:ascii="Times New Roman" w:hAnsi="Times New Roman" w:eastAsia="宋体" w:cs="Times New Roman"/>
                <w:b w:val="0"/>
                <w:color w:val="auto"/>
                <w:kern w:val="0"/>
                <w:sz w:val="24"/>
                <w:szCs w:val="24"/>
                <w:lang w:val="en-US" w:eastAsia="zh-CN" w:bidi="ar"/>
              </w:rPr>
            </w:pPr>
            <w:r>
              <w:rPr>
                <w:rFonts w:hint="default" w:ascii="Times New Roman" w:hAnsi="Times New Roman" w:cs="Times New Roman"/>
                <w:b/>
                <w:bCs/>
                <w:color w:val="auto"/>
                <w:sz w:val="24"/>
                <w:szCs w:val="24"/>
                <w:lang w:val="en-US" w:eastAsia="zh-CN"/>
              </w:rPr>
              <w:t>9.</w:t>
            </w:r>
            <w:r>
              <w:rPr>
                <w:rFonts w:hint="default" w:ascii="Times New Roman" w:hAnsi="Times New Roman" w:eastAsia="宋体" w:cs="Times New Roman"/>
                <w:b/>
                <w:bCs/>
                <w:color w:val="auto"/>
                <w:sz w:val="24"/>
                <w:szCs w:val="24"/>
                <w:lang w:val="en-US" w:eastAsia="zh-CN"/>
              </w:rPr>
              <w:t>与《关于加快推进露天矿山综合整治工作实施意见的函》的符合</w:t>
            </w:r>
            <w:r>
              <w:rPr>
                <w:rFonts w:hint="default" w:ascii="Times New Roman" w:hAnsi="Times New Roman" w:eastAsia="宋体" w:cs="Times New Roman"/>
                <w:b/>
                <w:bCs/>
                <w:color w:val="auto"/>
                <w:kern w:val="0"/>
                <w:sz w:val="24"/>
                <w:szCs w:val="24"/>
                <w:lang w:val="en-US" w:eastAsia="zh-CN" w:bidi="ar"/>
              </w:rPr>
              <w:t>性分析</w:t>
            </w:r>
          </w:p>
          <w:p w14:paraId="2937C2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480" w:firstLineChars="200"/>
              <w:jc w:val="left"/>
              <w:textAlignment w:val="auto"/>
              <w:rPr>
                <w:rFonts w:hint="default"/>
                <w:lang w:val="en-US" w:eastAsia="zh-CN"/>
              </w:rPr>
            </w:pPr>
            <w:r>
              <w:rPr>
                <w:rFonts w:hint="default" w:ascii="Times New Roman" w:hAnsi="Times New Roman" w:eastAsia="宋体" w:cs="Times New Roman"/>
                <w:color w:val="auto"/>
                <w:kern w:val="0"/>
                <w:sz w:val="24"/>
                <w:szCs w:val="24"/>
                <w:lang w:val="en-US" w:eastAsia="zh-CN" w:bidi="ar"/>
              </w:rPr>
              <w:t>本项目</w:t>
            </w:r>
            <w:r>
              <w:rPr>
                <w:rFonts w:hint="eastAsia" w:cs="Times New Roman"/>
                <w:color w:val="auto"/>
                <w:kern w:val="0"/>
                <w:sz w:val="24"/>
                <w:szCs w:val="24"/>
                <w:lang w:val="en-US" w:eastAsia="zh-CN" w:bidi="ar"/>
              </w:rPr>
              <w:t>符合</w:t>
            </w:r>
            <w:r>
              <w:rPr>
                <w:rFonts w:hint="default" w:ascii="Times New Roman" w:hAnsi="Times New Roman" w:eastAsia="宋体" w:cs="Times New Roman"/>
                <w:b/>
                <w:bCs/>
                <w:color w:val="auto"/>
                <w:sz w:val="24"/>
                <w:szCs w:val="24"/>
                <w:lang w:val="en-US" w:eastAsia="zh-CN"/>
              </w:rPr>
              <w:t>《关于加快推进露天矿山综合整治工作实施意见的函》</w:t>
            </w:r>
            <w:r>
              <w:rPr>
                <w:rFonts w:hint="default" w:ascii="Times New Roman" w:hAnsi="Times New Roman" w:eastAsia="宋体" w:cs="Times New Roman"/>
                <w:color w:val="auto"/>
                <w:kern w:val="0"/>
                <w:sz w:val="24"/>
                <w:szCs w:val="24"/>
                <w:lang w:val="en-US" w:eastAsia="zh-CN" w:bidi="ar"/>
              </w:rPr>
              <w:t>的</w:t>
            </w:r>
            <w:r>
              <w:rPr>
                <w:rFonts w:hint="eastAsia" w:cs="Times New Roman"/>
                <w:color w:val="auto"/>
                <w:kern w:val="0"/>
                <w:sz w:val="24"/>
                <w:szCs w:val="24"/>
                <w:lang w:val="en-US" w:eastAsia="zh-CN" w:bidi="ar"/>
              </w:rPr>
              <w:t>相关要求</w:t>
            </w:r>
            <w:r>
              <w:rPr>
                <w:rFonts w:hint="default" w:ascii="Times New Roman" w:hAnsi="Times New Roman" w:eastAsia="宋体" w:cs="Times New Roman"/>
                <w:color w:val="auto"/>
                <w:kern w:val="0"/>
                <w:sz w:val="24"/>
                <w:szCs w:val="24"/>
                <w:lang w:val="en-US" w:eastAsia="zh-CN" w:bidi="ar"/>
              </w:rPr>
              <w:t>。</w:t>
            </w:r>
          </w:p>
        </w:tc>
      </w:tr>
    </w:tbl>
    <w:p w14:paraId="2A362CB6">
      <w:r>
        <w:br w:type="page"/>
      </w:r>
    </w:p>
    <w:p w14:paraId="1FCE9275">
      <w:pPr>
        <w:pStyle w:val="2"/>
        <w:numPr>
          <w:ilvl w:val="0"/>
          <w:numId w:val="0"/>
        </w:numPr>
        <w:jc w:val="center"/>
      </w:pPr>
      <w:r>
        <w:rPr>
          <w:rFonts w:hint="eastAsia" w:ascii="Times New Roman" w:hAnsi="Times New Roman" w:eastAsia="宋体" w:cstheme="minorBidi"/>
          <w:b/>
          <w:kern w:val="44"/>
          <w:sz w:val="30"/>
          <w:szCs w:val="24"/>
          <w:lang w:val="en-US" w:eastAsia="zh-CN" w:bidi="ar-SA"/>
        </w:rPr>
        <w:t>二、</w:t>
      </w:r>
      <w:r>
        <w:rPr>
          <w:rFonts w:hint="eastAsia"/>
        </w:rPr>
        <w:t>建设内容</w:t>
      </w:r>
    </w:p>
    <w:tbl>
      <w:tblPr>
        <w:tblStyle w:val="24"/>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7548"/>
      </w:tblGrid>
      <w:tr w14:paraId="490B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Align w:val="center"/>
          </w:tcPr>
          <w:p w14:paraId="092DD903">
            <w:pPr>
              <w:pStyle w:val="31"/>
              <w:rPr>
                <w:rFonts w:hint="default"/>
              </w:rPr>
            </w:pPr>
            <w:r>
              <w:t>地理位置</w:t>
            </w:r>
          </w:p>
        </w:tc>
        <w:tc>
          <w:tcPr>
            <w:tcW w:w="7548" w:type="dxa"/>
            <w:vAlign w:val="center"/>
          </w:tcPr>
          <w:p w14:paraId="27F2CF63">
            <w:pPr>
              <w:ind w:left="0" w:leftChars="0" w:firstLine="480" w:firstLineChars="200"/>
              <w:jc w:val="left"/>
              <w:rPr>
                <w:rFonts w:hint="default" w:ascii="Times New Roman" w:hAnsi="Times New Roman" w:cs="Times New Roman"/>
                <w:lang w:val="en-US"/>
              </w:rPr>
            </w:pPr>
            <w:r>
              <w:rPr>
                <w:rFonts w:hint="default" w:ascii="Times New Roman" w:hAnsi="Times New Roman" w:eastAsia="宋体" w:cs="Times New Roman"/>
                <w:color w:val="auto"/>
                <w:sz w:val="24"/>
                <w:szCs w:val="24"/>
                <w:lang w:val="en-US" w:eastAsia="zh-CN"/>
              </w:rPr>
              <w:t>矿区</w:t>
            </w:r>
            <w:r>
              <w:rPr>
                <w:rFonts w:hint="eastAsia" w:cs="Times New Roman"/>
                <w:color w:val="auto"/>
                <w:sz w:val="24"/>
                <w:szCs w:val="24"/>
                <w:lang w:val="en-US" w:eastAsia="zh-CN"/>
              </w:rPr>
              <w:t>位于</w:t>
            </w:r>
            <w:r>
              <w:rPr>
                <w:rFonts w:hint="default" w:ascii="Times New Roman" w:hAnsi="Times New Roman" w:eastAsia="宋体" w:cs="Times New Roman"/>
                <w:color w:val="auto"/>
                <w:sz w:val="24"/>
                <w:szCs w:val="24"/>
                <w:lang w:val="en-US" w:eastAsia="zh-CN"/>
              </w:rPr>
              <w:t>托克逊县</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行政区划属托克逊县管辖。交通较为便利</w:t>
            </w:r>
            <w:r>
              <w:rPr>
                <w:rFonts w:hint="default" w:ascii="Times New Roman" w:hAnsi="Times New Roman" w:eastAsia="宋体" w:cs="Times New Roman"/>
                <w:color w:val="auto"/>
                <w:sz w:val="24"/>
                <w:szCs w:val="24"/>
                <w:lang w:eastAsia="zh-CN"/>
              </w:rPr>
              <w:t>。</w:t>
            </w:r>
          </w:p>
        </w:tc>
      </w:tr>
      <w:tr w14:paraId="401E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Align w:val="center"/>
          </w:tcPr>
          <w:p w14:paraId="2C7D3858">
            <w:pPr>
              <w:ind w:firstLine="0" w:firstLineChars="0"/>
              <w:jc w:val="center"/>
            </w:pPr>
            <w:r>
              <w:rPr>
                <w:rFonts w:hint="eastAsia"/>
              </w:rPr>
              <w:t>项目组成及规模</w:t>
            </w:r>
          </w:p>
        </w:tc>
        <w:tc>
          <w:tcPr>
            <w:tcW w:w="7548" w:type="dxa"/>
            <w:vAlign w:val="center"/>
          </w:tcPr>
          <w:p w14:paraId="698D0E18">
            <w:pPr>
              <w:pStyle w:val="3"/>
              <w:numPr>
                <w:ilvl w:val="0"/>
                <w:numId w:val="0"/>
              </w:numPr>
              <w:spacing w:before="156" w:after="156"/>
              <w:outlineLvl w:val="1"/>
              <w:rPr>
                <w:rFonts w:hint="default" w:ascii="Times New Roman" w:hAnsi="Times New Roman" w:eastAsia="宋体" w:cs="Times New Roman"/>
                <w:lang w:val="en-US" w:eastAsia="zh-CN"/>
              </w:rPr>
            </w:pPr>
            <w:r>
              <w:rPr>
                <w:rFonts w:hint="default" w:ascii="Times New Roman" w:hAnsi="Times New Roman" w:eastAsia="宋体" w:cs="Times New Roman"/>
                <w:b/>
                <w:kern w:val="2"/>
                <w:sz w:val="24"/>
                <w:szCs w:val="24"/>
                <w:lang w:val="en-US" w:eastAsia="zh-CN" w:bidi="ar-SA"/>
              </w:rPr>
              <w:t>1.</w:t>
            </w:r>
            <w:r>
              <w:rPr>
                <w:rFonts w:hint="default" w:ascii="Times New Roman" w:hAnsi="Times New Roman" w:cs="Times New Roman"/>
                <w:lang w:val="en-US" w:eastAsia="zh-CN"/>
              </w:rPr>
              <w:t>项目概况及规模</w:t>
            </w:r>
          </w:p>
          <w:p w14:paraId="2C548CCD">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1.矿山名称：新疆托克逊县郭勒布依乡北侧4号建筑用砂、卵石矿；</w:t>
            </w:r>
          </w:p>
          <w:p w14:paraId="5AF98137">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2.矿山位置：托克逊县；</w:t>
            </w:r>
          </w:p>
          <w:p w14:paraId="375F25CA">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3.隶属关系：阿拉善盟智磊工贸有限公司；</w:t>
            </w:r>
          </w:p>
          <w:p w14:paraId="50E8C4D7">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4.企业性质：有限责任公司；</w:t>
            </w:r>
          </w:p>
          <w:p w14:paraId="79A5F14D">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5.矿山类型：新立项目；</w:t>
            </w:r>
          </w:p>
          <w:p w14:paraId="5BC2D16C">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6.开采矿种：建筑用砂矿；</w:t>
            </w:r>
          </w:p>
          <w:p w14:paraId="7465EC5D">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7.开采方式：露天开采；</w:t>
            </w:r>
          </w:p>
          <w:p w14:paraId="35DCE381">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8.设计生产规模：8万立方米/年</w:t>
            </w:r>
          </w:p>
          <w:p w14:paraId="56EBED3F">
            <w:pPr>
              <w:ind w:left="0" w:leftChars="0" w:firstLine="480" w:firstLineChars="200"/>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9.占用土地类型及面积：矿区范围面积0.1625km2，占用土地类型为其他土地-裸岩石砾地，开采标高为141</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128m；</w:t>
            </w:r>
          </w:p>
          <w:p w14:paraId="5DD2455C">
            <w:pPr>
              <w:pStyle w:val="5"/>
              <w:pageBreakBefore w:val="0"/>
              <w:widowControl w:val="0"/>
              <w:kinsoku/>
              <w:wordWrap/>
              <w:overflowPunct/>
              <w:topLinePunct w:val="0"/>
              <w:autoSpaceDE/>
              <w:autoSpaceDN/>
              <w:bidi w:val="0"/>
              <w:spacing w:line="360" w:lineRule="auto"/>
              <w:ind w:left="0" w:leftChars="0" w:firstLine="0" w:firstLineChars="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2.主要建设内容</w:t>
            </w:r>
          </w:p>
          <w:p w14:paraId="47604124">
            <w:pPr>
              <w:rPr>
                <w:rFonts w:hint="default" w:ascii="Times New Roman" w:hAnsi="Times New Roman" w:eastAsia="宋体" w:cs="Times New Roman"/>
                <w:lang w:val="en-US" w:eastAsia="zh-CN"/>
              </w:rPr>
            </w:pPr>
            <w:r>
              <w:rPr>
                <w:rFonts w:hint="eastAsia" w:ascii="Times New Roman" w:hAnsi="Times New Roman" w:cs="Times New Roman"/>
                <w:lang w:val="en-US" w:eastAsia="zh-CN"/>
              </w:rPr>
              <w:t>主要建设内容详见下表2-1：</w:t>
            </w:r>
          </w:p>
          <w:p w14:paraId="6B5BF00B">
            <w:pPr>
              <w:pStyle w:val="28"/>
              <w:spacing w:before="156"/>
              <w:rPr>
                <w:rFonts w:hint="default" w:ascii="Times New Roman" w:hAnsi="Times New Roman" w:cs="Times New Roman"/>
                <w:b/>
                <w:bCs/>
                <w:sz w:val="21"/>
                <w:szCs w:val="21"/>
              </w:rPr>
            </w:pPr>
            <w:r>
              <w:rPr>
                <w:rFonts w:hint="default" w:ascii="Times New Roman" w:hAnsi="Times New Roman" w:cs="Times New Roman"/>
                <w:b/>
                <w:bCs/>
                <w:sz w:val="21"/>
                <w:szCs w:val="21"/>
              </w:rPr>
              <w:t>表2-1 建设项目主要工程一览表</w:t>
            </w:r>
          </w:p>
          <w:tbl>
            <w:tblPr>
              <w:tblStyle w:val="23"/>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5"/>
              <w:gridCol w:w="800"/>
              <w:gridCol w:w="5513"/>
              <w:gridCol w:w="394"/>
            </w:tblGrid>
            <w:tr w14:paraId="34BBC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419" w:type="pct"/>
                  <w:tcBorders>
                    <w:tl2br w:val="nil"/>
                    <w:tr2bl w:val="nil"/>
                  </w:tcBorders>
                  <w:noWrap w:val="0"/>
                  <w:vAlign w:val="center"/>
                </w:tcPr>
                <w:p w14:paraId="11766018">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546" w:type="pct"/>
                  <w:tcBorders>
                    <w:tl2br w:val="nil"/>
                    <w:tr2bl w:val="nil"/>
                  </w:tcBorders>
                  <w:noWrap w:val="0"/>
                  <w:vAlign w:val="center"/>
                </w:tcPr>
                <w:p w14:paraId="06D73733">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工程名称</w:t>
                  </w:r>
                </w:p>
              </w:tc>
              <w:tc>
                <w:tcPr>
                  <w:tcW w:w="3764" w:type="pct"/>
                  <w:tcBorders>
                    <w:tl2br w:val="nil"/>
                    <w:tr2bl w:val="nil"/>
                  </w:tcBorders>
                  <w:noWrap w:val="0"/>
                  <w:vAlign w:val="center"/>
                </w:tcPr>
                <w:p w14:paraId="79468D43">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建设内容</w:t>
                  </w:r>
                </w:p>
              </w:tc>
              <w:tc>
                <w:tcPr>
                  <w:tcW w:w="269" w:type="pct"/>
                  <w:tcBorders>
                    <w:tl2br w:val="nil"/>
                    <w:tr2bl w:val="nil"/>
                  </w:tcBorders>
                  <w:noWrap w:val="0"/>
                  <w:vAlign w:val="center"/>
                </w:tcPr>
                <w:p w14:paraId="7A9C4957">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备注</w:t>
                  </w:r>
                </w:p>
              </w:tc>
            </w:tr>
            <w:tr w14:paraId="582F1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jc w:val="center"/>
              </w:trPr>
              <w:tc>
                <w:tcPr>
                  <w:tcW w:w="419" w:type="pct"/>
                  <w:tcBorders>
                    <w:tl2br w:val="nil"/>
                    <w:tr2bl w:val="nil"/>
                  </w:tcBorders>
                  <w:noWrap w:val="0"/>
                  <w:vAlign w:val="center"/>
                </w:tcPr>
                <w:p w14:paraId="55C6CB99">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主体工程</w:t>
                  </w:r>
                </w:p>
              </w:tc>
              <w:tc>
                <w:tcPr>
                  <w:tcW w:w="546" w:type="pct"/>
                  <w:tcBorders>
                    <w:tl2br w:val="nil"/>
                    <w:tr2bl w:val="nil"/>
                  </w:tcBorders>
                  <w:noWrap w:val="0"/>
                  <w:vAlign w:val="center"/>
                </w:tcPr>
                <w:p w14:paraId="14F4E916">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露天采场</w:t>
                  </w:r>
                </w:p>
              </w:tc>
              <w:tc>
                <w:tcPr>
                  <w:tcW w:w="3764" w:type="pct"/>
                  <w:tcBorders>
                    <w:tl2br w:val="nil"/>
                    <w:tr2bl w:val="nil"/>
                  </w:tcBorders>
                  <w:noWrap w:val="0"/>
                  <w:vAlign w:val="center"/>
                </w:tcPr>
                <w:p w14:paraId="1353CD3D">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矿山规划共有1处露天采场，总占地面积</w:t>
                  </w:r>
                  <w:r>
                    <w:rPr>
                      <w:rFonts w:hint="eastAsia" w:ascii="Times New Roman" w:hAnsi="Times New Roman" w:cs="Times New Roman"/>
                      <w:color w:val="auto"/>
                      <w:sz w:val="21"/>
                      <w:szCs w:val="21"/>
                      <w:lang w:val="en-US" w:eastAsia="zh-CN"/>
                    </w:rPr>
                    <w:t>162500</w:t>
                  </w:r>
                  <w:r>
                    <w:rPr>
                      <w:rFonts w:hint="default" w:ascii="Times New Roman" w:hAnsi="Times New Roman" w:eastAsia="宋体" w:cs="Times New Roman"/>
                      <w:color w:val="auto"/>
                      <w:sz w:val="21"/>
                      <w:szCs w:val="21"/>
                      <w:lang w:val="en-US" w:eastAsia="zh-CN"/>
                    </w:rPr>
                    <w:t>平方米</w:t>
                  </w:r>
                  <w:r>
                    <w:rPr>
                      <w:rFonts w:hint="eastAsia" w:ascii="Times New Roman" w:hAnsi="Times New Roman" w:cs="Times New Roman"/>
                      <w:color w:val="auto"/>
                      <w:sz w:val="21"/>
                      <w:szCs w:val="21"/>
                      <w:lang w:val="en-US" w:eastAsia="zh-CN"/>
                    </w:rPr>
                    <w:t>。</w:t>
                  </w:r>
                </w:p>
              </w:tc>
              <w:tc>
                <w:tcPr>
                  <w:tcW w:w="269" w:type="pct"/>
                  <w:tcBorders>
                    <w:tl2br w:val="nil"/>
                    <w:tr2bl w:val="nil"/>
                  </w:tcBorders>
                  <w:noWrap w:val="0"/>
                  <w:vAlign w:val="center"/>
                </w:tcPr>
                <w:p w14:paraId="15006952">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18AE7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419" w:type="pct"/>
                  <w:vMerge w:val="restart"/>
                  <w:tcBorders>
                    <w:tl2br w:val="nil"/>
                    <w:tr2bl w:val="nil"/>
                  </w:tcBorders>
                  <w:noWrap w:val="0"/>
                  <w:vAlign w:val="center"/>
                </w:tcPr>
                <w:p w14:paraId="669F4FE5">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辅助工程</w:t>
                  </w:r>
                </w:p>
              </w:tc>
              <w:tc>
                <w:tcPr>
                  <w:tcW w:w="546" w:type="pct"/>
                  <w:tcBorders>
                    <w:tl2br w:val="nil"/>
                    <w:tr2bl w:val="nil"/>
                  </w:tcBorders>
                  <w:noWrap w:val="0"/>
                  <w:vAlign w:val="center"/>
                </w:tcPr>
                <w:p w14:paraId="07BFEA1D">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工业场地</w:t>
                  </w:r>
                </w:p>
              </w:tc>
              <w:tc>
                <w:tcPr>
                  <w:tcW w:w="3764" w:type="pct"/>
                  <w:tcBorders>
                    <w:tl2br w:val="nil"/>
                    <w:tr2bl w:val="nil"/>
                  </w:tcBorders>
                  <w:noWrap w:val="0"/>
                  <w:vAlign w:val="center"/>
                </w:tcPr>
                <w:p w14:paraId="4B9BCC90">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包含机修间、材料库房、筛分设备、排土场、成品堆放场等，位于矿区中部，占地面积共5000平方米；地形坡度约1-3°，皮带输送廊道采用半封闭式方式，筛分设置在封闭的彩钢结构厂房内。</w:t>
                  </w:r>
                </w:p>
              </w:tc>
              <w:tc>
                <w:tcPr>
                  <w:tcW w:w="269" w:type="pct"/>
                  <w:tcBorders>
                    <w:tl2br w:val="nil"/>
                    <w:tr2bl w:val="nil"/>
                  </w:tcBorders>
                  <w:noWrap w:val="0"/>
                  <w:vAlign w:val="center"/>
                </w:tcPr>
                <w:p w14:paraId="7C369118">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7C3CE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2" w:hRule="atLeast"/>
                <w:jc w:val="center"/>
              </w:trPr>
              <w:tc>
                <w:tcPr>
                  <w:tcW w:w="419" w:type="pct"/>
                  <w:vMerge w:val="continue"/>
                  <w:tcBorders>
                    <w:tl2br w:val="nil"/>
                    <w:tr2bl w:val="nil"/>
                  </w:tcBorders>
                  <w:noWrap w:val="0"/>
                  <w:vAlign w:val="center"/>
                </w:tcPr>
                <w:p w14:paraId="069DBC92">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46" w:type="pct"/>
                  <w:tcBorders>
                    <w:tl2br w:val="nil"/>
                    <w:tr2bl w:val="nil"/>
                  </w:tcBorders>
                  <w:noWrap w:val="0"/>
                  <w:vAlign w:val="center"/>
                </w:tcPr>
                <w:p w14:paraId="46C19D7C">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办公生活区</w:t>
                  </w:r>
                </w:p>
              </w:tc>
              <w:tc>
                <w:tcPr>
                  <w:tcW w:w="3764" w:type="pct"/>
                  <w:tcBorders>
                    <w:tl2br w:val="nil"/>
                    <w:tr2bl w:val="nil"/>
                  </w:tcBorders>
                  <w:noWrap w:val="0"/>
                  <w:vAlign w:val="center"/>
                </w:tcPr>
                <w:p w14:paraId="0096E7AE">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规划办公生活区布置矿区范围内北部平缓地带，地形坡度1-3°，办公生活区占地面积</w:t>
                  </w:r>
                  <w:r>
                    <w:rPr>
                      <w:rFonts w:hint="eastAsia" w:ascii="Times New Roman" w:hAnsi="Times New Roman"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000平方米，总建筑面积</w:t>
                  </w:r>
                  <w:r>
                    <w:rPr>
                      <w:rFonts w:hint="eastAsia" w:ascii="Times New Roman" w:hAnsi="Times New Roman" w:cs="Times New Roman"/>
                      <w:color w:val="auto"/>
                      <w:sz w:val="21"/>
                      <w:szCs w:val="21"/>
                      <w:lang w:val="en-US" w:eastAsia="zh-CN"/>
                    </w:rPr>
                    <w:t>1000</w:t>
                  </w:r>
                  <w:r>
                    <w:rPr>
                      <w:rFonts w:hint="default" w:ascii="Times New Roman" w:hAnsi="Times New Roman" w:eastAsia="宋体" w:cs="Times New Roman"/>
                      <w:color w:val="auto"/>
                      <w:sz w:val="21"/>
                      <w:szCs w:val="21"/>
                      <w:lang w:val="en-US" w:eastAsia="zh-CN"/>
                    </w:rPr>
                    <w:t>平方米。区内布置有办公室、职工宿舍、食堂等建筑物，均为彩钢结构。</w:t>
                  </w:r>
                </w:p>
              </w:tc>
              <w:tc>
                <w:tcPr>
                  <w:tcW w:w="269" w:type="pct"/>
                  <w:tcBorders>
                    <w:tl2br w:val="nil"/>
                    <w:tr2bl w:val="nil"/>
                  </w:tcBorders>
                  <w:noWrap w:val="0"/>
                  <w:vAlign w:val="center"/>
                </w:tcPr>
                <w:p w14:paraId="492368EA">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072FD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419" w:type="pct"/>
                  <w:vMerge w:val="continue"/>
                  <w:tcBorders>
                    <w:tl2br w:val="nil"/>
                    <w:tr2bl w:val="nil"/>
                  </w:tcBorders>
                  <w:noWrap w:val="0"/>
                  <w:vAlign w:val="center"/>
                </w:tcPr>
                <w:p w14:paraId="1E82CB57">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46" w:type="pct"/>
                  <w:tcBorders>
                    <w:tl2br w:val="nil"/>
                    <w:tr2bl w:val="nil"/>
                  </w:tcBorders>
                  <w:noWrap w:val="0"/>
                  <w:vAlign w:val="center"/>
                </w:tcPr>
                <w:p w14:paraId="335BEB4F">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矿山</w:t>
                  </w:r>
                </w:p>
                <w:p w14:paraId="5C5797AF">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道路</w:t>
                  </w:r>
                </w:p>
              </w:tc>
              <w:tc>
                <w:tcPr>
                  <w:tcW w:w="3764" w:type="pct"/>
                  <w:tcBorders>
                    <w:tl2br w:val="nil"/>
                    <w:tr2bl w:val="nil"/>
                  </w:tcBorders>
                  <w:noWrap w:val="0"/>
                  <w:vAlign w:val="center"/>
                </w:tcPr>
                <w:p w14:paraId="5F56CBA7">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规划矿山道路依据地形布设，运输道路路基宽6米，路面4米，道路最大纵坡8%，最小转弯半径15米。设计矿山道路全长</w:t>
                  </w:r>
                  <w:r>
                    <w:rPr>
                      <w:rFonts w:hint="eastAsia" w:ascii="Times New Roman" w:hAnsi="Times New Roman" w:cs="Times New Roman"/>
                      <w:color w:val="auto"/>
                      <w:sz w:val="21"/>
                      <w:szCs w:val="21"/>
                      <w:lang w:val="en-US" w:eastAsia="zh-CN"/>
                    </w:rPr>
                    <w:t>750</w:t>
                  </w:r>
                  <w:r>
                    <w:rPr>
                      <w:rFonts w:hint="default" w:ascii="Times New Roman" w:hAnsi="Times New Roman" w:eastAsia="宋体" w:cs="Times New Roman"/>
                      <w:color w:val="auto"/>
                      <w:sz w:val="21"/>
                      <w:szCs w:val="21"/>
                      <w:lang w:val="en-US" w:eastAsia="zh-CN"/>
                    </w:rPr>
                    <w:t>米，占地面积</w:t>
                  </w:r>
                  <w:r>
                    <w:rPr>
                      <w:rFonts w:hint="eastAsia" w:ascii="Times New Roman" w:hAnsi="Times New Roman" w:cs="Times New Roman"/>
                      <w:color w:val="auto"/>
                      <w:sz w:val="21"/>
                      <w:szCs w:val="21"/>
                      <w:lang w:val="en-US" w:eastAsia="zh-CN"/>
                    </w:rPr>
                    <w:t>4500</w:t>
                  </w:r>
                  <w:r>
                    <w:rPr>
                      <w:rFonts w:hint="default" w:ascii="Times New Roman" w:hAnsi="Times New Roman" w:eastAsia="宋体" w:cs="Times New Roman"/>
                      <w:color w:val="auto"/>
                      <w:sz w:val="21"/>
                      <w:szCs w:val="21"/>
                      <w:lang w:val="en-US" w:eastAsia="zh-CN"/>
                    </w:rPr>
                    <w:t>平方米。矿山道路依山坡地形修建，无需切坡工程，运输道路按矿山三级道路标准修建。矿山道路采用砾石覆盖。</w:t>
                  </w:r>
                </w:p>
              </w:tc>
              <w:tc>
                <w:tcPr>
                  <w:tcW w:w="269" w:type="pct"/>
                  <w:tcBorders>
                    <w:tl2br w:val="nil"/>
                    <w:tr2bl w:val="nil"/>
                  </w:tcBorders>
                  <w:noWrap w:val="0"/>
                  <w:vAlign w:val="center"/>
                </w:tcPr>
                <w:p w14:paraId="1837518C">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5D69A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419" w:type="pct"/>
                  <w:vMerge w:val="continue"/>
                  <w:tcBorders>
                    <w:tl2br w:val="nil"/>
                    <w:tr2bl w:val="nil"/>
                  </w:tcBorders>
                  <w:noWrap w:val="0"/>
                  <w:vAlign w:val="center"/>
                </w:tcPr>
                <w:p w14:paraId="4F673BA8">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46" w:type="pct"/>
                  <w:tcBorders>
                    <w:tl2br w:val="nil"/>
                    <w:tr2bl w:val="nil"/>
                  </w:tcBorders>
                  <w:noWrap w:val="0"/>
                  <w:vAlign w:val="center"/>
                </w:tcPr>
                <w:p w14:paraId="3D9ACDA8">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废石堆放场</w:t>
                  </w:r>
                </w:p>
              </w:tc>
              <w:tc>
                <w:tcPr>
                  <w:tcW w:w="3764" w:type="pct"/>
                  <w:tcBorders>
                    <w:tl2br w:val="nil"/>
                    <w:tr2bl w:val="nil"/>
                  </w:tcBorders>
                  <w:noWrap w:val="0"/>
                  <w:vAlign w:val="center"/>
                </w:tcPr>
                <w:p w14:paraId="3AB0B743">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矿山计划进行边开采，边治理工作，</w:t>
                  </w:r>
                  <w:r>
                    <w:rPr>
                      <w:rFonts w:hint="default" w:ascii="Times New Roman" w:hAnsi="Times New Roman" w:eastAsia="宋体" w:cs="Times New Roman"/>
                      <w:b w:val="0"/>
                      <w:color w:val="auto"/>
                      <w:kern w:val="0"/>
                      <w:sz w:val="21"/>
                      <w:szCs w:val="21"/>
                      <w:lang w:val="en-US" w:eastAsia="zh-CN" w:bidi="ar-SA"/>
                    </w:rPr>
                    <w:t>占地面积</w:t>
                  </w:r>
                  <w:r>
                    <w:rPr>
                      <w:rFonts w:hint="eastAsia" w:ascii="Times New Roman" w:hAnsi="Times New Roman" w:cs="Times New Roman"/>
                      <w:b w:val="0"/>
                      <w:color w:val="auto"/>
                      <w:kern w:val="0"/>
                      <w:sz w:val="21"/>
                      <w:szCs w:val="21"/>
                      <w:lang w:val="en-US" w:eastAsia="zh-CN" w:bidi="ar-SA"/>
                    </w:rPr>
                    <w:t>8500</w:t>
                  </w:r>
                  <w:r>
                    <w:rPr>
                      <w:rFonts w:hint="default" w:ascii="Times New Roman" w:hAnsi="Times New Roman" w:eastAsia="宋体" w:cs="Times New Roman"/>
                      <w:b w:val="0"/>
                      <w:color w:val="auto"/>
                      <w:kern w:val="0"/>
                      <w:sz w:val="21"/>
                      <w:szCs w:val="21"/>
                      <w:lang w:val="en-US" w:eastAsia="zh-CN" w:bidi="ar-SA"/>
                    </w:rPr>
                    <w:t>m</w:t>
                  </w:r>
                  <w:r>
                    <w:rPr>
                      <w:rFonts w:hint="default" w:ascii="Times New Roman" w:hAnsi="Times New Roman" w:eastAsia="宋体" w:cs="Times New Roman"/>
                      <w:b w:val="0"/>
                      <w:color w:val="auto"/>
                      <w:kern w:val="0"/>
                      <w:sz w:val="21"/>
                      <w:szCs w:val="21"/>
                      <w:vertAlign w:val="superscript"/>
                      <w:lang w:val="en-US" w:eastAsia="zh-CN" w:bidi="ar-SA"/>
                    </w:rPr>
                    <w:t>2</w:t>
                  </w:r>
                  <w:r>
                    <w:rPr>
                      <w:rFonts w:hint="default" w:ascii="Times New Roman" w:hAnsi="Times New Roman" w:eastAsia="宋体" w:cs="Times New Roman"/>
                      <w:b w:val="0"/>
                      <w:color w:val="auto"/>
                      <w:kern w:val="0"/>
                      <w:sz w:val="21"/>
                      <w:szCs w:val="21"/>
                      <w:lang w:val="en-US" w:eastAsia="zh-CN" w:bidi="ar-SA"/>
                    </w:rPr>
                    <w:t>，沿着矿区东南侧堆放，主要用来堆放开采区剥离的表土，开挖废料，露天堆放，采用洒水、防尘网</w:t>
                  </w:r>
                  <w:r>
                    <w:rPr>
                      <w:rFonts w:hint="eastAsia" w:ascii="Times New Roman" w:hAnsi="Times New Roman" w:cs="Times New Roman"/>
                      <w:b w:val="0"/>
                      <w:color w:val="auto"/>
                      <w:kern w:val="0"/>
                      <w:sz w:val="21"/>
                      <w:szCs w:val="21"/>
                      <w:lang w:val="en-US" w:eastAsia="zh-CN" w:bidi="ar-SA"/>
                    </w:rPr>
                    <w:t>遮盖</w:t>
                  </w:r>
                  <w:r>
                    <w:rPr>
                      <w:rFonts w:hint="default" w:ascii="Times New Roman" w:hAnsi="Times New Roman" w:eastAsia="宋体" w:cs="Times New Roman"/>
                      <w:b w:val="0"/>
                      <w:color w:val="auto"/>
                      <w:kern w:val="0"/>
                      <w:sz w:val="21"/>
                      <w:szCs w:val="21"/>
                      <w:lang w:val="en-US" w:eastAsia="zh-CN" w:bidi="ar-SA"/>
                    </w:rPr>
                    <w:t>等措施</w:t>
                  </w:r>
                  <w:r>
                    <w:rPr>
                      <w:rFonts w:hint="default" w:ascii="Times New Roman" w:hAnsi="Times New Roman" w:eastAsia="宋体" w:cs="Times New Roman"/>
                      <w:color w:val="auto"/>
                      <w:sz w:val="21"/>
                      <w:szCs w:val="21"/>
                      <w:lang w:val="en-US" w:eastAsia="zh-CN"/>
                    </w:rPr>
                    <w:t>。</w:t>
                  </w:r>
                </w:p>
              </w:tc>
              <w:tc>
                <w:tcPr>
                  <w:tcW w:w="269" w:type="pct"/>
                  <w:tcBorders>
                    <w:tl2br w:val="nil"/>
                    <w:tr2bl w:val="nil"/>
                  </w:tcBorders>
                  <w:noWrap w:val="0"/>
                  <w:vAlign w:val="center"/>
                </w:tcPr>
                <w:p w14:paraId="5B8807C0">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603C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jc w:val="center"/>
              </w:trPr>
              <w:tc>
                <w:tcPr>
                  <w:tcW w:w="419" w:type="pct"/>
                  <w:vMerge w:val="continue"/>
                  <w:tcBorders>
                    <w:tl2br w:val="nil"/>
                    <w:tr2bl w:val="nil"/>
                  </w:tcBorders>
                  <w:noWrap w:val="0"/>
                  <w:vAlign w:val="center"/>
                </w:tcPr>
                <w:p w14:paraId="709567AA">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p>
              </w:tc>
              <w:tc>
                <w:tcPr>
                  <w:tcW w:w="546" w:type="pct"/>
                  <w:tcBorders>
                    <w:tl2br w:val="nil"/>
                    <w:tr2bl w:val="nil"/>
                  </w:tcBorders>
                  <w:noWrap w:val="0"/>
                  <w:vAlign w:val="center"/>
                </w:tcPr>
                <w:p w14:paraId="3A0BD966">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供油设施</w:t>
                  </w:r>
                </w:p>
              </w:tc>
              <w:tc>
                <w:tcPr>
                  <w:tcW w:w="3764" w:type="pct"/>
                  <w:tcBorders>
                    <w:tl2br w:val="nil"/>
                    <w:tr2bl w:val="nil"/>
                  </w:tcBorders>
                  <w:noWrap w:val="0"/>
                  <w:vAlign w:val="center"/>
                </w:tcPr>
                <w:p w14:paraId="50C2C465">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矿区不设储油罐，定时由加油站罐车配送柴油，直接给工程车辆加注。</w:t>
                  </w:r>
                </w:p>
              </w:tc>
              <w:tc>
                <w:tcPr>
                  <w:tcW w:w="269" w:type="pct"/>
                  <w:tcBorders>
                    <w:tl2br w:val="nil"/>
                    <w:tr2bl w:val="nil"/>
                  </w:tcBorders>
                  <w:noWrap w:val="0"/>
                  <w:vAlign w:val="center"/>
                </w:tcPr>
                <w:p w14:paraId="02452A25">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w:t>
                  </w:r>
                </w:p>
              </w:tc>
            </w:tr>
            <w:tr w14:paraId="6FDC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9" w:type="pct"/>
                  <w:vMerge w:val="restart"/>
                  <w:tcBorders>
                    <w:tl2br w:val="nil"/>
                    <w:tr2bl w:val="nil"/>
                  </w:tcBorders>
                  <w:noWrap w:val="0"/>
                  <w:vAlign w:val="center"/>
                </w:tcPr>
                <w:p w14:paraId="54AA54C3">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公用工程</w:t>
                  </w:r>
                </w:p>
              </w:tc>
              <w:tc>
                <w:tcPr>
                  <w:tcW w:w="546" w:type="pct"/>
                  <w:tcBorders>
                    <w:tl2br w:val="nil"/>
                    <w:tr2bl w:val="nil"/>
                  </w:tcBorders>
                  <w:noWrap w:val="0"/>
                  <w:vAlign w:val="center"/>
                </w:tcPr>
                <w:p w14:paraId="52008902">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供水</w:t>
                  </w:r>
                </w:p>
              </w:tc>
              <w:tc>
                <w:tcPr>
                  <w:tcW w:w="3764" w:type="pct"/>
                  <w:tcBorders>
                    <w:tl2br w:val="nil"/>
                    <w:tr2bl w:val="nil"/>
                  </w:tcBorders>
                  <w:noWrap w:val="0"/>
                  <w:vAlign w:val="center"/>
                </w:tcPr>
                <w:p w14:paraId="518BCD90">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矿山生产用水从矿区东南部约8公里的金水站拉取，设计配备3台20m</w:t>
                  </w:r>
                  <w:r>
                    <w:rPr>
                      <w:rFonts w:hint="default" w:ascii="Times New Roman" w:hAnsi="Times New Roman" w:eastAsia="宋体" w:cs="Times New Roman"/>
                      <w:color w:val="auto"/>
                      <w:sz w:val="21"/>
                      <w:szCs w:val="21"/>
                      <w:vertAlign w:val="superscript"/>
                      <w:lang w:val="en-US" w:eastAsia="zh-CN"/>
                    </w:rPr>
                    <w:t>3</w:t>
                  </w:r>
                  <w:r>
                    <w:rPr>
                      <w:rFonts w:hint="default" w:ascii="Times New Roman" w:hAnsi="Times New Roman" w:eastAsia="宋体" w:cs="Times New Roman"/>
                      <w:color w:val="auto"/>
                      <w:sz w:val="21"/>
                      <w:szCs w:val="21"/>
                      <w:lang w:val="en-US" w:eastAsia="zh-CN"/>
                    </w:rPr>
                    <w:t>水车，生活用水自郭勒布依乡拉运。</w:t>
                  </w:r>
                </w:p>
              </w:tc>
              <w:tc>
                <w:tcPr>
                  <w:tcW w:w="269" w:type="pct"/>
                  <w:tcBorders>
                    <w:tl2br w:val="nil"/>
                    <w:tr2bl w:val="nil"/>
                  </w:tcBorders>
                  <w:noWrap w:val="0"/>
                  <w:vAlign w:val="center"/>
                </w:tcPr>
                <w:p w14:paraId="5F3FD611">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新建</w:t>
                  </w:r>
                </w:p>
              </w:tc>
            </w:tr>
            <w:tr w14:paraId="2518C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419" w:type="pct"/>
                  <w:vMerge w:val="continue"/>
                  <w:tcBorders>
                    <w:tl2br w:val="nil"/>
                    <w:tr2bl w:val="nil"/>
                  </w:tcBorders>
                  <w:noWrap w:val="0"/>
                  <w:vAlign w:val="center"/>
                </w:tcPr>
                <w:p w14:paraId="3AAA77CA">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546" w:type="pct"/>
                  <w:tcBorders>
                    <w:tl2br w:val="nil"/>
                    <w:tr2bl w:val="nil"/>
                  </w:tcBorders>
                  <w:noWrap w:val="0"/>
                  <w:vAlign w:val="center"/>
                </w:tcPr>
                <w:p w14:paraId="118C11B2">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供电</w:t>
                  </w:r>
                </w:p>
              </w:tc>
              <w:tc>
                <w:tcPr>
                  <w:tcW w:w="3764" w:type="pct"/>
                  <w:tcBorders>
                    <w:tl2br w:val="nil"/>
                    <w:tr2bl w:val="nil"/>
                  </w:tcBorders>
                  <w:noWrap w:val="0"/>
                  <w:vAlign w:val="center"/>
                </w:tcPr>
                <w:p w14:paraId="1B2FB6D4">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val="0"/>
                      <w:color w:val="auto"/>
                      <w:kern w:val="0"/>
                      <w:sz w:val="21"/>
                      <w:szCs w:val="21"/>
                      <w:lang w:val="en-US" w:eastAsia="zh-CN" w:bidi="ar-SA"/>
                    </w:rPr>
                    <w:t>供电从附近输电线引入</w:t>
                  </w:r>
                  <w:r>
                    <w:rPr>
                      <w:rFonts w:hint="eastAsia" w:ascii="Times New Roman" w:hAnsi="Times New Roman" w:cs="Times New Roman"/>
                      <w:b w:val="0"/>
                      <w:color w:val="auto"/>
                      <w:kern w:val="0"/>
                      <w:sz w:val="21"/>
                      <w:szCs w:val="21"/>
                      <w:lang w:val="en-US" w:eastAsia="zh-CN" w:bidi="ar-SA"/>
                    </w:rPr>
                    <w:t>。</w:t>
                  </w:r>
                </w:p>
              </w:tc>
              <w:tc>
                <w:tcPr>
                  <w:tcW w:w="269" w:type="pct"/>
                  <w:tcBorders>
                    <w:tl2br w:val="nil"/>
                    <w:tr2bl w:val="nil"/>
                  </w:tcBorders>
                  <w:noWrap w:val="0"/>
                  <w:vAlign w:val="center"/>
                </w:tcPr>
                <w:p w14:paraId="02CC3C67">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1FEE4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19" w:type="pct"/>
                  <w:vMerge w:val="continue"/>
                  <w:tcBorders>
                    <w:tl2br w:val="nil"/>
                    <w:tr2bl w:val="nil"/>
                  </w:tcBorders>
                  <w:noWrap w:val="0"/>
                  <w:vAlign w:val="center"/>
                </w:tcPr>
                <w:p w14:paraId="5F0C12F0">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546" w:type="pct"/>
                  <w:tcBorders>
                    <w:tl2br w:val="nil"/>
                    <w:tr2bl w:val="nil"/>
                  </w:tcBorders>
                  <w:noWrap w:val="0"/>
                  <w:vAlign w:val="center"/>
                </w:tcPr>
                <w:p w14:paraId="2606B480">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供暖</w:t>
                  </w:r>
                </w:p>
              </w:tc>
              <w:tc>
                <w:tcPr>
                  <w:tcW w:w="3764" w:type="pct"/>
                  <w:tcBorders>
                    <w:tl2br w:val="nil"/>
                    <w:tr2bl w:val="nil"/>
                  </w:tcBorders>
                  <w:noWrap w:val="0"/>
                  <w:vAlign w:val="center"/>
                </w:tcPr>
                <w:p w14:paraId="11D66B5B">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冬季不生产，</w:t>
                  </w:r>
                  <w:r>
                    <w:rPr>
                      <w:rFonts w:hint="default" w:ascii="Times New Roman" w:hAnsi="Times New Roman" w:eastAsia="宋体" w:cs="Times New Roman"/>
                      <w:color w:val="auto"/>
                      <w:sz w:val="21"/>
                      <w:szCs w:val="21"/>
                    </w:rPr>
                    <w:t>矿区</w:t>
                  </w:r>
                  <w:r>
                    <w:rPr>
                      <w:rFonts w:hint="default" w:ascii="Times New Roman" w:hAnsi="Times New Roman" w:eastAsia="宋体" w:cs="Times New Roman"/>
                      <w:color w:val="auto"/>
                      <w:sz w:val="21"/>
                      <w:szCs w:val="21"/>
                      <w:lang w:val="en-US" w:eastAsia="zh-CN"/>
                    </w:rPr>
                    <w:t>生活区采用电采暖</w:t>
                  </w:r>
                  <w:r>
                    <w:rPr>
                      <w:rFonts w:hint="eastAsia" w:ascii="Times New Roman" w:hAnsi="Times New Roman" w:cs="Times New Roman"/>
                      <w:color w:val="auto"/>
                      <w:sz w:val="21"/>
                      <w:szCs w:val="21"/>
                      <w:lang w:val="en-US" w:eastAsia="zh-CN"/>
                    </w:rPr>
                    <w:t>。</w:t>
                  </w:r>
                </w:p>
              </w:tc>
              <w:tc>
                <w:tcPr>
                  <w:tcW w:w="269" w:type="pct"/>
                  <w:tcBorders>
                    <w:tl2br w:val="nil"/>
                    <w:tr2bl w:val="nil"/>
                  </w:tcBorders>
                  <w:noWrap w:val="0"/>
                  <w:vAlign w:val="center"/>
                </w:tcPr>
                <w:p w14:paraId="29EBEA41">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3267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419" w:type="pct"/>
                  <w:vMerge w:val="continue"/>
                  <w:tcBorders>
                    <w:tl2br w:val="nil"/>
                    <w:tr2bl w:val="nil"/>
                  </w:tcBorders>
                  <w:noWrap w:val="0"/>
                  <w:vAlign w:val="center"/>
                </w:tcPr>
                <w:p w14:paraId="46B99050">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546" w:type="pct"/>
                  <w:tcBorders>
                    <w:tl2br w:val="nil"/>
                    <w:tr2bl w:val="nil"/>
                  </w:tcBorders>
                  <w:noWrap w:val="0"/>
                  <w:vAlign w:val="center"/>
                </w:tcPr>
                <w:p w14:paraId="2690C10E">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排水</w:t>
                  </w:r>
                </w:p>
              </w:tc>
              <w:tc>
                <w:tcPr>
                  <w:tcW w:w="3764" w:type="pct"/>
                  <w:tcBorders>
                    <w:tl2br w:val="nil"/>
                    <w:tr2bl w:val="nil"/>
                  </w:tcBorders>
                  <w:noWrap w:val="0"/>
                  <w:vAlign w:val="center"/>
                </w:tcPr>
                <w:p w14:paraId="7140F475">
                  <w:pPr>
                    <w:pStyle w:val="2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生活污水：生活污水排入一体化污水处理设施处理后，用于绿化、</w:t>
                  </w:r>
                  <w:r>
                    <w:rPr>
                      <w:rFonts w:hint="default" w:ascii="Times New Roman" w:hAnsi="Times New Roman" w:eastAsia="宋体" w:cs="Times New Roman"/>
                      <w:color w:val="auto"/>
                      <w:sz w:val="21"/>
                      <w:szCs w:val="21"/>
                      <w:lang w:val="en-US" w:eastAsia="zh-CN"/>
                    </w:rPr>
                    <w:t>洒水降尘</w:t>
                  </w:r>
                  <w:r>
                    <w:rPr>
                      <w:rFonts w:hint="default" w:ascii="Times New Roman" w:hAnsi="Times New Roman" w:eastAsia="宋体" w:cs="Times New Roman"/>
                      <w:color w:val="auto"/>
                      <w:sz w:val="21"/>
                      <w:szCs w:val="21"/>
                      <w:lang w:eastAsia="zh-CN"/>
                    </w:rPr>
                    <w:t>。</w:t>
                  </w:r>
                </w:p>
                <w:p w14:paraId="148224F3">
                  <w:pPr>
                    <w:spacing w:line="240" w:lineRule="auto"/>
                    <w:ind w:left="0" w:leftChars="0" w:firstLine="0" w:firstLineChars="0"/>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生产废水：生产废水经三级沉淀池处理后回用于生产不外排。</w:t>
                  </w:r>
                </w:p>
              </w:tc>
              <w:tc>
                <w:tcPr>
                  <w:tcW w:w="269" w:type="pct"/>
                  <w:tcBorders>
                    <w:tl2br w:val="nil"/>
                    <w:tr2bl w:val="nil"/>
                  </w:tcBorders>
                  <w:noWrap w:val="0"/>
                  <w:vAlign w:val="center"/>
                </w:tcPr>
                <w:p w14:paraId="40ED7EC3">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14:paraId="79990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419" w:type="pct"/>
                  <w:vMerge w:val="restart"/>
                  <w:tcBorders>
                    <w:tl2br w:val="nil"/>
                    <w:tr2bl w:val="nil"/>
                  </w:tcBorders>
                  <w:noWrap w:val="0"/>
                  <w:vAlign w:val="center"/>
                </w:tcPr>
                <w:p w14:paraId="3B1E0924">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环保工程</w:t>
                  </w:r>
                </w:p>
              </w:tc>
              <w:tc>
                <w:tcPr>
                  <w:tcW w:w="546" w:type="pct"/>
                  <w:tcBorders>
                    <w:tl2br w:val="nil"/>
                    <w:tr2bl w:val="nil"/>
                  </w:tcBorders>
                  <w:noWrap w:val="0"/>
                  <w:vAlign w:val="center"/>
                </w:tcPr>
                <w:p w14:paraId="7D7C764C">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废气</w:t>
                  </w:r>
                </w:p>
                <w:p w14:paraId="2D8BE0D6">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w:t>
                  </w:r>
                </w:p>
              </w:tc>
              <w:tc>
                <w:tcPr>
                  <w:tcW w:w="3764" w:type="pct"/>
                  <w:tcBorders>
                    <w:tl2br w:val="nil"/>
                    <w:tr2bl w:val="nil"/>
                  </w:tcBorders>
                  <w:noWrap w:val="0"/>
                  <w:vAlign w:val="center"/>
                </w:tcPr>
                <w:p w14:paraId="441C3F67">
                  <w:pPr>
                    <w:pStyle w:val="2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砂石料挖掘、</w:t>
                  </w:r>
                  <w:r>
                    <w:rPr>
                      <w:rFonts w:hint="default" w:ascii="Times New Roman" w:hAnsi="Times New Roman" w:eastAsia="宋体" w:cs="Times New Roman"/>
                      <w:b w:val="0"/>
                      <w:bCs w:val="0"/>
                      <w:color w:val="auto"/>
                      <w:kern w:val="2"/>
                      <w:sz w:val="21"/>
                      <w:szCs w:val="21"/>
                      <w:lang w:val="en-US" w:eastAsia="zh-CN" w:bidi="ar-SA"/>
                    </w:rPr>
                    <w:t>采装及上料</w:t>
                  </w:r>
                  <w:r>
                    <w:rPr>
                      <w:rFonts w:hint="default" w:ascii="Times New Roman" w:hAnsi="Times New Roman" w:eastAsia="宋体" w:cs="Times New Roman"/>
                      <w:b w:val="0"/>
                      <w:bCs w:val="0"/>
                      <w:color w:val="auto"/>
                      <w:sz w:val="21"/>
                      <w:szCs w:val="21"/>
                      <w:lang w:val="en-US" w:eastAsia="zh-CN"/>
                    </w:rPr>
                    <w:t>：喷雾抑尘</w:t>
                  </w:r>
                  <w:r>
                    <w:rPr>
                      <w:rFonts w:hint="eastAsia" w:ascii="Times New Roman" w:hAnsi="Times New Roman" w:cs="Times New Roman"/>
                      <w:b w:val="0"/>
                      <w:bCs w:val="0"/>
                      <w:color w:val="auto"/>
                      <w:sz w:val="21"/>
                      <w:szCs w:val="21"/>
                      <w:lang w:val="en-US" w:eastAsia="zh-CN"/>
                    </w:rPr>
                    <w:t>。</w:t>
                  </w:r>
                </w:p>
                <w:p w14:paraId="38DC687B">
                  <w:pPr>
                    <w:pStyle w:val="2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输送：进出车辆冲洗，皮带半封闭</w:t>
                  </w:r>
                  <w:r>
                    <w:rPr>
                      <w:rFonts w:hint="eastAsia" w:ascii="Times New Roman" w:hAnsi="Times New Roman" w:cs="Times New Roman"/>
                      <w:b w:val="0"/>
                      <w:bCs w:val="0"/>
                      <w:color w:val="auto"/>
                      <w:sz w:val="21"/>
                      <w:szCs w:val="21"/>
                      <w:lang w:val="en-US" w:eastAsia="zh-CN"/>
                    </w:rPr>
                    <w:t>。</w:t>
                  </w:r>
                </w:p>
                <w:p w14:paraId="6F158CF6">
                  <w:pPr>
                    <w:spacing w:line="240" w:lineRule="auto"/>
                    <w:ind w:left="0" w:leftChars="0" w:firstLine="0" w:firstLineChars="0"/>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筛分：筛分工序在车间内进行，设置集气罩收集粉尘布袋除尘器处理后，由15米高排气筒排放、湿式作业</w:t>
                  </w:r>
                  <w:r>
                    <w:rPr>
                      <w:rFonts w:hint="eastAsia" w:cs="Times New Roman"/>
                      <w:b w:val="0"/>
                      <w:bCs w:val="0"/>
                      <w:color w:val="auto"/>
                      <w:sz w:val="21"/>
                      <w:szCs w:val="21"/>
                      <w:lang w:val="en-US" w:eastAsia="zh-CN"/>
                    </w:rPr>
                    <w:t>。</w:t>
                  </w:r>
                </w:p>
                <w:p w14:paraId="5F8EAF2B">
                  <w:pPr>
                    <w:pStyle w:val="2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产品贮存：露天堆放+洒水降尘</w:t>
                  </w:r>
                  <w:r>
                    <w:rPr>
                      <w:rFonts w:hint="eastAsia" w:ascii="Times New Roman" w:hAnsi="Times New Roman" w:cs="Times New Roman"/>
                      <w:b w:val="0"/>
                      <w:bCs w:val="0"/>
                      <w:color w:val="auto"/>
                      <w:sz w:val="21"/>
                      <w:szCs w:val="21"/>
                      <w:lang w:val="en-US" w:eastAsia="zh-CN"/>
                    </w:rPr>
                    <w:t>。</w:t>
                  </w:r>
                </w:p>
                <w:p w14:paraId="34A93B85">
                  <w:pPr>
                    <w:spacing w:line="240" w:lineRule="auto"/>
                    <w:ind w:left="0" w:leftChars="0" w:firstLine="0" w:firstLineChars="0"/>
                    <w:rPr>
                      <w:rFonts w:hint="default" w:ascii="Times New Roman" w:hAnsi="Times New Roman" w:eastAsia="宋体" w:cs="Times New Roman"/>
                      <w:color w:val="auto"/>
                      <w:sz w:val="21"/>
                      <w:szCs w:val="21"/>
                      <w:lang w:val="en-US" w:eastAsia="zh-CN"/>
                    </w:rPr>
                  </w:pPr>
                  <w:r>
                    <w:rPr>
                      <w:rFonts w:hint="eastAsia" w:cs="Times New Roman"/>
                      <w:b w:val="0"/>
                      <w:bCs w:val="0"/>
                      <w:color w:val="auto"/>
                      <w:sz w:val="21"/>
                      <w:szCs w:val="21"/>
                      <w:lang w:val="en-US" w:eastAsia="zh-CN"/>
                    </w:rPr>
                    <w:t>废石堆放场</w:t>
                  </w:r>
                  <w:r>
                    <w:rPr>
                      <w:rFonts w:hint="default" w:ascii="Times New Roman" w:hAnsi="Times New Roman" w:eastAsia="宋体" w:cs="Times New Roman"/>
                      <w:b w:val="0"/>
                      <w:bCs w:val="0"/>
                      <w:color w:val="auto"/>
                      <w:sz w:val="21"/>
                      <w:szCs w:val="21"/>
                      <w:lang w:val="en-US" w:eastAsia="zh-CN"/>
                    </w:rPr>
                    <w:t>：防尘网覆盖+洒水降尘。</w:t>
                  </w:r>
                </w:p>
              </w:tc>
              <w:tc>
                <w:tcPr>
                  <w:tcW w:w="269" w:type="pct"/>
                  <w:tcBorders>
                    <w:tl2br w:val="nil"/>
                    <w:tr2bl w:val="nil"/>
                  </w:tcBorders>
                  <w:noWrap w:val="0"/>
                  <w:vAlign w:val="center"/>
                </w:tcPr>
                <w:p w14:paraId="69EAD84B">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5463D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9" w:type="pct"/>
                  <w:vMerge w:val="continue"/>
                  <w:tcBorders>
                    <w:tl2br w:val="nil"/>
                    <w:tr2bl w:val="nil"/>
                  </w:tcBorders>
                  <w:noWrap w:val="0"/>
                  <w:vAlign w:val="center"/>
                </w:tcPr>
                <w:p w14:paraId="29414F1C">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546" w:type="pct"/>
                  <w:tcBorders>
                    <w:tl2br w:val="nil"/>
                    <w:tr2bl w:val="nil"/>
                  </w:tcBorders>
                  <w:noWrap w:val="0"/>
                  <w:vAlign w:val="center"/>
                </w:tcPr>
                <w:p w14:paraId="01FB317A">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w:t>
                  </w:r>
                </w:p>
                <w:p w14:paraId="575A7169">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治理</w:t>
                  </w:r>
                </w:p>
              </w:tc>
              <w:tc>
                <w:tcPr>
                  <w:tcW w:w="3764" w:type="pct"/>
                  <w:tcBorders>
                    <w:tl2br w:val="nil"/>
                    <w:tr2bl w:val="nil"/>
                  </w:tcBorders>
                  <w:noWrap w:val="0"/>
                  <w:vAlign w:val="center"/>
                </w:tcPr>
                <w:p w14:paraId="716AB706">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生活污水：生活污水经地埋式一体化污水处理设施处理达到《农村生活污水处理排放标准》（DB65275-2019）B级标准</w:t>
                  </w:r>
                  <w:r>
                    <w:rPr>
                      <w:rFonts w:hint="default" w:ascii="Times New Roman" w:hAnsi="Times New Roman" w:eastAsia="宋体" w:cs="Times New Roman"/>
                      <w:b w:val="0"/>
                      <w:color w:val="auto"/>
                      <w:kern w:val="2"/>
                      <w:sz w:val="21"/>
                      <w:szCs w:val="21"/>
                      <w:highlight w:val="none"/>
                      <w:lang w:val="en-US" w:eastAsia="zh-CN" w:bidi="ar-SA"/>
                    </w:rPr>
                    <w:t>及《城市污水再生利用 城市杂用水水质》（GB/T18920-2020）中城市绿化、道路清扫、消防、建筑施工要求</w:t>
                  </w:r>
                  <w:r>
                    <w:rPr>
                      <w:rFonts w:hint="default" w:ascii="Times New Roman" w:hAnsi="Times New Roman" w:eastAsia="宋体" w:cs="Times New Roman"/>
                      <w:b w:val="0"/>
                      <w:bCs w:val="0"/>
                      <w:color w:val="auto"/>
                      <w:sz w:val="21"/>
                      <w:szCs w:val="21"/>
                      <w:lang w:val="en-US" w:eastAsia="zh-CN"/>
                    </w:rPr>
                    <w:t>后用于绿化、洒水降尘。</w:t>
                  </w:r>
                </w:p>
                <w:p w14:paraId="119C41E5">
                  <w:pPr>
                    <w:pStyle w:val="29"/>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b w:val="0"/>
                      <w:bCs w:val="0"/>
                      <w:color w:val="auto"/>
                      <w:sz w:val="21"/>
                      <w:szCs w:val="21"/>
                      <w:lang w:val="en-US" w:eastAsia="zh-CN"/>
                    </w:rPr>
                    <w:t>生产废水：采矿降尘废水经矿石吸收后自然蒸发；洗砂废水排入</w:t>
                  </w:r>
                  <w:r>
                    <w:rPr>
                      <w:rFonts w:hint="eastAsia" w:ascii="Times New Roman" w:hAnsi="Times New Roman" w:cs="Times New Roman"/>
                      <w:b w:val="0"/>
                      <w:bCs w:val="0"/>
                      <w:color w:val="auto"/>
                      <w:sz w:val="21"/>
                      <w:szCs w:val="21"/>
                      <w:lang w:val="en-US" w:eastAsia="zh-CN"/>
                    </w:rPr>
                    <w:t>1</w:t>
                  </w:r>
                  <w:r>
                    <w:rPr>
                      <w:rFonts w:hint="default" w:ascii="Times New Roman" w:hAnsi="Times New Roman" w:eastAsia="宋体" w:cs="Times New Roman"/>
                      <w:b w:val="0"/>
                      <w:bCs w:val="0"/>
                      <w:color w:val="auto"/>
                      <w:sz w:val="21"/>
                      <w:szCs w:val="21"/>
                      <w:lang w:val="en-US" w:eastAsia="zh-CN"/>
                    </w:rPr>
                    <w:t>000立方米三级沉淀池处理后，循环洗砂使用，不外排。运输车辆清洗废水排入30立方米隔油沉淀池处理后，循环洗车使用不外排。</w:t>
                  </w:r>
                </w:p>
              </w:tc>
              <w:tc>
                <w:tcPr>
                  <w:tcW w:w="269" w:type="pct"/>
                  <w:tcBorders>
                    <w:tl2br w:val="nil"/>
                    <w:tr2bl w:val="nil"/>
                  </w:tcBorders>
                  <w:noWrap w:val="0"/>
                  <w:vAlign w:val="center"/>
                </w:tcPr>
                <w:p w14:paraId="605097A3">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65759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419" w:type="pct"/>
                  <w:vMerge w:val="continue"/>
                  <w:tcBorders>
                    <w:tl2br w:val="nil"/>
                    <w:tr2bl w:val="nil"/>
                  </w:tcBorders>
                  <w:noWrap w:val="0"/>
                  <w:vAlign w:val="center"/>
                </w:tcPr>
                <w:p w14:paraId="207935DD">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546" w:type="pct"/>
                  <w:tcBorders>
                    <w:tl2br w:val="nil"/>
                    <w:tr2bl w:val="nil"/>
                  </w:tcBorders>
                  <w:noWrap w:val="0"/>
                  <w:vAlign w:val="center"/>
                </w:tcPr>
                <w:p w14:paraId="65AAB3B7">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噪声</w:t>
                  </w:r>
                </w:p>
                <w:p w14:paraId="5D18EAF4">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控制</w:t>
                  </w:r>
                </w:p>
              </w:tc>
              <w:tc>
                <w:tcPr>
                  <w:tcW w:w="3764" w:type="pct"/>
                  <w:tcBorders>
                    <w:tl2br w:val="nil"/>
                    <w:tr2bl w:val="nil"/>
                  </w:tcBorders>
                  <w:noWrap w:val="0"/>
                  <w:vAlign w:val="center"/>
                </w:tcPr>
                <w:p w14:paraId="1099CFB5">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highlight w:val="none"/>
                      <w:lang w:val="zh-CN"/>
                    </w:rPr>
                    <w:t>选用低噪声设备及必要的消声、减振措施</w:t>
                  </w:r>
                  <w:r>
                    <w:rPr>
                      <w:rFonts w:hint="eastAsia" w:ascii="Times New Roman" w:hAnsi="Times New Roman" w:cs="Times New Roman"/>
                      <w:color w:val="auto"/>
                      <w:sz w:val="21"/>
                      <w:szCs w:val="21"/>
                      <w:highlight w:val="none"/>
                      <w:lang w:val="zh-CN"/>
                    </w:rPr>
                    <w:t>。</w:t>
                  </w:r>
                </w:p>
              </w:tc>
              <w:tc>
                <w:tcPr>
                  <w:tcW w:w="269" w:type="pct"/>
                  <w:tcBorders>
                    <w:tl2br w:val="nil"/>
                    <w:tr2bl w:val="nil"/>
                  </w:tcBorders>
                  <w:noWrap w:val="0"/>
                  <w:vAlign w:val="center"/>
                </w:tcPr>
                <w:p w14:paraId="18A80CC8">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12F22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 w:hRule="atLeast"/>
                <w:jc w:val="center"/>
              </w:trPr>
              <w:tc>
                <w:tcPr>
                  <w:tcW w:w="419" w:type="pct"/>
                  <w:vMerge w:val="continue"/>
                  <w:tcBorders>
                    <w:tl2br w:val="nil"/>
                    <w:tr2bl w:val="nil"/>
                  </w:tcBorders>
                  <w:noWrap w:val="0"/>
                  <w:vAlign w:val="center"/>
                </w:tcPr>
                <w:p w14:paraId="3255C54A">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546" w:type="pct"/>
                  <w:tcBorders>
                    <w:tl2br w:val="nil"/>
                    <w:tr2bl w:val="nil"/>
                  </w:tcBorders>
                  <w:noWrap w:val="0"/>
                  <w:vAlign w:val="center"/>
                </w:tcPr>
                <w:p w14:paraId="37E34CA6">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固废</w:t>
                  </w:r>
                </w:p>
                <w:p w14:paraId="5BC3FF99">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处理</w:t>
                  </w:r>
                </w:p>
              </w:tc>
              <w:tc>
                <w:tcPr>
                  <w:tcW w:w="3764" w:type="pct"/>
                  <w:tcBorders>
                    <w:tl2br w:val="nil"/>
                    <w:tr2bl w:val="nil"/>
                  </w:tcBorders>
                  <w:noWrap w:val="0"/>
                  <w:vAlign w:val="center"/>
                </w:tcPr>
                <w:p w14:paraId="1FF8B810">
                  <w:pPr>
                    <w:pStyle w:val="29"/>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生活垃圾：集中收集在垃圾桶内，委托环卫公司定期清运至当地城镇垃圾收集点。</w:t>
                  </w:r>
                </w:p>
                <w:p w14:paraId="00B73918">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废石：矿山</w:t>
                  </w:r>
                  <w:r>
                    <w:rPr>
                      <w:rFonts w:hint="eastAsia" w:ascii="Times New Roman" w:hAnsi="Times New Roman" w:eastAsia="宋体" w:cs="Times New Roman"/>
                      <w:b w:val="0"/>
                      <w:bCs w:val="0"/>
                      <w:color w:val="auto"/>
                      <w:sz w:val="21"/>
                      <w:szCs w:val="21"/>
                      <w:highlight w:val="none"/>
                      <w:lang w:val="en-US" w:eastAsia="zh-CN"/>
                    </w:rPr>
                    <w:t>生产</w:t>
                  </w:r>
                  <w:r>
                    <w:rPr>
                      <w:rFonts w:hint="default" w:ascii="Times New Roman" w:hAnsi="Times New Roman" w:eastAsia="宋体" w:cs="Times New Roman"/>
                      <w:b w:val="0"/>
                      <w:bCs w:val="0"/>
                      <w:color w:val="auto"/>
                      <w:sz w:val="21"/>
                      <w:szCs w:val="21"/>
                      <w:highlight w:val="none"/>
                      <w:lang w:val="en-US" w:eastAsia="zh-CN"/>
                    </w:rPr>
                    <w:t>产生的少量废石</w:t>
                  </w:r>
                  <w:r>
                    <w:rPr>
                      <w:rFonts w:hint="eastAsia" w:ascii="Times New Roman" w:hAnsi="Times New Roman" w:eastAsia="宋体" w:cs="Times New Roman"/>
                      <w:b w:val="0"/>
                      <w:bCs w:val="0"/>
                      <w:color w:val="auto"/>
                      <w:sz w:val="21"/>
                      <w:szCs w:val="21"/>
                      <w:highlight w:val="none"/>
                      <w:lang w:val="en-US" w:eastAsia="zh-CN"/>
                    </w:rPr>
                    <w:t>用于回填采坑</w:t>
                  </w:r>
                  <w:r>
                    <w:rPr>
                      <w:rFonts w:hint="default" w:ascii="Times New Roman" w:hAnsi="Times New Roman" w:eastAsia="宋体" w:cs="Times New Roman"/>
                      <w:b w:val="0"/>
                      <w:bCs w:val="0"/>
                      <w:color w:val="auto"/>
                      <w:sz w:val="21"/>
                      <w:szCs w:val="21"/>
                      <w:highlight w:val="none"/>
                      <w:lang w:val="en-US" w:eastAsia="zh-CN"/>
                    </w:rPr>
                    <w:t>，</w:t>
                  </w:r>
                  <w:r>
                    <w:rPr>
                      <w:rFonts w:hint="eastAsia" w:ascii="Times New Roman" w:hAnsi="Times New Roman" w:eastAsia="宋体" w:cs="Times New Roman"/>
                      <w:b w:val="0"/>
                      <w:bCs w:val="0"/>
                      <w:color w:val="auto"/>
                      <w:sz w:val="21"/>
                      <w:szCs w:val="21"/>
                      <w:highlight w:val="none"/>
                      <w:lang w:val="en-US" w:eastAsia="zh-CN"/>
                    </w:rPr>
                    <w:t>边开采边回填采坑</w:t>
                  </w:r>
                  <w:r>
                    <w:rPr>
                      <w:rFonts w:hint="default" w:ascii="Times New Roman" w:hAnsi="Times New Roman" w:eastAsia="宋体" w:cs="Times New Roman"/>
                      <w:b w:val="0"/>
                      <w:bCs w:val="0"/>
                      <w:color w:val="auto"/>
                      <w:sz w:val="21"/>
                      <w:szCs w:val="21"/>
                      <w:highlight w:val="none"/>
                      <w:lang w:val="en-US" w:eastAsia="zh-CN"/>
                    </w:rPr>
                    <w:t>。</w:t>
                  </w:r>
                </w:p>
                <w:p w14:paraId="789AE68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表土：按照开采时序分期剥离，剥离的表土集中堆放于规划弃土堆放场内，最大程度保证土壤有机质不流失，在闭坑后重新覆土，恢复草地，矿山开采完毕后，利用已有表土进行覆盖，最大限度保护现有土地和草地资源。</w:t>
                  </w:r>
                </w:p>
                <w:p w14:paraId="6D6AC131">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除尘灰：属于I类一般工业固体废物，运至</w:t>
                  </w:r>
                  <w:r>
                    <w:rPr>
                      <w:rFonts w:hint="eastAsia" w:cs="Times New Roman"/>
                      <w:b w:val="0"/>
                      <w:bCs w:val="0"/>
                      <w:color w:val="auto"/>
                      <w:sz w:val="21"/>
                      <w:szCs w:val="21"/>
                      <w:highlight w:val="none"/>
                      <w:lang w:val="en-US" w:eastAsia="zh-CN"/>
                    </w:rPr>
                    <w:t>废石堆放场</w:t>
                  </w:r>
                  <w:r>
                    <w:rPr>
                      <w:rFonts w:hint="default" w:ascii="Times New Roman" w:hAnsi="Times New Roman" w:eastAsia="宋体" w:cs="Times New Roman"/>
                      <w:b w:val="0"/>
                      <w:bCs w:val="0"/>
                      <w:color w:val="auto"/>
                      <w:sz w:val="21"/>
                      <w:szCs w:val="21"/>
                      <w:highlight w:val="none"/>
                      <w:lang w:val="en-US" w:eastAsia="zh-CN"/>
                    </w:rPr>
                    <w:t>堆放，后期用于采空区回填。</w:t>
                  </w:r>
                </w:p>
                <w:p w14:paraId="129C3365">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沉淀池底泥：沉淀池淤泥经沥干后，用于采空区回填或后期复垦。</w:t>
                  </w:r>
                </w:p>
                <w:p w14:paraId="09AB17B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宋体" w:cs="Times New Roman"/>
                      <w:color w:val="auto"/>
                      <w:sz w:val="21"/>
                      <w:szCs w:val="21"/>
                      <w:highlight w:val="yellow"/>
                      <w:lang w:val="en-US" w:eastAsia="zh-CN"/>
                    </w:rPr>
                  </w:pPr>
                  <w:r>
                    <w:rPr>
                      <w:rFonts w:hint="default" w:ascii="Times New Roman" w:hAnsi="Times New Roman" w:eastAsia="宋体" w:cs="Times New Roman"/>
                      <w:b w:val="0"/>
                      <w:bCs w:val="0"/>
                      <w:color w:val="auto"/>
                      <w:sz w:val="21"/>
                      <w:szCs w:val="21"/>
                      <w:highlight w:val="none"/>
                      <w:lang w:val="en-US" w:eastAsia="zh-CN"/>
                    </w:rPr>
                    <w:t>废矿物油：暂存于危废贮存点，定期委托有资质单位处置。</w:t>
                  </w:r>
                </w:p>
              </w:tc>
              <w:tc>
                <w:tcPr>
                  <w:tcW w:w="269" w:type="pct"/>
                  <w:tcBorders>
                    <w:tl2br w:val="nil"/>
                    <w:tr2bl w:val="nil"/>
                  </w:tcBorders>
                  <w:noWrap w:val="0"/>
                  <w:vAlign w:val="center"/>
                </w:tcPr>
                <w:p w14:paraId="10090770">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r w14:paraId="6B77F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 w:hRule="atLeast"/>
                <w:jc w:val="center"/>
              </w:trPr>
              <w:tc>
                <w:tcPr>
                  <w:tcW w:w="419" w:type="pct"/>
                  <w:vMerge w:val="continue"/>
                  <w:tcBorders>
                    <w:tl2br w:val="nil"/>
                    <w:tr2bl w:val="nil"/>
                  </w:tcBorders>
                  <w:noWrap w:val="0"/>
                  <w:vAlign w:val="center"/>
                </w:tcPr>
                <w:p w14:paraId="6DA3744D">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p>
              </w:tc>
              <w:tc>
                <w:tcPr>
                  <w:tcW w:w="546" w:type="pct"/>
                  <w:tcBorders>
                    <w:tl2br w:val="nil"/>
                    <w:tr2bl w:val="nil"/>
                  </w:tcBorders>
                  <w:noWrap w:val="0"/>
                  <w:vAlign w:val="center"/>
                </w:tcPr>
                <w:p w14:paraId="07B32C7F">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生态环境保护</w:t>
                  </w:r>
                </w:p>
              </w:tc>
              <w:tc>
                <w:tcPr>
                  <w:tcW w:w="3764" w:type="pct"/>
                  <w:tcBorders>
                    <w:tl2br w:val="nil"/>
                    <w:tr2bl w:val="nil"/>
                  </w:tcBorders>
                  <w:noWrap w:val="0"/>
                  <w:vAlign w:val="center"/>
                </w:tcPr>
                <w:p w14:paraId="68AF22FE">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zh-CN"/>
                    </w:rPr>
                  </w:pPr>
                  <w:r>
                    <w:rPr>
                      <w:rFonts w:hint="default" w:ascii="Times New Roman" w:hAnsi="Times New Roman" w:eastAsia="宋体" w:cs="Times New Roman"/>
                      <w:color w:val="auto"/>
                      <w:sz w:val="21"/>
                      <w:szCs w:val="21"/>
                      <w:lang w:eastAsia="zh-CN"/>
                    </w:rPr>
                    <w:t>按照</w:t>
                  </w:r>
                  <w:r>
                    <w:rPr>
                      <w:rFonts w:hint="default" w:ascii="Times New Roman" w:hAnsi="Times New Roman" w:eastAsia="宋体" w:cs="Times New Roman"/>
                      <w:color w:val="auto"/>
                      <w:sz w:val="21"/>
                      <w:szCs w:val="21"/>
                    </w:rPr>
                    <w:t>《矿山生态环境保护和恢复治理技术规范》制定生态恢复治理方案</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按照方案采取恢复措施</w:t>
                  </w:r>
                  <w:r>
                    <w:rPr>
                      <w:rFonts w:hint="eastAsia" w:ascii="Times New Roman" w:hAnsi="Times New Roman" w:cs="Times New Roman"/>
                      <w:color w:val="auto"/>
                      <w:sz w:val="21"/>
                      <w:szCs w:val="21"/>
                      <w:lang w:val="en-US" w:eastAsia="zh-CN"/>
                    </w:rPr>
                    <w:t>。</w:t>
                  </w:r>
                </w:p>
              </w:tc>
              <w:tc>
                <w:tcPr>
                  <w:tcW w:w="269" w:type="pct"/>
                  <w:tcBorders>
                    <w:tl2br w:val="nil"/>
                    <w:tr2bl w:val="nil"/>
                  </w:tcBorders>
                  <w:noWrap w:val="0"/>
                  <w:vAlign w:val="center"/>
                </w:tcPr>
                <w:p w14:paraId="531F6024">
                  <w:pPr>
                    <w:pStyle w:val="29"/>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新建</w:t>
                  </w:r>
                </w:p>
              </w:tc>
            </w:tr>
          </w:tbl>
          <w:p w14:paraId="6DF72F9C">
            <w:pPr>
              <w:pStyle w:val="3"/>
              <w:numPr>
                <w:ilvl w:val="0"/>
                <w:numId w:val="0"/>
              </w:numPr>
              <w:spacing w:before="156" w:after="156"/>
              <w:outlineLvl w:val="1"/>
              <w:rPr>
                <w:rFonts w:hint="default" w:ascii="Times New Roman" w:hAnsi="Times New Roman" w:cs="Times New Roman"/>
              </w:rPr>
            </w:pPr>
            <w:r>
              <w:rPr>
                <w:rFonts w:hint="eastAsia" w:ascii="Times New Roman" w:hAnsi="Times New Roman" w:cs="Times New Roman"/>
                <w:b/>
                <w:kern w:val="2"/>
                <w:sz w:val="24"/>
                <w:szCs w:val="24"/>
                <w:lang w:val="en-US" w:eastAsia="zh-CN" w:bidi="ar-SA"/>
              </w:rPr>
              <w:t>3</w:t>
            </w:r>
            <w:r>
              <w:rPr>
                <w:rFonts w:hint="default" w:ascii="Times New Roman" w:hAnsi="Times New Roman" w:eastAsia="宋体" w:cs="Times New Roman"/>
                <w:b/>
                <w:kern w:val="2"/>
                <w:sz w:val="24"/>
                <w:szCs w:val="24"/>
                <w:lang w:val="en-US" w:eastAsia="zh-CN" w:bidi="ar-SA"/>
              </w:rPr>
              <w:t>.</w:t>
            </w:r>
            <w:r>
              <w:rPr>
                <w:rFonts w:hint="default" w:ascii="Times New Roman" w:hAnsi="Times New Roman" w:cs="Times New Roman"/>
              </w:rPr>
              <w:t>劳动定员及工作制度</w:t>
            </w:r>
          </w:p>
          <w:p w14:paraId="7C3E5CA2">
            <w:pPr>
              <w:ind w:left="0" w:leftChars="0" w:firstLine="480" w:firstLineChars="200"/>
              <w:rPr>
                <w:rFonts w:hint="eastAsia" w:ascii="Times New Roman" w:hAnsi="Times New Roman" w:cs="Times New Roman"/>
                <w:lang w:val="en-US" w:eastAsia="zh-CN"/>
              </w:rPr>
            </w:pPr>
            <w:r>
              <w:rPr>
                <w:rFonts w:hint="default" w:ascii="Times New Roman" w:hAnsi="Times New Roman" w:cs="Times New Roman"/>
                <w:lang w:val="en-US" w:eastAsia="zh-CN"/>
              </w:rPr>
              <w:t>运营期人员约为</w:t>
            </w:r>
            <w:r>
              <w:rPr>
                <w:rFonts w:hint="eastAsia" w:ascii="Times New Roman" w:hAnsi="Times New Roman" w:cs="Times New Roman"/>
                <w:lang w:val="en-US" w:eastAsia="zh-CN"/>
              </w:rPr>
              <w:t>1</w:t>
            </w:r>
            <w:r>
              <w:rPr>
                <w:rFonts w:hint="eastAsia" w:cs="Times New Roman"/>
                <w:lang w:val="en-US" w:eastAsia="zh-CN"/>
              </w:rPr>
              <w:t>1</w:t>
            </w:r>
            <w:r>
              <w:rPr>
                <w:rFonts w:hint="default" w:ascii="Times New Roman" w:hAnsi="Times New Roman" w:cs="Times New Roman"/>
                <w:lang w:val="en-US" w:eastAsia="zh-CN"/>
              </w:rPr>
              <w:t>人，运行2</w:t>
            </w:r>
            <w:r>
              <w:rPr>
                <w:rFonts w:hint="eastAsia" w:cs="Times New Roman"/>
                <w:lang w:val="en-US" w:eastAsia="zh-CN"/>
              </w:rPr>
              <w:t>7</w:t>
            </w:r>
            <w:r>
              <w:rPr>
                <w:rFonts w:hint="default" w:ascii="Times New Roman" w:hAnsi="Times New Roman" w:cs="Times New Roman"/>
                <w:lang w:val="en-US" w:eastAsia="zh-CN"/>
              </w:rPr>
              <w:t>0天，</w:t>
            </w:r>
            <w:r>
              <w:rPr>
                <w:rFonts w:hint="eastAsia" w:ascii="Times New Roman" w:hAnsi="Times New Roman" w:cs="Times New Roman"/>
                <w:lang w:val="en-US" w:eastAsia="zh-CN"/>
              </w:rPr>
              <w:t>每天工作</w:t>
            </w:r>
            <w:r>
              <w:rPr>
                <w:rFonts w:hint="eastAsia" w:cs="Times New Roman"/>
                <w:lang w:val="en-US" w:eastAsia="zh-CN"/>
              </w:rPr>
              <w:t>8</w:t>
            </w:r>
            <w:r>
              <w:rPr>
                <w:rFonts w:hint="default" w:ascii="Times New Roman" w:hAnsi="Times New Roman" w:cs="Times New Roman"/>
                <w:lang w:val="en-US" w:eastAsia="zh-CN"/>
              </w:rPr>
              <w:t>小时。</w:t>
            </w:r>
            <w:r>
              <w:rPr>
                <w:rFonts w:hint="eastAsia" w:ascii="Times New Roman" w:hAnsi="Times New Roman" w:cs="Times New Roman"/>
                <w:lang w:val="en-US" w:eastAsia="zh-CN"/>
              </w:rPr>
              <w:t>劳动定员见表2-</w:t>
            </w:r>
            <w:r>
              <w:rPr>
                <w:rFonts w:hint="eastAsia" w:cs="Times New Roman"/>
                <w:lang w:val="en-US" w:eastAsia="zh-CN"/>
              </w:rPr>
              <w:t>2</w:t>
            </w:r>
            <w:r>
              <w:rPr>
                <w:rFonts w:hint="eastAsia" w:ascii="Times New Roman" w:hAnsi="Times New Roman" w:cs="Times New Roman"/>
                <w:lang w:val="en-US" w:eastAsia="zh-CN"/>
              </w:rPr>
              <w:t>。</w:t>
            </w:r>
          </w:p>
          <w:p w14:paraId="6CB84302">
            <w:pPr>
              <w:adjustRightInd w:val="0"/>
              <w:snapToGrid w:val="0"/>
              <w:spacing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表2-</w:t>
            </w:r>
            <w:r>
              <w:rPr>
                <w:rFonts w:hint="eastAsia" w:cs="Times New Roman"/>
                <w:b/>
                <w:color w:val="auto"/>
                <w:sz w:val="21"/>
                <w:szCs w:val="21"/>
                <w:lang w:val="en-US" w:eastAsia="zh-CN"/>
              </w:rPr>
              <w:t>2</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rPr>
              <w:t>劳动定员表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41"/>
              <w:gridCol w:w="658"/>
              <w:gridCol w:w="2781"/>
              <w:gridCol w:w="1331"/>
            </w:tblGrid>
            <w:tr w14:paraId="475F2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483" w:type="pct"/>
                  <w:noWrap/>
                  <w:vAlign w:val="center"/>
                </w:tcPr>
                <w:p w14:paraId="0645EDD9">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1257" w:type="pct"/>
                  <w:noWrap/>
                  <w:vAlign w:val="center"/>
                </w:tcPr>
                <w:p w14:paraId="1049DFE5">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岗位</w:t>
                  </w:r>
                </w:p>
              </w:tc>
              <w:tc>
                <w:tcPr>
                  <w:tcW w:w="449" w:type="pct"/>
                  <w:noWrap/>
                  <w:vAlign w:val="center"/>
                </w:tcPr>
                <w:p w14:paraId="6BCB862D">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人数</w:t>
                  </w:r>
                </w:p>
              </w:tc>
              <w:tc>
                <w:tcPr>
                  <w:tcW w:w="1899" w:type="pct"/>
                  <w:noWrap/>
                  <w:vAlign w:val="center"/>
                </w:tcPr>
                <w:p w14:paraId="743A2A98">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职责</w:t>
                  </w:r>
                </w:p>
              </w:tc>
              <w:tc>
                <w:tcPr>
                  <w:tcW w:w="909" w:type="pct"/>
                  <w:noWrap/>
                  <w:vAlign w:val="top"/>
                </w:tcPr>
                <w:p w14:paraId="218C6269">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备注</w:t>
                  </w:r>
                </w:p>
              </w:tc>
            </w:tr>
            <w:tr w14:paraId="49D92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4B77DFE8">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257" w:type="pct"/>
                  <w:noWrap/>
                  <w:vAlign w:val="center"/>
                </w:tcPr>
                <w:p w14:paraId="346EAB5D">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厂长</w:t>
                  </w:r>
                </w:p>
              </w:tc>
              <w:tc>
                <w:tcPr>
                  <w:tcW w:w="449" w:type="pct"/>
                  <w:noWrap/>
                  <w:vAlign w:val="center"/>
                </w:tcPr>
                <w:p w14:paraId="4ACDEEA6">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1899" w:type="pct"/>
                  <w:noWrap/>
                  <w:vAlign w:val="center"/>
                </w:tcPr>
                <w:p w14:paraId="38F4849B">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全面负责砂厂生产和运营管理</w:t>
                  </w:r>
                </w:p>
              </w:tc>
              <w:tc>
                <w:tcPr>
                  <w:tcW w:w="909" w:type="pct"/>
                  <w:noWrap/>
                  <w:vAlign w:val="top"/>
                </w:tcPr>
                <w:p w14:paraId="48F7A4AA">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4670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4D0E6B0B">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257" w:type="pct"/>
                  <w:noWrap/>
                  <w:vAlign w:val="center"/>
                </w:tcPr>
                <w:p w14:paraId="5167060C">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副厂长</w:t>
                  </w:r>
                </w:p>
              </w:tc>
              <w:tc>
                <w:tcPr>
                  <w:tcW w:w="449" w:type="pct"/>
                  <w:noWrap/>
                  <w:vAlign w:val="center"/>
                </w:tcPr>
                <w:p w14:paraId="689594AA">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1899" w:type="pct"/>
                  <w:noWrap/>
                  <w:vAlign w:val="center"/>
                </w:tcPr>
                <w:p w14:paraId="60628728">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负责砂厂的生产</w:t>
                  </w:r>
                </w:p>
              </w:tc>
              <w:tc>
                <w:tcPr>
                  <w:tcW w:w="909" w:type="pct"/>
                  <w:noWrap/>
                  <w:vAlign w:val="top"/>
                </w:tcPr>
                <w:p w14:paraId="61784EB4">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377B3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45E4CAA9">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3</w:t>
                  </w:r>
                </w:p>
              </w:tc>
              <w:tc>
                <w:tcPr>
                  <w:tcW w:w="1257" w:type="pct"/>
                  <w:noWrap/>
                  <w:vAlign w:val="center"/>
                </w:tcPr>
                <w:p w14:paraId="4F03E785">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lang w:val="en-US" w:eastAsia="zh-CN"/>
                    </w:rPr>
                    <w:t>兼职</w:t>
                  </w:r>
                  <w:r>
                    <w:rPr>
                      <w:rFonts w:hint="default" w:ascii="Times New Roman" w:hAnsi="Times New Roman" w:cs="Times New Roman"/>
                      <w:color w:val="auto"/>
                      <w:szCs w:val="21"/>
                    </w:rPr>
                    <w:t>安全工程师</w:t>
                  </w:r>
                </w:p>
              </w:tc>
              <w:tc>
                <w:tcPr>
                  <w:tcW w:w="449" w:type="pct"/>
                  <w:noWrap/>
                  <w:vAlign w:val="center"/>
                </w:tcPr>
                <w:p w14:paraId="21538F9B">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1899" w:type="pct"/>
                  <w:noWrap/>
                  <w:vAlign w:val="center"/>
                </w:tcPr>
                <w:p w14:paraId="3DEAEE8B">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负责砂厂的安全</w:t>
                  </w:r>
                </w:p>
              </w:tc>
              <w:tc>
                <w:tcPr>
                  <w:tcW w:w="909" w:type="pct"/>
                  <w:noWrap/>
                  <w:vAlign w:val="top"/>
                </w:tcPr>
                <w:p w14:paraId="78F96956">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71292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6583406E">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4</w:t>
                  </w:r>
                </w:p>
              </w:tc>
              <w:tc>
                <w:tcPr>
                  <w:tcW w:w="1257" w:type="pct"/>
                  <w:noWrap/>
                  <w:vAlign w:val="center"/>
                </w:tcPr>
                <w:p w14:paraId="1692C2A0">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采矿工程师</w:t>
                  </w:r>
                </w:p>
              </w:tc>
              <w:tc>
                <w:tcPr>
                  <w:tcW w:w="449" w:type="pct"/>
                  <w:noWrap/>
                  <w:vAlign w:val="center"/>
                </w:tcPr>
                <w:p w14:paraId="3E25B803">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1899" w:type="pct"/>
                  <w:noWrap/>
                  <w:vAlign w:val="center"/>
                </w:tcPr>
                <w:p w14:paraId="291FBCE4">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负责砂厂的采场管理</w:t>
                  </w:r>
                </w:p>
              </w:tc>
              <w:tc>
                <w:tcPr>
                  <w:tcW w:w="909" w:type="pct"/>
                  <w:noWrap/>
                  <w:vAlign w:val="top"/>
                </w:tcPr>
                <w:p w14:paraId="01035050">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01EF9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1268E2EF">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7</w:t>
                  </w:r>
                </w:p>
              </w:tc>
              <w:tc>
                <w:tcPr>
                  <w:tcW w:w="1257" w:type="pct"/>
                  <w:noWrap/>
                  <w:vAlign w:val="center"/>
                </w:tcPr>
                <w:p w14:paraId="1389B9CA">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会计</w:t>
                  </w:r>
                </w:p>
              </w:tc>
              <w:tc>
                <w:tcPr>
                  <w:tcW w:w="449" w:type="pct"/>
                  <w:noWrap/>
                  <w:vAlign w:val="center"/>
                </w:tcPr>
                <w:p w14:paraId="190DC173">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1899" w:type="pct"/>
                  <w:noWrap/>
                  <w:vAlign w:val="center"/>
                </w:tcPr>
                <w:p w14:paraId="3F5EC56D">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负责砂厂的财务</w:t>
                  </w:r>
                </w:p>
              </w:tc>
              <w:tc>
                <w:tcPr>
                  <w:tcW w:w="909" w:type="pct"/>
                  <w:noWrap/>
                  <w:vAlign w:val="top"/>
                </w:tcPr>
                <w:p w14:paraId="2BB1FF3E">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26742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4D199D94">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8</w:t>
                  </w:r>
                </w:p>
              </w:tc>
              <w:tc>
                <w:tcPr>
                  <w:tcW w:w="1257" w:type="pct"/>
                  <w:noWrap/>
                  <w:vAlign w:val="center"/>
                </w:tcPr>
                <w:p w14:paraId="70D544C1">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出纳兼库管</w:t>
                  </w:r>
                </w:p>
              </w:tc>
              <w:tc>
                <w:tcPr>
                  <w:tcW w:w="449" w:type="pct"/>
                  <w:noWrap/>
                  <w:vAlign w:val="center"/>
                </w:tcPr>
                <w:p w14:paraId="244A0905">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1899" w:type="pct"/>
                  <w:noWrap/>
                  <w:vAlign w:val="center"/>
                </w:tcPr>
                <w:p w14:paraId="4C5855CC">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负责现金收支及票据管理</w:t>
                  </w:r>
                </w:p>
              </w:tc>
              <w:tc>
                <w:tcPr>
                  <w:tcW w:w="909" w:type="pct"/>
                  <w:noWrap/>
                  <w:vAlign w:val="top"/>
                </w:tcPr>
                <w:p w14:paraId="01B5758B">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48E83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055CE235">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9</w:t>
                  </w:r>
                </w:p>
              </w:tc>
              <w:tc>
                <w:tcPr>
                  <w:tcW w:w="1257" w:type="pct"/>
                  <w:noWrap/>
                  <w:vAlign w:val="center"/>
                </w:tcPr>
                <w:p w14:paraId="69085AEE">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挖掘机司机</w:t>
                  </w:r>
                </w:p>
              </w:tc>
              <w:tc>
                <w:tcPr>
                  <w:tcW w:w="449" w:type="pct"/>
                  <w:noWrap/>
                  <w:vAlign w:val="center"/>
                </w:tcPr>
                <w:p w14:paraId="5191EA30">
                  <w:pPr>
                    <w:pStyle w:val="52"/>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w:t>
                  </w:r>
                </w:p>
              </w:tc>
              <w:tc>
                <w:tcPr>
                  <w:tcW w:w="1899" w:type="pct"/>
                  <w:noWrap/>
                  <w:vAlign w:val="center"/>
                </w:tcPr>
                <w:p w14:paraId="0747C682">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负责挖掘机驾驶及保养</w:t>
                  </w:r>
                </w:p>
              </w:tc>
              <w:tc>
                <w:tcPr>
                  <w:tcW w:w="909" w:type="pct"/>
                  <w:noWrap/>
                  <w:vAlign w:val="center"/>
                </w:tcPr>
                <w:p w14:paraId="6A99556F">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60F1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0802F848">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10</w:t>
                  </w:r>
                </w:p>
              </w:tc>
              <w:tc>
                <w:tcPr>
                  <w:tcW w:w="1257" w:type="pct"/>
                  <w:noWrap/>
                  <w:vAlign w:val="center"/>
                </w:tcPr>
                <w:p w14:paraId="540F9546">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装载机司机</w:t>
                  </w:r>
                </w:p>
              </w:tc>
              <w:tc>
                <w:tcPr>
                  <w:tcW w:w="449" w:type="pct"/>
                  <w:noWrap/>
                  <w:vAlign w:val="center"/>
                </w:tcPr>
                <w:p w14:paraId="38505B3D">
                  <w:pPr>
                    <w:pStyle w:val="52"/>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w:t>
                  </w:r>
                </w:p>
              </w:tc>
              <w:tc>
                <w:tcPr>
                  <w:tcW w:w="1899" w:type="pct"/>
                  <w:noWrap/>
                  <w:vAlign w:val="center"/>
                </w:tcPr>
                <w:p w14:paraId="2B9A04D7">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负责铲车驾驶及保养</w:t>
                  </w:r>
                </w:p>
              </w:tc>
              <w:tc>
                <w:tcPr>
                  <w:tcW w:w="909" w:type="pct"/>
                  <w:noWrap/>
                  <w:vAlign w:val="center"/>
                </w:tcPr>
                <w:p w14:paraId="4C362D67">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13A15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483" w:type="pct"/>
                  <w:noWrap/>
                  <w:vAlign w:val="center"/>
                </w:tcPr>
                <w:p w14:paraId="4429507B">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11</w:t>
                  </w:r>
                </w:p>
              </w:tc>
              <w:tc>
                <w:tcPr>
                  <w:tcW w:w="1257" w:type="pct"/>
                  <w:noWrap/>
                  <w:vAlign w:val="center"/>
                </w:tcPr>
                <w:p w14:paraId="1239D01B">
                  <w:pPr>
                    <w:pStyle w:val="52"/>
                    <w:ind w:firstLine="0" w:firstLineChars="0"/>
                    <w:jc w:val="center"/>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自卸车司机</w:t>
                  </w:r>
                </w:p>
              </w:tc>
              <w:tc>
                <w:tcPr>
                  <w:tcW w:w="449" w:type="pct"/>
                  <w:noWrap/>
                  <w:vAlign w:val="center"/>
                </w:tcPr>
                <w:p w14:paraId="60A48420">
                  <w:pPr>
                    <w:pStyle w:val="52"/>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lang w:val="en-US" w:eastAsia="zh-CN"/>
                    </w:rPr>
                    <w:t>1</w:t>
                  </w:r>
                </w:p>
              </w:tc>
              <w:tc>
                <w:tcPr>
                  <w:tcW w:w="1899" w:type="pct"/>
                  <w:noWrap/>
                  <w:vAlign w:val="center"/>
                </w:tcPr>
                <w:p w14:paraId="10E39486">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负责自卸车驾驶及保养</w:t>
                  </w:r>
                </w:p>
              </w:tc>
              <w:tc>
                <w:tcPr>
                  <w:tcW w:w="909" w:type="pct"/>
                  <w:noWrap/>
                  <w:vAlign w:val="center"/>
                </w:tcPr>
                <w:p w14:paraId="5ACC8DDE">
                  <w:pPr>
                    <w:pStyle w:val="52"/>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r w14:paraId="6E11D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83" w:type="pct"/>
                  <w:noWrap/>
                  <w:vAlign w:val="center"/>
                </w:tcPr>
                <w:p w14:paraId="757B0C26">
                  <w:pPr>
                    <w:pStyle w:val="52"/>
                    <w:jc w:val="center"/>
                    <w:rPr>
                      <w:rFonts w:hint="default" w:ascii="Times New Roman" w:hAnsi="Times New Roman" w:cs="Times New Roman"/>
                      <w:color w:val="auto"/>
                      <w:szCs w:val="21"/>
                    </w:rPr>
                  </w:pPr>
                </w:p>
              </w:tc>
              <w:tc>
                <w:tcPr>
                  <w:tcW w:w="1257" w:type="pct"/>
                  <w:noWrap/>
                  <w:vAlign w:val="center"/>
                </w:tcPr>
                <w:p w14:paraId="0CAA5C6D">
                  <w:pPr>
                    <w:pStyle w:val="52"/>
                    <w:jc w:val="center"/>
                    <w:rPr>
                      <w:rFonts w:hint="default" w:ascii="Times New Roman" w:hAnsi="Times New Roman" w:cs="Times New Roman"/>
                      <w:color w:val="auto"/>
                      <w:szCs w:val="21"/>
                    </w:rPr>
                  </w:pPr>
                  <w:r>
                    <w:rPr>
                      <w:rFonts w:hint="default" w:ascii="Times New Roman" w:hAnsi="Times New Roman" w:cs="Times New Roman"/>
                      <w:color w:val="auto"/>
                      <w:szCs w:val="21"/>
                    </w:rPr>
                    <w:t>合计</w:t>
                  </w:r>
                </w:p>
              </w:tc>
              <w:tc>
                <w:tcPr>
                  <w:tcW w:w="449" w:type="pct"/>
                  <w:noWrap/>
                  <w:vAlign w:val="center"/>
                </w:tcPr>
                <w:p w14:paraId="364B72FC">
                  <w:pPr>
                    <w:pStyle w:val="52"/>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r>
                    <w:rPr>
                      <w:rFonts w:hint="eastAsia" w:cs="Times New Roman"/>
                      <w:color w:val="auto"/>
                      <w:szCs w:val="21"/>
                      <w:lang w:val="en-US" w:eastAsia="zh-CN"/>
                    </w:rPr>
                    <w:t>1</w:t>
                  </w:r>
                </w:p>
              </w:tc>
              <w:tc>
                <w:tcPr>
                  <w:tcW w:w="1899" w:type="pct"/>
                  <w:noWrap/>
                  <w:vAlign w:val="top"/>
                </w:tcPr>
                <w:p w14:paraId="7799B84F">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09" w:type="pct"/>
                  <w:noWrap/>
                  <w:vAlign w:val="top"/>
                </w:tcPr>
                <w:p w14:paraId="0E6CBF85">
                  <w:pPr>
                    <w:pStyle w:val="52"/>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r>
          </w:tbl>
          <w:p w14:paraId="2810C050">
            <w:pPr>
              <w:pStyle w:val="3"/>
              <w:numPr>
                <w:ilvl w:val="0"/>
                <w:numId w:val="0"/>
              </w:numPr>
              <w:spacing w:before="156" w:after="156"/>
              <w:outlineLvl w:val="1"/>
              <w:rPr>
                <w:rFonts w:hint="default" w:ascii="Times New Roman" w:hAnsi="Times New Roman" w:cs="Times New Roman"/>
                <w:b/>
                <w:color w:val="auto"/>
                <w:kern w:val="2"/>
                <w:sz w:val="24"/>
                <w:szCs w:val="24"/>
                <w:lang w:val="en-US" w:eastAsia="zh-CN" w:bidi="ar-SA"/>
              </w:rPr>
            </w:pPr>
            <w:r>
              <w:rPr>
                <w:rFonts w:hint="eastAsia" w:ascii="Times New Roman" w:hAnsi="Times New Roman" w:cs="Times New Roman"/>
                <w:b/>
                <w:color w:val="auto"/>
                <w:kern w:val="2"/>
                <w:sz w:val="24"/>
                <w:szCs w:val="24"/>
                <w:lang w:val="en-US" w:eastAsia="zh-CN" w:bidi="ar-SA"/>
              </w:rPr>
              <w:t>4</w:t>
            </w: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s="Times New Roman"/>
                <w:b/>
                <w:color w:val="auto"/>
                <w:kern w:val="2"/>
                <w:sz w:val="24"/>
                <w:szCs w:val="24"/>
                <w:lang w:val="en-US" w:eastAsia="zh-CN" w:bidi="ar-SA"/>
              </w:rPr>
              <w:t>产品方案</w:t>
            </w:r>
          </w:p>
          <w:p w14:paraId="1DDA795D">
            <w:pPr>
              <w:ind w:firstLine="48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本项目根据生产企业要求，矿区产品方案如下表2-3。</w:t>
            </w:r>
          </w:p>
          <w:p w14:paraId="67AD3E02">
            <w:pPr>
              <w:pStyle w:val="21"/>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kern w:val="2"/>
                <w:sz w:val="21"/>
                <w:szCs w:val="21"/>
                <w:lang w:val="en-US" w:eastAsia="zh-CN" w:bidi="ar-SA"/>
              </w:rPr>
              <w:t>表2-</w:t>
            </w:r>
            <w:r>
              <w:rPr>
                <w:rFonts w:hint="eastAsia" w:cs="Times New Roman"/>
                <w:b/>
                <w:bCs w:val="0"/>
                <w:color w:val="auto"/>
                <w:kern w:val="2"/>
                <w:sz w:val="21"/>
                <w:szCs w:val="21"/>
                <w:lang w:val="en-US" w:eastAsia="zh-CN" w:bidi="ar-SA"/>
              </w:rPr>
              <w:t>3   产品方案</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1544"/>
              <w:gridCol w:w="1305"/>
              <w:gridCol w:w="2016"/>
            </w:tblGrid>
            <w:tr w14:paraId="554D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14:paraId="7FDF446E">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规格</w:t>
                  </w:r>
                </w:p>
              </w:tc>
              <w:tc>
                <w:tcPr>
                  <w:tcW w:w="1544" w:type="dxa"/>
                  <w:vAlign w:val="center"/>
                </w:tcPr>
                <w:p w14:paraId="08CD14B0">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产量</w:t>
                  </w:r>
                </w:p>
              </w:tc>
              <w:tc>
                <w:tcPr>
                  <w:tcW w:w="1305" w:type="dxa"/>
                  <w:vAlign w:val="center"/>
                </w:tcPr>
                <w:p w14:paraId="2D87A93C">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服务年限</w:t>
                  </w:r>
                </w:p>
              </w:tc>
              <w:tc>
                <w:tcPr>
                  <w:tcW w:w="2016" w:type="dxa"/>
                  <w:vAlign w:val="center"/>
                </w:tcPr>
                <w:p w14:paraId="6B669B5E">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服务对象</w:t>
                  </w:r>
                </w:p>
              </w:tc>
            </w:tr>
            <w:tr w14:paraId="28EAC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454" w:type="dxa"/>
                  <w:vAlign w:val="center"/>
                </w:tcPr>
                <w:p w14:paraId="31FFBC0E">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eastAsiaTheme="minorEastAsia"/>
                      <w:color w:val="auto"/>
                      <w:sz w:val="21"/>
                      <w:szCs w:val="21"/>
                      <w:lang w:val="en-US" w:eastAsia="zh-CN"/>
                    </w:rPr>
                    <w:t>粒级</w:t>
                  </w:r>
                  <w:r>
                    <w:rPr>
                      <w:rFonts w:hint="eastAsia"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lang w:val="en-US" w:eastAsia="zh-CN"/>
                    </w:rPr>
                    <w:t>0～</w:t>
                  </w:r>
                  <w:r>
                    <w:rPr>
                      <w:rFonts w:hint="eastAsia"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lang w:val="en-US" w:eastAsia="zh-CN"/>
                    </w:rPr>
                    <w:t>0mm石子</w:t>
                  </w:r>
                </w:p>
              </w:tc>
              <w:tc>
                <w:tcPr>
                  <w:tcW w:w="1544" w:type="dxa"/>
                  <w:vAlign w:val="center"/>
                </w:tcPr>
                <w:p w14:paraId="0BD37D55">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cs="Times New Roman" w:eastAsiaTheme="minorEastAsia"/>
                      <w:color w:val="auto"/>
                      <w:sz w:val="21"/>
                      <w:szCs w:val="21"/>
                      <w:lang w:val="en-US" w:eastAsia="zh-CN"/>
                    </w:rPr>
                    <w:t>1.0万m</w:t>
                  </w:r>
                  <w:r>
                    <w:rPr>
                      <w:rFonts w:hint="eastAsia" w:cs="Times New Roman" w:eastAsiaTheme="minorEastAsia"/>
                      <w:color w:val="auto"/>
                      <w:sz w:val="21"/>
                      <w:szCs w:val="21"/>
                      <w:vertAlign w:val="superscript"/>
                      <w:lang w:val="en-US" w:eastAsia="zh-CN"/>
                    </w:rPr>
                    <w:t>3</w:t>
                  </w:r>
                </w:p>
              </w:tc>
              <w:tc>
                <w:tcPr>
                  <w:tcW w:w="1305" w:type="dxa"/>
                  <w:vMerge w:val="restart"/>
                  <w:vAlign w:val="center"/>
                </w:tcPr>
                <w:p w14:paraId="50E25913">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cs="Times New Roman"/>
                      <w:b w:val="0"/>
                      <w:bCs w:val="0"/>
                      <w:color w:val="auto"/>
                      <w:sz w:val="21"/>
                      <w:szCs w:val="21"/>
                      <w:vertAlign w:val="baseline"/>
                      <w:lang w:val="en-US" w:eastAsia="zh-CN"/>
                    </w:rPr>
                    <w:t>/</w:t>
                  </w:r>
                </w:p>
              </w:tc>
              <w:tc>
                <w:tcPr>
                  <w:tcW w:w="2016" w:type="dxa"/>
                  <w:vMerge w:val="restart"/>
                  <w:vAlign w:val="center"/>
                </w:tcPr>
                <w:p w14:paraId="4AB71A45">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外售</w:t>
                  </w:r>
                </w:p>
              </w:tc>
            </w:tr>
            <w:tr w14:paraId="27EF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454" w:type="dxa"/>
                  <w:vAlign w:val="center"/>
                </w:tcPr>
                <w:p w14:paraId="3B55F995">
                  <w:pPr>
                    <w:spacing w:line="240" w:lineRule="auto"/>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粒级</w:t>
                  </w:r>
                  <w:r>
                    <w:rPr>
                      <w:rFonts w:hint="eastAsia"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lang w:val="en-US" w:eastAsia="zh-CN"/>
                    </w:rPr>
                    <w:t>～</w:t>
                  </w:r>
                  <w:r>
                    <w:rPr>
                      <w:rFonts w:hint="eastAsia" w:cs="Times New Roman" w:eastAsiaTheme="minorEastAsia"/>
                      <w:color w:val="auto"/>
                      <w:sz w:val="21"/>
                      <w:szCs w:val="21"/>
                      <w:lang w:val="en-US" w:eastAsia="zh-CN"/>
                    </w:rPr>
                    <w:t>20</w:t>
                  </w:r>
                  <w:r>
                    <w:rPr>
                      <w:rFonts w:hint="default" w:ascii="Times New Roman" w:hAnsi="Times New Roman" w:cs="Times New Roman" w:eastAsiaTheme="minorEastAsia"/>
                      <w:color w:val="auto"/>
                      <w:sz w:val="21"/>
                      <w:szCs w:val="21"/>
                      <w:lang w:val="en-US" w:eastAsia="zh-CN"/>
                    </w:rPr>
                    <w:t>mm石子</w:t>
                  </w:r>
                </w:p>
              </w:tc>
              <w:tc>
                <w:tcPr>
                  <w:tcW w:w="1544" w:type="dxa"/>
                  <w:vAlign w:val="center"/>
                </w:tcPr>
                <w:p w14:paraId="515FF81D">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cs="Times New Roman" w:eastAsiaTheme="minorEastAsia"/>
                      <w:color w:val="auto"/>
                      <w:sz w:val="21"/>
                      <w:szCs w:val="21"/>
                      <w:lang w:val="en-US" w:eastAsia="zh-CN"/>
                    </w:rPr>
                    <w:t>2.4万m</w:t>
                  </w:r>
                  <w:r>
                    <w:rPr>
                      <w:rFonts w:hint="eastAsia" w:cs="Times New Roman" w:eastAsiaTheme="minorEastAsia"/>
                      <w:color w:val="auto"/>
                      <w:sz w:val="21"/>
                      <w:szCs w:val="21"/>
                      <w:vertAlign w:val="superscript"/>
                      <w:lang w:val="en-US" w:eastAsia="zh-CN"/>
                    </w:rPr>
                    <w:t>3</w:t>
                  </w:r>
                </w:p>
              </w:tc>
              <w:tc>
                <w:tcPr>
                  <w:tcW w:w="1305" w:type="dxa"/>
                  <w:vMerge w:val="continue"/>
                  <w:vAlign w:val="center"/>
                </w:tcPr>
                <w:p w14:paraId="6D3BC3CD">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p>
              </w:tc>
              <w:tc>
                <w:tcPr>
                  <w:tcW w:w="2016" w:type="dxa"/>
                  <w:vMerge w:val="continue"/>
                  <w:vAlign w:val="center"/>
                </w:tcPr>
                <w:p w14:paraId="33F12101">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p>
              </w:tc>
            </w:tr>
            <w:tr w14:paraId="6E389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4" w:type="dxa"/>
                  <w:vAlign w:val="center"/>
                </w:tcPr>
                <w:p w14:paraId="1E34B7D0">
                  <w:pPr>
                    <w:spacing w:line="240" w:lineRule="auto"/>
                    <w:ind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粒级</w:t>
                  </w:r>
                  <w:r>
                    <w:rPr>
                      <w:rFonts w:hint="eastAsia" w:cs="Times New Roman" w:eastAsiaTheme="minorEastAsia"/>
                      <w:color w:val="auto"/>
                      <w:sz w:val="21"/>
                      <w:szCs w:val="21"/>
                      <w:lang w:val="en-US" w:eastAsia="zh-CN"/>
                    </w:rPr>
                    <w:t>0.075</w:t>
                  </w:r>
                  <w:r>
                    <w:rPr>
                      <w:rFonts w:hint="default" w:ascii="Times New Roman" w:hAnsi="Times New Roman" w:cs="Times New Roman" w:eastAsiaTheme="minorEastAsia"/>
                      <w:color w:val="auto"/>
                      <w:sz w:val="21"/>
                      <w:szCs w:val="21"/>
                      <w:lang w:val="en-US" w:eastAsia="zh-CN"/>
                    </w:rPr>
                    <w:t>～5mm水洗砂</w:t>
                  </w:r>
                </w:p>
              </w:tc>
              <w:tc>
                <w:tcPr>
                  <w:tcW w:w="1544" w:type="dxa"/>
                  <w:vAlign w:val="center"/>
                </w:tcPr>
                <w:p w14:paraId="237C9718">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cs="Times New Roman" w:eastAsiaTheme="minorEastAsia"/>
                      <w:color w:val="auto"/>
                      <w:sz w:val="21"/>
                      <w:szCs w:val="21"/>
                      <w:lang w:val="en-US" w:eastAsia="zh-CN"/>
                    </w:rPr>
                    <w:t>2.7万m</w:t>
                  </w:r>
                  <w:r>
                    <w:rPr>
                      <w:rFonts w:hint="eastAsia" w:cs="Times New Roman" w:eastAsiaTheme="minorEastAsia"/>
                      <w:color w:val="auto"/>
                      <w:sz w:val="21"/>
                      <w:szCs w:val="21"/>
                      <w:vertAlign w:val="superscript"/>
                      <w:lang w:val="en-US" w:eastAsia="zh-CN"/>
                    </w:rPr>
                    <w:t>3</w:t>
                  </w:r>
                </w:p>
              </w:tc>
              <w:tc>
                <w:tcPr>
                  <w:tcW w:w="1305" w:type="dxa"/>
                  <w:vMerge w:val="continue"/>
                  <w:vAlign w:val="center"/>
                </w:tcPr>
                <w:p w14:paraId="33DF19A9">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p>
              </w:tc>
              <w:tc>
                <w:tcPr>
                  <w:tcW w:w="2016" w:type="dxa"/>
                  <w:vMerge w:val="continue"/>
                  <w:vAlign w:val="center"/>
                </w:tcPr>
                <w:p w14:paraId="62720E0C">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p>
              </w:tc>
            </w:tr>
          </w:tbl>
          <w:p w14:paraId="4BD80EAE">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b/>
                <w:bCs/>
                <w:lang w:val="en-US" w:eastAsia="zh-CN"/>
              </w:rPr>
            </w:pPr>
            <w:r>
              <w:rPr>
                <w:rFonts w:hint="eastAsia"/>
                <w:b/>
                <w:bCs/>
                <w:lang w:val="en-US" w:eastAsia="zh-CN"/>
              </w:rPr>
              <w:t>5.原辅材料表</w:t>
            </w:r>
          </w:p>
          <w:p w14:paraId="5E8BFF62">
            <w:pPr>
              <w:ind w:firstLine="480"/>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本项目根据生产企业要求，</w:t>
            </w:r>
            <w:r>
              <w:rPr>
                <w:rFonts w:hint="eastAsia" w:ascii="Times New Roman" w:hAnsi="Times New Roman" w:eastAsia="宋体" w:cs="Times New Roman"/>
                <w:color w:val="auto"/>
                <w:kern w:val="0"/>
                <w:sz w:val="24"/>
                <w:szCs w:val="24"/>
                <w:lang w:val="en-US" w:eastAsia="zh-CN" w:bidi="ar"/>
              </w:rPr>
              <w:t>本项目原辅材料</w:t>
            </w:r>
            <w:r>
              <w:rPr>
                <w:rFonts w:hint="default" w:ascii="Times New Roman" w:hAnsi="Times New Roman" w:eastAsia="宋体" w:cs="Times New Roman"/>
                <w:color w:val="auto"/>
                <w:kern w:val="0"/>
                <w:sz w:val="24"/>
                <w:szCs w:val="24"/>
                <w:lang w:val="en-US" w:eastAsia="zh-CN" w:bidi="ar"/>
              </w:rPr>
              <w:t>如下表2-</w:t>
            </w:r>
            <w:r>
              <w:rPr>
                <w:rFonts w:hint="eastAsia" w:ascii="Times New Roman" w:hAnsi="Times New Roman" w:eastAsia="宋体"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w:t>
            </w:r>
          </w:p>
          <w:p w14:paraId="413D63C7">
            <w:pPr>
              <w:pStyle w:val="21"/>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b/>
                <w:bCs w:val="0"/>
                <w:color w:val="auto"/>
                <w:kern w:val="2"/>
                <w:sz w:val="21"/>
                <w:szCs w:val="21"/>
                <w:lang w:val="en-US" w:eastAsia="zh-CN" w:bidi="ar-SA"/>
              </w:rPr>
            </w:pPr>
            <w:r>
              <w:rPr>
                <w:rFonts w:hint="default" w:ascii="Times New Roman" w:hAnsi="Times New Roman" w:cs="Times New Roman"/>
                <w:b/>
                <w:bCs w:val="0"/>
                <w:color w:val="auto"/>
                <w:kern w:val="2"/>
                <w:sz w:val="21"/>
                <w:szCs w:val="21"/>
                <w:lang w:val="en-US" w:eastAsia="zh-CN" w:bidi="ar-SA"/>
              </w:rPr>
              <w:t>表2-</w:t>
            </w:r>
            <w:r>
              <w:rPr>
                <w:rFonts w:hint="eastAsia" w:ascii="Times New Roman" w:hAnsi="Times New Roman" w:cs="Times New Roman"/>
                <w:b/>
                <w:bCs w:val="0"/>
                <w:color w:val="auto"/>
                <w:kern w:val="2"/>
                <w:sz w:val="21"/>
                <w:szCs w:val="21"/>
                <w:lang w:val="en-US" w:eastAsia="zh-CN" w:bidi="ar-SA"/>
              </w:rPr>
              <w:t>4</w:t>
            </w:r>
            <w:r>
              <w:rPr>
                <w:rFonts w:hint="eastAsia" w:cs="Times New Roman"/>
                <w:b/>
                <w:bCs w:val="0"/>
                <w:color w:val="auto"/>
                <w:kern w:val="2"/>
                <w:sz w:val="21"/>
                <w:szCs w:val="21"/>
                <w:lang w:val="en-US" w:eastAsia="zh-CN" w:bidi="ar-SA"/>
              </w:rPr>
              <w:t xml:space="preserve">   原辅材料一览表</w:t>
            </w:r>
          </w:p>
          <w:tbl>
            <w:tblPr>
              <w:tblStyle w:val="24"/>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4"/>
              <w:gridCol w:w="2651"/>
              <w:gridCol w:w="2003"/>
            </w:tblGrid>
            <w:tr w14:paraId="586B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2724" w:type="dxa"/>
                  <w:vAlign w:val="center"/>
                </w:tcPr>
                <w:p w14:paraId="6FC31EB4">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 xml:space="preserve">名称 </w:t>
                  </w:r>
                </w:p>
              </w:tc>
              <w:tc>
                <w:tcPr>
                  <w:tcW w:w="2651" w:type="dxa"/>
                  <w:vAlign w:val="center"/>
                </w:tcPr>
                <w:p w14:paraId="35165CDF">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用量</w:t>
                  </w:r>
                </w:p>
              </w:tc>
              <w:tc>
                <w:tcPr>
                  <w:tcW w:w="2003" w:type="dxa"/>
                  <w:vAlign w:val="center"/>
                </w:tcPr>
                <w:p w14:paraId="0FE3546F">
                  <w:pPr>
                    <w:spacing w:line="240" w:lineRule="auto"/>
                    <w:ind w:firstLine="0" w:firstLineChars="0"/>
                    <w:jc w:val="center"/>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备注</w:t>
                  </w:r>
                </w:p>
              </w:tc>
            </w:tr>
            <w:tr w14:paraId="7E0A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24" w:type="dxa"/>
                  <w:vAlign w:val="center"/>
                </w:tcPr>
                <w:p w14:paraId="3E810C0B">
                  <w:pPr>
                    <w:spacing w:line="240" w:lineRule="auto"/>
                    <w:ind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砂石料</w:t>
                  </w:r>
                </w:p>
              </w:tc>
              <w:tc>
                <w:tcPr>
                  <w:tcW w:w="2651" w:type="dxa"/>
                  <w:vAlign w:val="center"/>
                </w:tcPr>
                <w:p w14:paraId="06CCC1A9">
                  <w:pPr>
                    <w:spacing w:line="240" w:lineRule="auto"/>
                    <w:ind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11.2</w:t>
                  </w:r>
                  <w:r>
                    <w:rPr>
                      <w:rFonts w:hint="eastAsia" w:ascii="Times New Roman" w:hAnsi="Times New Roman" w:cs="Times New Roman"/>
                      <w:color w:val="auto"/>
                      <w:sz w:val="21"/>
                      <w:szCs w:val="21"/>
                      <w:highlight w:val="none"/>
                      <w:lang w:val="en-US" w:eastAsia="zh-CN"/>
                    </w:rPr>
                    <w:t>万m</w:t>
                  </w:r>
                  <w:r>
                    <w:rPr>
                      <w:rFonts w:hint="eastAsia" w:ascii="Times New Roman" w:hAnsi="Times New Roman" w:cs="Times New Roman"/>
                      <w:color w:val="auto"/>
                      <w:sz w:val="21"/>
                      <w:szCs w:val="21"/>
                      <w:highlight w:val="none"/>
                      <w:vertAlign w:val="superscript"/>
                      <w:lang w:val="en-US" w:eastAsia="zh-CN"/>
                    </w:rPr>
                    <w:t>3</w:t>
                  </w:r>
                </w:p>
              </w:tc>
              <w:tc>
                <w:tcPr>
                  <w:tcW w:w="2003" w:type="dxa"/>
                  <w:vAlign w:val="center"/>
                </w:tcPr>
                <w:p w14:paraId="58711C85">
                  <w:pPr>
                    <w:spacing w:line="240" w:lineRule="auto"/>
                    <w:ind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r>
            <w:tr w14:paraId="0133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24" w:type="dxa"/>
                  <w:shd w:val="clear" w:color="auto" w:fill="auto"/>
                  <w:vAlign w:val="center"/>
                </w:tcPr>
                <w:p w14:paraId="603DEB4F">
                  <w:pPr>
                    <w:spacing w:line="240" w:lineRule="auto"/>
                    <w:ind w:firstLine="0" w:firstLineChars="0"/>
                    <w:jc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val="en-US" w:eastAsia="zh-CN"/>
                    </w:rPr>
                    <w:t>水</w:t>
                  </w:r>
                </w:p>
              </w:tc>
              <w:tc>
                <w:tcPr>
                  <w:tcW w:w="2651" w:type="dxa"/>
                  <w:shd w:val="clear" w:color="auto" w:fill="auto"/>
                  <w:vAlign w:val="center"/>
                </w:tcPr>
                <w:p w14:paraId="53235B0A">
                  <w:pPr>
                    <w:spacing w:line="240" w:lineRule="auto"/>
                    <w:ind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sz w:val="21"/>
                      <w:szCs w:val="21"/>
                      <w:highlight w:val="none"/>
                      <w:lang w:val="en-US" w:eastAsia="zh-CN"/>
                    </w:rPr>
                    <w:t>6.6</w:t>
                  </w:r>
                  <w:r>
                    <w:rPr>
                      <w:rFonts w:hint="eastAsia" w:ascii="Times New Roman" w:hAnsi="Times New Roman" w:cs="Times New Roman"/>
                      <w:color w:val="auto"/>
                      <w:sz w:val="21"/>
                      <w:szCs w:val="21"/>
                      <w:highlight w:val="none"/>
                      <w:lang w:val="en-US" w:eastAsia="zh-CN"/>
                    </w:rPr>
                    <w:t>万m</w:t>
                  </w:r>
                  <w:r>
                    <w:rPr>
                      <w:rFonts w:hint="eastAsia" w:ascii="Times New Roman" w:hAnsi="Times New Roman" w:cs="Times New Roman"/>
                      <w:color w:val="auto"/>
                      <w:sz w:val="21"/>
                      <w:szCs w:val="21"/>
                      <w:highlight w:val="none"/>
                      <w:vertAlign w:val="superscript"/>
                      <w:lang w:val="en-US" w:eastAsia="zh-CN"/>
                    </w:rPr>
                    <w:t>3</w:t>
                  </w:r>
                </w:p>
              </w:tc>
              <w:tc>
                <w:tcPr>
                  <w:tcW w:w="2003" w:type="dxa"/>
                  <w:vAlign w:val="center"/>
                </w:tcPr>
                <w:p w14:paraId="54F2C05F">
                  <w:pPr>
                    <w:spacing w:line="240" w:lineRule="auto"/>
                    <w:ind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r>
            <w:tr w14:paraId="4575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724" w:type="dxa"/>
                  <w:shd w:val="clear" w:color="auto" w:fill="auto"/>
                  <w:vAlign w:val="center"/>
                </w:tcPr>
                <w:p w14:paraId="580489AF">
                  <w:pPr>
                    <w:spacing w:line="240" w:lineRule="auto"/>
                    <w:ind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cs="Times New Roman"/>
                      <w:b w:val="0"/>
                      <w:bCs w:val="0"/>
                      <w:color w:val="auto"/>
                      <w:sz w:val="21"/>
                      <w:szCs w:val="21"/>
                      <w:vertAlign w:val="baseline"/>
                      <w:lang w:val="en-US" w:eastAsia="zh-CN"/>
                    </w:rPr>
                    <w:t>电</w:t>
                  </w:r>
                </w:p>
              </w:tc>
              <w:tc>
                <w:tcPr>
                  <w:tcW w:w="2651" w:type="dxa"/>
                  <w:shd w:val="clear" w:color="auto" w:fill="auto"/>
                  <w:vAlign w:val="center"/>
                </w:tcPr>
                <w:p w14:paraId="6354D8C0">
                  <w:pPr>
                    <w:spacing w:line="240" w:lineRule="auto"/>
                    <w:ind w:firstLine="0" w:firstLineChars="0"/>
                    <w:jc w:val="center"/>
                    <w:rPr>
                      <w:rFonts w:hint="eastAsia" w:ascii="Times New Roman" w:hAnsi="Times New Roman" w:eastAsia="宋体" w:cs="Times New Roman"/>
                      <w:b w:val="0"/>
                      <w:bCs w:val="0"/>
                      <w:color w:val="auto"/>
                      <w:kern w:val="2"/>
                      <w:sz w:val="21"/>
                      <w:szCs w:val="21"/>
                      <w:vertAlign w:val="baseline"/>
                      <w:lang w:val="en-US" w:eastAsia="zh-CN" w:bidi="ar-SA"/>
                    </w:rPr>
                  </w:pPr>
                  <w:r>
                    <w:rPr>
                      <w:rFonts w:hint="eastAsia" w:cs="Times New Roman"/>
                      <w:color w:val="auto"/>
                      <w:sz w:val="21"/>
                      <w:szCs w:val="21"/>
                      <w:highlight w:val="none"/>
                      <w:lang w:val="en-US" w:eastAsia="zh-CN"/>
                    </w:rPr>
                    <w:t>33.7</w:t>
                  </w:r>
                  <w:r>
                    <w:rPr>
                      <w:rFonts w:hint="eastAsia" w:ascii="Times New Roman" w:hAnsi="Times New Roman" w:eastAsia="宋体" w:cs="Times New Roman"/>
                      <w:color w:val="auto"/>
                      <w:sz w:val="21"/>
                      <w:szCs w:val="21"/>
                      <w:highlight w:val="none"/>
                      <w:lang w:val="en-US" w:eastAsia="zh-CN"/>
                    </w:rPr>
                    <w:t>万kWh</w:t>
                  </w:r>
                </w:p>
              </w:tc>
              <w:tc>
                <w:tcPr>
                  <w:tcW w:w="2003" w:type="dxa"/>
                  <w:vAlign w:val="center"/>
                </w:tcPr>
                <w:p w14:paraId="7ACD0F8C">
                  <w:pPr>
                    <w:spacing w:line="240" w:lineRule="auto"/>
                    <w:ind w:firstLine="0" w:firstLineChars="0"/>
                    <w:jc w:val="center"/>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w:t>
                  </w:r>
                </w:p>
              </w:tc>
            </w:tr>
          </w:tbl>
          <w:p w14:paraId="31250955">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default" w:ascii="Times New Roman" w:hAnsi="Times New Roman" w:eastAsia="宋体"/>
                <w:b/>
                <w:bCs/>
                <w:lang w:val="en-US" w:eastAsia="zh-CN"/>
              </w:rPr>
            </w:pPr>
            <w:r>
              <w:rPr>
                <w:rFonts w:hint="eastAsia"/>
                <w:b/>
                <w:bCs/>
                <w:lang w:val="en-US" w:eastAsia="zh-CN"/>
              </w:rPr>
              <w:t>6.</w:t>
            </w:r>
            <w:r>
              <w:rPr>
                <w:rFonts w:hint="eastAsia" w:ascii="Times New Roman" w:hAnsi="Times New Roman" w:eastAsia="宋体"/>
                <w:b/>
                <w:bCs/>
                <w:lang w:val="en-US" w:eastAsia="zh-CN"/>
              </w:rPr>
              <w:t>设备一览表</w:t>
            </w:r>
          </w:p>
          <w:p w14:paraId="68B86D5D">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本项目生产设备建设情况</w:t>
            </w:r>
            <w:r>
              <w:rPr>
                <w:rFonts w:hint="default" w:ascii="Times New Roman" w:hAnsi="Times New Roman" w:eastAsia="宋体" w:cs="Times New Roman"/>
                <w:color w:val="auto"/>
                <w:sz w:val="24"/>
                <w:szCs w:val="24"/>
                <w:lang w:val="en-US" w:eastAsia="zh-CN"/>
              </w:rPr>
              <w:t>如下表2-</w:t>
            </w:r>
            <w:r>
              <w:rPr>
                <w:rFonts w:hint="eastAsia"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w:t>
            </w:r>
          </w:p>
          <w:p w14:paraId="654825CE">
            <w:pPr>
              <w:pStyle w:val="21"/>
              <w:keepNext w:val="0"/>
              <w:keepLines w:val="0"/>
              <w:pageBreakBefore w:val="0"/>
              <w:widowControl/>
              <w:numPr>
                <w:ilvl w:val="0"/>
                <w:numId w:val="0"/>
              </w:numPr>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default" w:ascii="Times New Roman" w:hAnsi="Times New Roman" w:cs="Times New Roman"/>
                <w:b/>
                <w:bCs w:val="0"/>
                <w:kern w:val="2"/>
                <w:sz w:val="21"/>
                <w:szCs w:val="21"/>
                <w:lang w:val="en-US" w:eastAsia="zh-CN" w:bidi="ar-SA"/>
              </w:rPr>
            </w:pPr>
            <w:r>
              <w:rPr>
                <w:rFonts w:hint="default" w:ascii="Times New Roman" w:hAnsi="Times New Roman" w:cs="Times New Roman"/>
                <w:b/>
                <w:bCs w:val="0"/>
                <w:kern w:val="2"/>
                <w:sz w:val="21"/>
                <w:szCs w:val="21"/>
                <w:lang w:val="en-US" w:eastAsia="zh-CN" w:bidi="ar-SA"/>
              </w:rPr>
              <w:t>表2-</w:t>
            </w:r>
            <w:r>
              <w:rPr>
                <w:rFonts w:hint="eastAsia" w:cs="Times New Roman"/>
                <w:b/>
                <w:bCs w:val="0"/>
                <w:kern w:val="2"/>
                <w:sz w:val="21"/>
                <w:szCs w:val="21"/>
                <w:lang w:val="en-US" w:eastAsia="zh-CN" w:bidi="ar-SA"/>
              </w:rPr>
              <w:t xml:space="preserve">5   </w:t>
            </w:r>
            <w:r>
              <w:rPr>
                <w:rFonts w:hint="default" w:ascii="Times New Roman" w:hAnsi="Times New Roman" w:cs="Times New Roman"/>
                <w:b/>
                <w:bCs w:val="0"/>
                <w:kern w:val="2"/>
                <w:sz w:val="21"/>
                <w:szCs w:val="21"/>
                <w:lang w:val="en-US" w:eastAsia="zh-CN" w:bidi="ar-SA"/>
              </w:rPr>
              <w:t>设备一览表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018"/>
              <w:gridCol w:w="1637"/>
              <w:gridCol w:w="1432"/>
              <w:gridCol w:w="1451"/>
            </w:tblGrid>
            <w:tr w14:paraId="4AD8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0B107C42">
                  <w:pPr>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序号</w:t>
                  </w:r>
                </w:p>
              </w:tc>
              <w:tc>
                <w:tcPr>
                  <w:tcW w:w="1378" w:type="pct"/>
                  <w:vAlign w:val="center"/>
                </w:tcPr>
                <w:p w14:paraId="010E4906">
                  <w:pPr>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设备名称</w:t>
                  </w:r>
                </w:p>
              </w:tc>
              <w:tc>
                <w:tcPr>
                  <w:tcW w:w="1118" w:type="pct"/>
                  <w:vAlign w:val="center"/>
                </w:tcPr>
                <w:p w14:paraId="2D7E967E">
                  <w:pPr>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型号</w:t>
                  </w:r>
                </w:p>
              </w:tc>
              <w:tc>
                <w:tcPr>
                  <w:tcW w:w="978" w:type="pct"/>
                  <w:vAlign w:val="center"/>
                </w:tcPr>
                <w:p w14:paraId="0C431923">
                  <w:pPr>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数量</w:t>
                  </w:r>
                </w:p>
              </w:tc>
              <w:tc>
                <w:tcPr>
                  <w:tcW w:w="991" w:type="pct"/>
                  <w:vAlign w:val="center"/>
                </w:tcPr>
                <w:p w14:paraId="44CCF15B">
                  <w:pPr>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备注</w:t>
                  </w:r>
                </w:p>
              </w:tc>
            </w:tr>
            <w:tr w14:paraId="500D1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0979BE07">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378" w:type="pct"/>
                  <w:vAlign w:val="center"/>
                </w:tcPr>
                <w:p w14:paraId="2FF2AEC0">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震筛机</w:t>
                  </w:r>
                </w:p>
              </w:tc>
              <w:tc>
                <w:tcPr>
                  <w:tcW w:w="1118" w:type="pct"/>
                  <w:vAlign w:val="center"/>
                </w:tcPr>
                <w:p w14:paraId="52163DA0">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3YK</w:t>
                  </w:r>
                  <w:r>
                    <w:rPr>
                      <w:rFonts w:hint="eastAsia" w:cs="Times New Roman"/>
                      <w:sz w:val="21"/>
                      <w:szCs w:val="21"/>
                      <w:vertAlign w:val="baseline"/>
                      <w:lang w:val="en-US" w:eastAsia="zh-CN"/>
                    </w:rPr>
                    <w:t>3075</w:t>
                  </w:r>
                </w:p>
              </w:tc>
              <w:tc>
                <w:tcPr>
                  <w:tcW w:w="978" w:type="pct"/>
                  <w:vAlign w:val="center"/>
                </w:tcPr>
                <w:p w14:paraId="7B625C2F">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2</w:t>
                  </w:r>
                  <w:r>
                    <w:rPr>
                      <w:rFonts w:hint="eastAsia" w:ascii="Times New Roman" w:hAnsi="Times New Roman" w:cs="Times New Roman"/>
                      <w:sz w:val="21"/>
                      <w:szCs w:val="21"/>
                      <w:vertAlign w:val="baseline"/>
                      <w:lang w:val="en-US" w:eastAsia="zh-CN"/>
                    </w:rPr>
                    <w:t>台</w:t>
                  </w:r>
                </w:p>
              </w:tc>
              <w:tc>
                <w:tcPr>
                  <w:tcW w:w="991" w:type="pct"/>
                  <w:vAlign w:val="center"/>
                </w:tcPr>
                <w:p w14:paraId="08EF6D40">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14:paraId="0A127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49E9AE3B">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2</w:t>
                  </w:r>
                </w:p>
              </w:tc>
              <w:tc>
                <w:tcPr>
                  <w:tcW w:w="1378" w:type="pct"/>
                  <w:vAlign w:val="center"/>
                </w:tcPr>
                <w:p w14:paraId="1511E729">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洗砂机</w:t>
                  </w:r>
                </w:p>
              </w:tc>
              <w:tc>
                <w:tcPr>
                  <w:tcW w:w="1118" w:type="pct"/>
                  <w:vAlign w:val="center"/>
                </w:tcPr>
                <w:p w14:paraId="751349AC">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XS</w:t>
                  </w:r>
                  <w:r>
                    <w:rPr>
                      <w:rFonts w:hint="eastAsia" w:cs="Times New Roman"/>
                      <w:sz w:val="21"/>
                      <w:szCs w:val="21"/>
                      <w:vertAlign w:val="baseline"/>
                      <w:lang w:val="en-US" w:eastAsia="zh-CN"/>
                    </w:rPr>
                    <w:t>3440</w:t>
                  </w:r>
                  <w:r>
                    <w:rPr>
                      <w:rFonts w:hint="eastAsia" w:ascii="Times New Roman" w:hAnsi="Times New Roman" w:cs="Times New Roman"/>
                      <w:sz w:val="21"/>
                      <w:szCs w:val="21"/>
                      <w:vertAlign w:val="baseline"/>
                      <w:lang w:val="en-US" w:eastAsia="zh-CN"/>
                    </w:rPr>
                    <w:t>C</w:t>
                  </w:r>
                  <w:r>
                    <w:rPr>
                      <w:rFonts w:hint="eastAsia" w:cs="Times New Roman"/>
                      <w:sz w:val="21"/>
                      <w:szCs w:val="21"/>
                      <w:vertAlign w:val="baseline"/>
                      <w:lang w:val="en-US" w:eastAsia="zh-CN"/>
                    </w:rPr>
                    <w:t>5</w:t>
                  </w:r>
                </w:p>
              </w:tc>
              <w:tc>
                <w:tcPr>
                  <w:tcW w:w="978" w:type="pct"/>
                  <w:vAlign w:val="center"/>
                </w:tcPr>
                <w:p w14:paraId="545E6807">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1台</w:t>
                  </w:r>
                </w:p>
              </w:tc>
              <w:tc>
                <w:tcPr>
                  <w:tcW w:w="991" w:type="pct"/>
                  <w:vAlign w:val="center"/>
                </w:tcPr>
                <w:p w14:paraId="4FEBEA26">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14:paraId="44D16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33" w:type="pct"/>
                  <w:vAlign w:val="center"/>
                </w:tcPr>
                <w:p w14:paraId="261EF9A9">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3</w:t>
                  </w:r>
                </w:p>
              </w:tc>
              <w:tc>
                <w:tcPr>
                  <w:tcW w:w="1378" w:type="pct"/>
                  <w:vAlign w:val="center"/>
                </w:tcPr>
                <w:p w14:paraId="1532089E">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输送带</w:t>
                  </w:r>
                </w:p>
              </w:tc>
              <w:tc>
                <w:tcPr>
                  <w:tcW w:w="1118" w:type="pct"/>
                  <w:vAlign w:val="center"/>
                </w:tcPr>
                <w:p w14:paraId="70CE1CD4">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c>
                <w:tcPr>
                  <w:tcW w:w="978" w:type="pct"/>
                  <w:vAlign w:val="center"/>
                </w:tcPr>
                <w:p w14:paraId="1EBD9854">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5条</w:t>
                  </w:r>
                </w:p>
              </w:tc>
              <w:tc>
                <w:tcPr>
                  <w:tcW w:w="991" w:type="pct"/>
                  <w:vAlign w:val="center"/>
                </w:tcPr>
                <w:p w14:paraId="5A187E00">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w:t>
                  </w:r>
                </w:p>
              </w:tc>
            </w:tr>
            <w:tr w14:paraId="2D6E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1E82FC65">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4</w:t>
                  </w:r>
                </w:p>
              </w:tc>
              <w:tc>
                <w:tcPr>
                  <w:tcW w:w="1378" w:type="pct"/>
                  <w:vAlign w:val="center"/>
                </w:tcPr>
                <w:p w14:paraId="3BDBB5FF">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原料仓</w:t>
                  </w:r>
                  <w:r>
                    <w:rPr>
                      <w:rFonts w:hint="eastAsia" w:ascii="Times New Roman" w:hAnsi="Times New Roman" w:cs="Times New Roman"/>
                      <w:sz w:val="21"/>
                      <w:szCs w:val="21"/>
                      <w:vertAlign w:val="baseline"/>
                      <w:lang w:val="en-US" w:eastAsia="zh-CN"/>
                    </w:rPr>
                    <w:t>给料机</w:t>
                  </w:r>
                </w:p>
              </w:tc>
              <w:tc>
                <w:tcPr>
                  <w:tcW w:w="1118" w:type="pct"/>
                  <w:vAlign w:val="center"/>
                </w:tcPr>
                <w:p w14:paraId="27616BF2">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GZ1014</w:t>
                  </w:r>
                </w:p>
              </w:tc>
              <w:tc>
                <w:tcPr>
                  <w:tcW w:w="978" w:type="pct"/>
                  <w:vAlign w:val="center"/>
                </w:tcPr>
                <w:p w14:paraId="0C7B5AE3">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2</w:t>
                  </w:r>
                  <w:r>
                    <w:rPr>
                      <w:rFonts w:hint="eastAsia" w:ascii="Times New Roman" w:hAnsi="Times New Roman" w:cs="Times New Roman"/>
                      <w:sz w:val="21"/>
                      <w:szCs w:val="21"/>
                      <w:vertAlign w:val="baseline"/>
                      <w:lang w:val="en-US" w:eastAsia="zh-CN"/>
                    </w:rPr>
                    <w:t>台</w:t>
                  </w:r>
                </w:p>
              </w:tc>
              <w:tc>
                <w:tcPr>
                  <w:tcW w:w="991" w:type="pct"/>
                  <w:vAlign w:val="center"/>
                </w:tcPr>
                <w:p w14:paraId="6E6A750F">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w:t>
                  </w:r>
                </w:p>
              </w:tc>
            </w:tr>
            <w:tr w14:paraId="3CE0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67FD8222">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5</w:t>
                  </w:r>
                </w:p>
              </w:tc>
              <w:tc>
                <w:tcPr>
                  <w:tcW w:w="1378" w:type="pct"/>
                  <w:vAlign w:val="center"/>
                </w:tcPr>
                <w:p w14:paraId="64F1ED6E">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缓冲仓</w:t>
                  </w:r>
                  <w:r>
                    <w:rPr>
                      <w:rFonts w:hint="eastAsia" w:ascii="Times New Roman" w:hAnsi="Times New Roman" w:cs="Times New Roman"/>
                      <w:sz w:val="21"/>
                      <w:szCs w:val="21"/>
                      <w:vertAlign w:val="baseline"/>
                      <w:lang w:val="en-US" w:eastAsia="zh-CN"/>
                    </w:rPr>
                    <w:t>给料机</w:t>
                  </w:r>
                </w:p>
              </w:tc>
              <w:tc>
                <w:tcPr>
                  <w:tcW w:w="1118" w:type="pct"/>
                  <w:vAlign w:val="center"/>
                </w:tcPr>
                <w:p w14:paraId="21977680">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GZ1014</w:t>
                  </w:r>
                </w:p>
              </w:tc>
              <w:tc>
                <w:tcPr>
                  <w:tcW w:w="978" w:type="pct"/>
                  <w:vAlign w:val="center"/>
                </w:tcPr>
                <w:p w14:paraId="55ACEAB2">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1台</w:t>
                  </w:r>
                </w:p>
              </w:tc>
              <w:tc>
                <w:tcPr>
                  <w:tcW w:w="991" w:type="pct"/>
                  <w:vAlign w:val="center"/>
                </w:tcPr>
                <w:p w14:paraId="0724137B">
                  <w:pPr>
                    <w:spacing w:line="240" w:lineRule="auto"/>
                    <w:ind w:firstLine="0" w:firstLineChars="0"/>
                    <w:jc w:val="center"/>
                    <w:rPr>
                      <w:rFonts w:hint="default" w:ascii="Times New Roman" w:hAnsi="Times New Roman" w:cs="Times New Roman"/>
                      <w:sz w:val="21"/>
                      <w:szCs w:val="21"/>
                      <w:vertAlign w:val="baseline"/>
                      <w:lang w:val="en-US" w:eastAsia="zh-CN"/>
                    </w:rPr>
                  </w:pPr>
                </w:p>
              </w:tc>
            </w:tr>
            <w:tr w14:paraId="722AE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4F8608C0">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6</w:t>
                  </w:r>
                </w:p>
              </w:tc>
              <w:tc>
                <w:tcPr>
                  <w:tcW w:w="1378" w:type="pct"/>
                  <w:vAlign w:val="center"/>
                </w:tcPr>
                <w:p w14:paraId="186EED26">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脱水筛</w:t>
                  </w:r>
                </w:p>
              </w:tc>
              <w:tc>
                <w:tcPr>
                  <w:tcW w:w="1118" w:type="pct"/>
                  <w:vAlign w:val="center"/>
                </w:tcPr>
                <w:p w14:paraId="39D8CFEC">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DB3051</w:t>
                  </w:r>
                </w:p>
              </w:tc>
              <w:tc>
                <w:tcPr>
                  <w:tcW w:w="978" w:type="pct"/>
                  <w:vAlign w:val="center"/>
                </w:tcPr>
                <w:p w14:paraId="6F9A94F5">
                  <w:pPr>
                    <w:spacing w:line="240" w:lineRule="auto"/>
                    <w:ind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1台</w:t>
                  </w:r>
                </w:p>
              </w:tc>
              <w:tc>
                <w:tcPr>
                  <w:tcW w:w="991" w:type="pct"/>
                  <w:vAlign w:val="center"/>
                </w:tcPr>
                <w:p w14:paraId="588DA0C2">
                  <w:pPr>
                    <w:spacing w:line="240" w:lineRule="auto"/>
                    <w:ind w:firstLine="0" w:firstLineChars="0"/>
                    <w:jc w:val="center"/>
                    <w:rPr>
                      <w:rFonts w:hint="eastAsia" w:ascii="Times New Roman" w:hAnsi="Times New Roman" w:cs="Times New Roman"/>
                      <w:sz w:val="21"/>
                      <w:szCs w:val="21"/>
                      <w:vertAlign w:val="baseline"/>
                      <w:lang w:val="en-US" w:eastAsia="zh-CN"/>
                    </w:rPr>
                  </w:pPr>
                </w:p>
              </w:tc>
            </w:tr>
            <w:tr w14:paraId="559F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14D1FAB7">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7</w:t>
                  </w:r>
                </w:p>
              </w:tc>
              <w:tc>
                <w:tcPr>
                  <w:tcW w:w="1378" w:type="pct"/>
                  <w:vAlign w:val="center"/>
                </w:tcPr>
                <w:p w14:paraId="53873DF0">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圆锥机</w:t>
                  </w:r>
                </w:p>
              </w:tc>
              <w:tc>
                <w:tcPr>
                  <w:tcW w:w="1118" w:type="pct"/>
                  <w:vAlign w:val="center"/>
                </w:tcPr>
                <w:p w14:paraId="7502E172">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w:t>
                  </w:r>
                </w:p>
              </w:tc>
              <w:tc>
                <w:tcPr>
                  <w:tcW w:w="978" w:type="pct"/>
                  <w:vAlign w:val="center"/>
                </w:tcPr>
                <w:p w14:paraId="36C693A9">
                  <w:pPr>
                    <w:spacing w:line="240" w:lineRule="auto"/>
                    <w:ind w:firstLine="0" w:firstLineChars="0"/>
                    <w:jc w:val="center"/>
                    <w:rPr>
                      <w:rFonts w:hint="eastAsia" w:ascii="Times New Roman" w:hAnsi="Times New Roman" w:cs="Times New Roman"/>
                      <w:sz w:val="21"/>
                      <w:szCs w:val="21"/>
                      <w:vertAlign w:val="baseline"/>
                      <w:lang w:val="en-US" w:eastAsia="zh-CN"/>
                    </w:rPr>
                  </w:pPr>
                  <w:r>
                    <w:rPr>
                      <w:rFonts w:hint="eastAsia" w:ascii="Times New Roman" w:hAnsi="Times New Roman" w:cs="Times New Roman"/>
                      <w:sz w:val="21"/>
                      <w:szCs w:val="21"/>
                      <w:vertAlign w:val="baseline"/>
                      <w:lang w:val="en-US" w:eastAsia="zh-CN"/>
                    </w:rPr>
                    <w:t>1台</w:t>
                  </w:r>
                </w:p>
              </w:tc>
              <w:tc>
                <w:tcPr>
                  <w:tcW w:w="991" w:type="pct"/>
                  <w:vAlign w:val="center"/>
                </w:tcPr>
                <w:p w14:paraId="0F5DB5DF">
                  <w:pPr>
                    <w:spacing w:line="240" w:lineRule="auto"/>
                    <w:ind w:firstLine="0" w:firstLineChars="0"/>
                    <w:jc w:val="center"/>
                    <w:rPr>
                      <w:rFonts w:hint="eastAsia" w:ascii="Times New Roman" w:hAnsi="Times New Roman" w:cs="Times New Roman"/>
                      <w:sz w:val="21"/>
                      <w:szCs w:val="21"/>
                      <w:vertAlign w:val="baseline"/>
                      <w:lang w:val="en-US" w:eastAsia="zh-CN"/>
                    </w:rPr>
                  </w:pPr>
                </w:p>
              </w:tc>
            </w:tr>
            <w:tr w14:paraId="6813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4D54125E">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8</w:t>
                  </w:r>
                </w:p>
              </w:tc>
              <w:tc>
                <w:tcPr>
                  <w:tcW w:w="1378" w:type="pct"/>
                  <w:shd w:val="clear" w:color="auto" w:fill="auto"/>
                  <w:vAlign w:val="center"/>
                </w:tcPr>
                <w:p w14:paraId="7A944C03">
                  <w:pPr>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制砂机</w:t>
                  </w:r>
                </w:p>
              </w:tc>
              <w:tc>
                <w:tcPr>
                  <w:tcW w:w="1118" w:type="pct"/>
                  <w:shd w:val="clear" w:color="auto" w:fill="auto"/>
                  <w:vAlign w:val="center"/>
                </w:tcPr>
                <w:p w14:paraId="22ED1679">
                  <w:pPr>
                    <w:spacing w:line="240" w:lineRule="auto"/>
                    <w:ind w:firstLine="0" w:firstLineChars="0"/>
                    <w:jc w:val="center"/>
                    <w:rPr>
                      <w:rFonts w:hint="default"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kern w:val="2"/>
                      <w:sz w:val="21"/>
                      <w:szCs w:val="21"/>
                      <w:vertAlign w:val="baseline"/>
                      <w:lang w:val="en-US" w:eastAsia="zh-CN" w:bidi="ar-SA"/>
                    </w:rPr>
                    <w:t>1150</w:t>
                  </w:r>
                </w:p>
              </w:tc>
              <w:tc>
                <w:tcPr>
                  <w:tcW w:w="978" w:type="pct"/>
                  <w:shd w:val="clear" w:color="auto" w:fill="auto"/>
                  <w:vAlign w:val="center"/>
                </w:tcPr>
                <w:p w14:paraId="5F3E8B2C">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1台</w:t>
                  </w:r>
                </w:p>
              </w:tc>
              <w:tc>
                <w:tcPr>
                  <w:tcW w:w="991" w:type="pct"/>
                  <w:shd w:val="clear" w:color="auto" w:fill="auto"/>
                  <w:vAlign w:val="center"/>
                </w:tcPr>
                <w:p w14:paraId="24EE77F7">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p>
              </w:tc>
            </w:tr>
            <w:tr w14:paraId="24A1E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627D8377">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9</w:t>
                  </w:r>
                </w:p>
              </w:tc>
              <w:tc>
                <w:tcPr>
                  <w:tcW w:w="1378" w:type="pct"/>
                  <w:shd w:val="clear" w:color="auto" w:fill="auto"/>
                  <w:vAlign w:val="center"/>
                </w:tcPr>
                <w:p w14:paraId="27620509">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翻斗车</w:t>
                  </w:r>
                </w:p>
              </w:tc>
              <w:tc>
                <w:tcPr>
                  <w:tcW w:w="1118" w:type="pct"/>
                  <w:shd w:val="clear" w:color="auto" w:fill="auto"/>
                  <w:vAlign w:val="center"/>
                </w:tcPr>
                <w:p w14:paraId="02536845">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w:t>
                  </w:r>
                </w:p>
              </w:tc>
              <w:tc>
                <w:tcPr>
                  <w:tcW w:w="978" w:type="pct"/>
                  <w:shd w:val="clear" w:color="auto" w:fill="auto"/>
                  <w:vAlign w:val="center"/>
                </w:tcPr>
                <w:p w14:paraId="652E20ED">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1台</w:t>
                  </w:r>
                </w:p>
              </w:tc>
              <w:tc>
                <w:tcPr>
                  <w:tcW w:w="991" w:type="pct"/>
                  <w:shd w:val="clear" w:color="auto" w:fill="auto"/>
                  <w:vAlign w:val="center"/>
                </w:tcPr>
                <w:p w14:paraId="169737C2">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租赁</w:t>
                  </w:r>
                </w:p>
              </w:tc>
            </w:tr>
            <w:tr w14:paraId="3F88E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3" w:type="pct"/>
                  <w:vAlign w:val="center"/>
                </w:tcPr>
                <w:p w14:paraId="7E7CE239">
                  <w:pPr>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10</w:t>
                  </w:r>
                </w:p>
              </w:tc>
              <w:tc>
                <w:tcPr>
                  <w:tcW w:w="1378" w:type="pct"/>
                  <w:shd w:val="clear" w:color="auto" w:fill="auto"/>
                  <w:vAlign w:val="center"/>
                </w:tcPr>
                <w:p w14:paraId="05E0FE83">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挖机</w:t>
                  </w:r>
                </w:p>
              </w:tc>
              <w:tc>
                <w:tcPr>
                  <w:tcW w:w="1118" w:type="pct"/>
                  <w:shd w:val="clear" w:color="auto" w:fill="auto"/>
                  <w:vAlign w:val="center"/>
                </w:tcPr>
                <w:p w14:paraId="7B0197A1">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w:t>
                  </w:r>
                </w:p>
              </w:tc>
              <w:tc>
                <w:tcPr>
                  <w:tcW w:w="978" w:type="pct"/>
                  <w:shd w:val="clear" w:color="auto" w:fill="auto"/>
                  <w:vAlign w:val="center"/>
                </w:tcPr>
                <w:p w14:paraId="3EE0BE92">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1台</w:t>
                  </w:r>
                </w:p>
              </w:tc>
              <w:tc>
                <w:tcPr>
                  <w:tcW w:w="991" w:type="pct"/>
                  <w:shd w:val="clear" w:color="auto" w:fill="auto"/>
                  <w:vAlign w:val="center"/>
                </w:tcPr>
                <w:p w14:paraId="0689C219">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租赁</w:t>
                  </w:r>
                </w:p>
              </w:tc>
            </w:tr>
            <w:tr w14:paraId="4058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vAlign w:val="center"/>
                </w:tcPr>
                <w:p w14:paraId="7B82103E">
                  <w:pPr>
                    <w:spacing w:line="240" w:lineRule="auto"/>
                    <w:ind w:firstLine="0" w:firstLineChars="0"/>
                    <w:jc w:val="center"/>
                    <w:rPr>
                      <w:rFonts w:hint="default" w:cs="Times New Roman"/>
                      <w:sz w:val="21"/>
                      <w:szCs w:val="21"/>
                      <w:vertAlign w:val="baseline"/>
                      <w:lang w:val="en-US" w:eastAsia="zh-CN"/>
                    </w:rPr>
                  </w:pPr>
                  <w:r>
                    <w:rPr>
                      <w:rFonts w:hint="eastAsia" w:cs="Times New Roman"/>
                      <w:sz w:val="21"/>
                      <w:szCs w:val="21"/>
                      <w:vertAlign w:val="baseline"/>
                      <w:lang w:val="en-US" w:eastAsia="zh-CN"/>
                    </w:rPr>
                    <w:t>11</w:t>
                  </w:r>
                </w:p>
              </w:tc>
              <w:tc>
                <w:tcPr>
                  <w:tcW w:w="1378" w:type="pct"/>
                  <w:shd w:val="clear" w:color="auto" w:fill="auto"/>
                  <w:vAlign w:val="center"/>
                </w:tcPr>
                <w:p w14:paraId="5C5417A7">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铲车</w:t>
                  </w:r>
                </w:p>
              </w:tc>
              <w:tc>
                <w:tcPr>
                  <w:tcW w:w="1118" w:type="pct"/>
                  <w:shd w:val="clear" w:color="auto" w:fill="auto"/>
                  <w:vAlign w:val="center"/>
                </w:tcPr>
                <w:p w14:paraId="26FCC78A">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w:t>
                  </w:r>
                </w:p>
              </w:tc>
              <w:tc>
                <w:tcPr>
                  <w:tcW w:w="978" w:type="pct"/>
                  <w:shd w:val="clear" w:color="auto" w:fill="auto"/>
                  <w:vAlign w:val="center"/>
                </w:tcPr>
                <w:p w14:paraId="07747CB9">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1台</w:t>
                  </w:r>
                </w:p>
              </w:tc>
              <w:tc>
                <w:tcPr>
                  <w:tcW w:w="991" w:type="pct"/>
                  <w:shd w:val="clear" w:color="auto" w:fill="auto"/>
                  <w:vAlign w:val="center"/>
                </w:tcPr>
                <w:p w14:paraId="412D42DB">
                  <w:pPr>
                    <w:spacing w:line="240" w:lineRule="auto"/>
                    <w:ind w:firstLine="0" w:firstLineChars="0"/>
                    <w:jc w:val="center"/>
                    <w:rPr>
                      <w:rFonts w:hint="eastAsia" w:ascii="Times New Roman" w:hAnsi="Times New Roman" w:eastAsia="宋体" w:cs="Times New Roman"/>
                      <w:kern w:val="2"/>
                      <w:sz w:val="21"/>
                      <w:szCs w:val="21"/>
                      <w:vertAlign w:val="baseline"/>
                      <w:lang w:val="en-US" w:eastAsia="zh-CN" w:bidi="ar-SA"/>
                    </w:rPr>
                  </w:pPr>
                  <w:r>
                    <w:rPr>
                      <w:rFonts w:hint="eastAsia" w:ascii="Times New Roman" w:hAnsi="Times New Roman" w:cs="Times New Roman"/>
                      <w:sz w:val="21"/>
                      <w:szCs w:val="21"/>
                      <w:vertAlign w:val="baseline"/>
                      <w:lang w:val="en-US" w:eastAsia="zh-CN"/>
                    </w:rPr>
                    <w:t>租赁</w:t>
                  </w:r>
                </w:p>
              </w:tc>
            </w:tr>
          </w:tbl>
          <w:p w14:paraId="05ADCDFC">
            <w:pPr>
              <w:numPr>
                <w:ilvl w:val="0"/>
                <w:numId w:val="0"/>
              </w:numPr>
              <w:bidi w:val="0"/>
              <w:ind w:left="0" w:leftChars="0" w:firstLine="0" w:firstLineChars="0"/>
              <w:rPr>
                <w:rFonts w:hint="default" w:ascii="Times New Roman" w:hAnsi="Times New Roman" w:cs="Times New Roman"/>
                <w:b/>
                <w:bCs/>
                <w:lang w:val="en-US" w:eastAsia="zh-CN"/>
              </w:rPr>
            </w:pPr>
            <w:r>
              <w:rPr>
                <w:rFonts w:hint="eastAsia" w:cs="Times New Roman"/>
                <w:b/>
                <w:bCs/>
                <w:kern w:val="2"/>
                <w:sz w:val="24"/>
                <w:szCs w:val="24"/>
                <w:lang w:val="en-US" w:eastAsia="zh-CN" w:bidi="ar-SA"/>
              </w:rPr>
              <w:t>7.</w:t>
            </w:r>
            <w:r>
              <w:rPr>
                <w:rFonts w:hint="default" w:ascii="Times New Roman" w:hAnsi="Times New Roman" w:cs="Times New Roman"/>
                <w:b/>
                <w:bCs/>
                <w:lang w:val="en-US" w:eastAsia="zh-CN"/>
              </w:rPr>
              <w:t>矿区坐标范围</w:t>
            </w:r>
          </w:p>
          <w:p w14:paraId="0AE50982">
            <w:pPr>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矿区范围由</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个拐点构成，面积为</w:t>
            </w:r>
            <w:r>
              <w:rPr>
                <w:rFonts w:hint="default" w:ascii="Times New Roman" w:hAnsi="Times New Roman" w:eastAsia="宋体" w:cs="Times New Roman"/>
                <w:color w:val="auto"/>
                <w:sz w:val="24"/>
                <w:szCs w:val="24"/>
                <w:lang w:val="en-US" w:eastAsia="zh-CN"/>
              </w:rPr>
              <w:t>0.</w:t>
            </w:r>
            <w:r>
              <w:rPr>
                <w:rFonts w:hint="eastAsia" w:cs="Times New Roman"/>
                <w:color w:val="auto"/>
                <w:sz w:val="24"/>
                <w:szCs w:val="24"/>
                <w:lang w:val="en-US" w:eastAsia="zh-CN"/>
              </w:rPr>
              <w:t>1625</w:t>
            </w:r>
            <w:r>
              <w:rPr>
                <w:rFonts w:hint="default" w:ascii="Times New Roman" w:hAnsi="Times New Roman" w:cs="Times New Roman"/>
                <w:color w:val="auto"/>
                <w:sz w:val="24"/>
                <w:szCs w:val="24"/>
                <w:lang w:val="en-US" w:eastAsia="zh-CN"/>
              </w:rPr>
              <w:t>km</w:t>
            </w:r>
            <w:r>
              <w:rPr>
                <w:rFonts w:hint="default" w:ascii="Times New Roman" w:hAnsi="Times New Roman"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拟申请的开采标高为141</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128m</w:t>
            </w:r>
            <w:r>
              <w:rPr>
                <w:rFonts w:hint="default" w:ascii="Times New Roman" w:hAnsi="Times New Roman" w:eastAsia="宋体" w:cs="Times New Roman"/>
                <w:color w:val="auto"/>
                <w:sz w:val="24"/>
                <w:szCs w:val="24"/>
              </w:rPr>
              <w:t>。</w:t>
            </w:r>
          </w:p>
          <w:p w14:paraId="395187D3">
            <w:pPr>
              <w:numPr>
                <w:ilvl w:val="0"/>
                <w:numId w:val="6"/>
              </w:numPr>
              <w:bidi w:val="0"/>
              <w:ind w:left="0" w:leftChars="0" w:firstLine="0" w:firstLineChars="0"/>
              <w:rPr>
                <w:rFonts w:hint="eastAsia"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工程占地</w:t>
            </w:r>
          </w:p>
          <w:p w14:paraId="6BE0447E">
            <w:pPr>
              <w:adjustRightInd w:val="0"/>
              <w:snapToGrid w:val="0"/>
              <w:spacing w:line="360" w:lineRule="auto"/>
              <w:ind w:firstLine="480"/>
              <w:jc w:val="both"/>
              <w:rPr>
                <w:rFonts w:ascii="宋体" w:hAnsi="宋体"/>
                <w:color w:val="auto"/>
                <w:szCs w:val="28"/>
              </w:rPr>
            </w:pPr>
            <w:r>
              <w:rPr>
                <w:rFonts w:hint="default" w:ascii="Times New Roman" w:hAnsi="Times New Roman" w:cs="Times New Roman"/>
                <w:color w:val="auto"/>
                <w:szCs w:val="28"/>
              </w:rPr>
              <w:t>依据</w:t>
            </w:r>
            <w:r>
              <w:rPr>
                <w:rFonts w:hint="default" w:ascii="Times New Roman" w:hAnsi="Times New Roman" w:cs="Times New Roman"/>
                <w:color w:val="auto"/>
                <w:szCs w:val="28"/>
                <w:lang w:eastAsia="zh-CN"/>
              </w:rPr>
              <w:t>托克逊县</w:t>
            </w:r>
            <w:r>
              <w:rPr>
                <w:rFonts w:hint="default" w:ascii="Times New Roman" w:hAnsi="Times New Roman" w:cs="Times New Roman"/>
                <w:color w:val="auto"/>
                <w:szCs w:val="28"/>
              </w:rPr>
              <w:t>自然资源局出具的《矿区土地利用现状、规划及权属证明》，结合</w:t>
            </w:r>
            <w:r>
              <w:rPr>
                <w:rFonts w:hint="default" w:ascii="Times New Roman" w:hAnsi="Times New Roman" w:eastAsia="宋体" w:cs="Times New Roman"/>
                <w:color w:val="auto"/>
                <w:sz w:val="24"/>
                <w:lang w:val="en-US" w:eastAsia="zh-CN"/>
              </w:rPr>
              <w:t>《自然资源部办公厅关于印发规划、用途管制用地用海分类指南》</w:t>
            </w:r>
            <w:r>
              <w:rPr>
                <w:rFonts w:hint="eastAsia" w:cs="Times New Roman"/>
                <w:color w:val="auto"/>
                <w:sz w:val="24"/>
                <w:lang w:val="en-US" w:eastAsia="zh-CN"/>
              </w:rPr>
              <w:t>（</w:t>
            </w:r>
            <w:r>
              <w:rPr>
                <w:rFonts w:hint="default" w:ascii="Times New Roman" w:hAnsi="Times New Roman" w:eastAsia="宋体" w:cs="Times New Roman"/>
                <w:color w:val="auto"/>
                <w:sz w:val="24"/>
                <w:lang w:val="en-US" w:eastAsia="zh-CN"/>
              </w:rPr>
              <w:t>自然资发〔2023〕234号</w:t>
            </w:r>
            <w:r>
              <w:rPr>
                <w:rFonts w:hint="eastAsia" w:cs="Times New Roman"/>
                <w:color w:val="auto"/>
                <w:sz w:val="24"/>
                <w:lang w:val="en-US" w:eastAsia="zh-CN"/>
              </w:rPr>
              <w:t>）</w:t>
            </w:r>
            <w:r>
              <w:rPr>
                <w:rFonts w:hint="default" w:ascii="Times New Roman" w:hAnsi="Times New Roman" w:cs="Times New Roman"/>
                <w:color w:val="auto"/>
                <w:szCs w:val="28"/>
                <w:highlight w:val="none"/>
              </w:rPr>
              <w:t>，</w:t>
            </w:r>
            <w:r>
              <w:rPr>
                <w:rFonts w:hint="default" w:ascii="Times New Roman" w:hAnsi="Times New Roman" w:cs="Times New Roman"/>
                <w:color w:val="auto"/>
                <w:szCs w:val="28"/>
              </w:rPr>
              <w:t>矿区占地土地类型为</w:t>
            </w:r>
            <w:r>
              <w:rPr>
                <w:rFonts w:hint="default" w:ascii="Times New Roman" w:hAnsi="Times New Roman" w:cs="Times New Roman"/>
                <w:color w:val="auto"/>
                <w:lang w:eastAsia="zh-CN"/>
              </w:rPr>
              <w:t>其他土地</w:t>
            </w:r>
            <w:r>
              <w:rPr>
                <w:rFonts w:hint="default" w:ascii="Times New Roman" w:hAnsi="Times New Roman" w:cs="Times New Roman"/>
                <w:color w:val="auto"/>
              </w:rPr>
              <w:t>（</w:t>
            </w:r>
            <w:r>
              <w:rPr>
                <w:rFonts w:hint="default" w:ascii="Times New Roman" w:hAnsi="Times New Roman" w:cs="Times New Roman"/>
                <w:color w:val="auto"/>
                <w:lang w:eastAsia="zh-CN"/>
              </w:rPr>
              <w:t>裸岩石砾地</w:t>
            </w:r>
            <w:r>
              <w:rPr>
                <w:rFonts w:hint="default" w:ascii="Times New Roman" w:hAnsi="Times New Roman" w:cs="Times New Roman"/>
                <w:color w:val="auto"/>
              </w:rPr>
              <w:t>）</w:t>
            </w:r>
            <w:r>
              <w:rPr>
                <w:rFonts w:hint="eastAsia" w:cs="Times New Roman"/>
                <w:color w:val="auto"/>
                <w:lang w:val="en-US" w:eastAsia="zh-CN"/>
              </w:rPr>
              <w:t>16.25公顷</w:t>
            </w:r>
            <w:r>
              <w:rPr>
                <w:rFonts w:hint="default" w:ascii="Times New Roman" w:hAnsi="Times New Roman" w:cs="Times New Roman"/>
                <w:color w:val="auto"/>
                <w:szCs w:val="28"/>
              </w:rPr>
              <w:t>，土地权属为国有土地，行政隶属</w:t>
            </w:r>
            <w:r>
              <w:rPr>
                <w:rFonts w:hint="default" w:ascii="Times New Roman" w:hAnsi="Times New Roman" w:cs="Times New Roman"/>
                <w:color w:val="auto"/>
                <w:lang w:eastAsia="zh-CN"/>
              </w:rPr>
              <w:t>托克逊县</w:t>
            </w:r>
            <w:r>
              <w:rPr>
                <w:rFonts w:hint="default" w:ascii="Times New Roman" w:hAnsi="Times New Roman" w:cs="Times New Roman"/>
                <w:color w:val="auto"/>
                <w:szCs w:val="28"/>
              </w:rPr>
              <w:t>管辖。</w:t>
            </w:r>
          </w:p>
          <w:p w14:paraId="16295DD9">
            <w:pPr>
              <w:bidi w:val="0"/>
              <w:ind w:left="0" w:leftChars="0" w:firstLine="0" w:firstLineChars="0"/>
              <w:rPr>
                <w:rFonts w:hint="default"/>
                <w:b/>
                <w:bCs/>
                <w:highlight w:val="none"/>
                <w:lang w:val="en-US" w:eastAsia="zh-CN"/>
              </w:rPr>
            </w:pPr>
            <w:r>
              <w:rPr>
                <w:rFonts w:hint="eastAsia" w:cs="Times New Roman"/>
                <w:b/>
                <w:bCs/>
                <w:kern w:val="2"/>
                <w:sz w:val="24"/>
                <w:szCs w:val="24"/>
                <w:lang w:val="en-US" w:eastAsia="zh-CN" w:bidi="ar-SA"/>
              </w:rPr>
              <w:t>8</w:t>
            </w:r>
            <w:r>
              <w:rPr>
                <w:rFonts w:hint="default" w:ascii="Times New Roman" w:hAnsi="Times New Roman" w:eastAsia="宋体" w:cs="Times New Roman"/>
                <w:b/>
                <w:bCs/>
                <w:kern w:val="2"/>
                <w:sz w:val="24"/>
                <w:szCs w:val="24"/>
                <w:lang w:val="en-US" w:eastAsia="zh-CN" w:bidi="ar-SA"/>
              </w:rPr>
              <w:t>.</w:t>
            </w:r>
            <w:r>
              <w:rPr>
                <w:rFonts w:hint="eastAsia" w:cs="Times New Roman"/>
                <w:b/>
                <w:bCs/>
                <w:kern w:val="2"/>
                <w:sz w:val="24"/>
                <w:szCs w:val="24"/>
                <w:lang w:val="en-US" w:eastAsia="zh-CN" w:bidi="ar-SA"/>
              </w:rPr>
              <w:t>公用</w:t>
            </w:r>
            <w:r>
              <w:rPr>
                <w:rFonts w:hint="eastAsia"/>
                <w:b/>
                <w:bCs/>
                <w:highlight w:val="none"/>
                <w:lang w:val="en-US" w:eastAsia="zh-CN"/>
              </w:rPr>
              <w:t>辅助设施</w:t>
            </w:r>
          </w:p>
          <w:p w14:paraId="3C1F46E2">
            <w:pPr>
              <w:bidi w:val="0"/>
              <w:spacing w:line="360" w:lineRule="auto"/>
              <w:ind w:left="0" w:leftChars="0" w:firstLine="482" w:firstLineChars="200"/>
              <w:rPr>
                <w:rFonts w:hint="eastAsia"/>
                <w:b/>
                <w:bCs/>
                <w:lang w:val="en-US" w:eastAsia="zh-CN"/>
              </w:rPr>
            </w:pPr>
            <w:r>
              <w:rPr>
                <w:rFonts w:hint="eastAsia"/>
                <w:b/>
                <w:bCs/>
                <w:lang w:val="en-US" w:eastAsia="zh-CN"/>
              </w:rPr>
              <w:t>8.1生产用水</w:t>
            </w:r>
          </w:p>
          <w:p w14:paraId="446DD617">
            <w:pPr>
              <w:pageBreakBefore w:val="0"/>
              <w:widowControl w:val="0"/>
              <w:kinsoku/>
              <w:wordWrap/>
              <w:overflowPunct/>
              <w:topLinePunct w:val="0"/>
              <w:autoSpaceDE/>
              <w:autoSpaceDN/>
              <w:bidi w:val="0"/>
              <w:adjustRightInd w:val="0"/>
              <w:snapToGrid w:val="0"/>
              <w:spacing w:line="360" w:lineRule="auto"/>
              <w:ind w:firstLine="480"/>
              <w:textAlignment w:val="auto"/>
              <w:rPr>
                <w:rFonts w:hint="eastAsia"/>
                <w:b/>
                <w:bCs/>
                <w:lang w:val="en-US" w:eastAsia="zh-CN"/>
              </w:rPr>
            </w:pPr>
            <w:r>
              <w:rPr>
                <w:rFonts w:hint="eastAsia" w:ascii="Times New Roman" w:hAnsi="Times New Roman" w:cs="Times New Roman"/>
                <w:b w:val="0"/>
                <w:kern w:val="2"/>
                <w:sz w:val="24"/>
                <w:szCs w:val="24"/>
                <w:highlight w:val="none"/>
                <w:lang w:val="en-US" w:eastAsia="zh-CN" w:bidi="ar-SA"/>
              </w:rPr>
              <w:t>生产用水：矿山生产用水设计从矿区东南部约8公里的金水站拉取，主要为生产区洗砂用水、洒水降尘用水。生活用</w:t>
            </w:r>
            <w:r>
              <w:rPr>
                <w:rFonts w:hint="eastAsia" w:ascii="宋体" w:hAnsi="宋体" w:eastAsia="宋体" w:cs="宋体"/>
                <w:color w:val="auto"/>
                <w:sz w:val="24"/>
                <w:szCs w:val="24"/>
                <w:highlight w:val="none"/>
                <w:lang w:val="en-US" w:eastAsia="zh-CN"/>
              </w:rPr>
              <w:t>自</w:t>
            </w:r>
            <w:r>
              <w:rPr>
                <w:rFonts w:hint="eastAsia" w:ascii="宋体" w:hAnsi="宋体" w:cs="宋体"/>
                <w:color w:val="auto"/>
                <w:sz w:val="24"/>
                <w:szCs w:val="24"/>
                <w:highlight w:val="none"/>
                <w:lang w:val="en-US" w:eastAsia="zh-CN"/>
              </w:rPr>
              <w:t>郭勒布依乡</w:t>
            </w:r>
            <w:r>
              <w:rPr>
                <w:rFonts w:hint="eastAsia" w:ascii="宋体" w:hAnsi="宋体" w:eastAsia="宋体" w:cs="宋体"/>
                <w:color w:val="auto"/>
                <w:sz w:val="24"/>
                <w:szCs w:val="24"/>
                <w:highlight w:val="none"/>
                <w:lang w:val="en-US" w:eastAsia="zh-CN"/>
              </w:rPr>
              <w:t>拉运</w:t>
            </w:r>
            <w:r>
              <w:rPr>
                <w:rFonts w:hint="eastAsia" w:ascii="Times New Roman" w:hAnsi="Times New Roman" w:cs="Times New Roman"/>
                <w:b w:val="0"/>
                <w:kern w:val="2"/>
                <w:sz w:val="24"/>
                <w:szCs w:val="24"/>
                <w:highlight w:val="none"/>
                <w:lang w:val="en-US" w:eastAsia="zh-CN" w:bidi="ar-SA"/>
              </w:rPr>
              <w:t>。生产废水</w:t>
            </w:r>
            <w:r>
              <w:rPr>
                <w:rFonts w:hint="default" w:ascii="Times New Roman" w:hAnsi="Times New Roman" w:eastAsia="宋体" w:cs="Times New Roman"/>
                <w:b w:val="0"/>
                <w:kern w:val="2"/>
                <w:sz w:val="24"/>
                <w:szCs w:val="24"/>
                <w:highlight w:val="none"/>
                <w:lang w:val="en-US" w:eastAsia="zh-CN" w:bidi="ar-SA"/>
              </w:rPr>
              <w:t>主要为生产过程中产生的洗砂废水、车辆冲洗废水、生活污水。</w:t>
            </w:r>
          </w:p>
          <w:p w14:paraId="131C1A73">
            <w:pPr>
              <w:bidi w:val="0"/>
              <w:rPr>
                <w:rFonts w:hint="eastAsia"/>
                <w:b/>
                <w:bCs/>
                <w:lang w:val="en-US" w:eastAsia="zh-CN"/>
              </w:rPr>
            </w:pPr>
            <w:r>
              <w:rPr>
                <w:rFonts w:hint="eastAsia"/>
                <w:b/>
                <w:bCs/>
                <w:lang w:val="en-US" w:eastAsia="zh-CN"/>
              </w:rPr>
              <w:t>（1）洗砂用水</w:t>
            </w:r>
          </w:p>
          <w:p w14:paraId="7F84B2F4">
            <w:pPr>
              <w:pageBreakBefore w:val="0"/>
              <w:widowControl w:val="0"/>
              <w:kinsoku/>
              <w:wordWrap/>
              <w:overflowPunct/>
              <w:topLinePunct w:val="0"/>
              <w:autoSpaceDE/>
              <w:autoSpaceDN/>
              <w:bidi w:val="0"/>
              <w:adjustRightInd w:val="0"/>
              <w:snapToGrid w:val="0"/>
              <w:spacing w:line="360" w:lineRule="auto"/>
              <w:ind w:firstLine="480"/>
              <w:textAlignment w:val="auto"/>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b w:val="0"/>
                <w:kern w:val="2"/>
                <w:sz w:val="24"/>
                <w:szCs w:val="24"/>
                <w:highlight w:val="none"/>
                <w:lang w:val="en-US" w:eastAsia="zh-CN" w:bidi="ar-SA"/>
              </w:rPr>
              <w:t>根据矿山的</w:t>
            </w:r>
            <w:r>
              <w:rPr>
                <w:rFonts w:hint="default" w:ascii="Times New Roman" w:hAnsi="Times New Roman" w:cs="Times New Roman"/>
                <w:b w:val="0"/>
                <w:kern w:val="2"/>
                <w:sz w:val="24"/>
                <w:szCs w:val="24"/>
                <w:highlight w:val="none"/>
                <w:lang w:val="en-US" w:eastAsia="zh-CN" w:bidi="ar-SA"/>
              </w:rPr>
              <w:t>开发利用方案</w:t>
            </w:r>
            <w:r>
              <w:rPr>
                <w:rFonts w:hint="default" w:ascii="Times New Roman" w:hAnsi="Times New Roman" w:eastAsia="宋体" w:cs="Times New Roman"/>
                <w:b w:val="0"/>
                <w:kern w:val="2"/>
                <w:sz w:val="24"/>
                <w:szCs w:val="24"/>
                <w:highlight w:val="none"/>
                <w:lang w:val="en-US" w:eastAsia="zh-CN" w:bidi="ar-SA"/>
              </w:rPr>
              <w:t>，该矿山拟建设生产规模</w:t>
            </w:r>
            <w:r>
              <w:rPr>
                <w:rFonts w:hint="eastAsia" w:cs="Times New Roman"/>
                <w:b w:val="0"/>
                <w:kern w:val="2"/>
                <w:sz w:val="24"/>
                <w:szCs w:val="24"/>
                <w:highlight w:val="none"/>
                <w:lang w:val="en-US" w:eastAsia="zh-CN" w:bidi="ar-SA"/>
              </w:rPr>
              <w:t>8</w:t>
            </w:r>
            <w:r>
              <w:rPr>
                <w:rFonts w:hint="default" w:ascii="Times New Roman" w:hAnsi="Times New Roman" w:eastAsia="宋体" w:cs="Times New Roman"/>
                <w:b w:val="0"/>
                <w:kern w:val="2"/>
                <w:sz w:val="24"/>
                <w:szCs w:val="24"/>
                <w:highlight w:val="none"/>
                <w:lang w:val="en-US" w:eastAsia="zh-CN" w:bidi="ar-SA"/>
              </w:rPr>
              <w:t>万m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/a，矿山所需水洗的砂石料</w:t>
            </w:r>
            <w:r>
              <w:rPr>
                <w:rFonts w:hint="eastAsia" w:ascii="Times New Roman" w:hAnsi="Times New Roman" w:eastAsia="宋体" w:cs="Times New Roman"/>
                <w:b w:val="0"/>
                <w:kern w:val="2"/>
                <w:sz w:val="24"/>
                <w:szCs w:val="24"/>
                <w:highlight w:val="none"/>
                <w:lang w:val="en-US" w:eastAsia="zh-CN" w:bidi="ar-SA"/>
              </w:rPr>
              <w:t>8</w:t>
            </w:r>
            <w:r>
              <w:rPr>
                <w:rFonts w:hint="default" w:ascii="Times New Roman" w:hAnsi="Times New Roman" w:eastAsia="宋体" w:cs="Times New Roman"/>
                <w:b w:val="0"/>
                <w:kern w:val="2"/>
                <w:sz w:val="24"/>
                <w:szCs w:val="24"/>
                <w:highlight w:val="none"/>
                <w:lang w:val="en-US" w:eastAsia="zh-CN" w:bidi="ar-SA"/>
              </w:rPr>
              <w:t>万m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w:t>
            </w:r>
            <w:r>
              <w:rPr>
                <w:rFonts w:hint="eastAsia" w:ascii="Times New Roman" w:hAnsi="Times New Roman" w:cs="Times New Roman"/>
                <w:b w:val="0"/>
                <w:kern w:val="2"/>
                <w:sz w:val="24"/>
                <w:szCs w:val="24"/>
                <w:highlight w:val="none"/>
                <w:lang w:val="en-US" w:eastAsia="zh-CN" w:bidi="ar-SA"/>
              </w:rPr>
              <w:t>11.2</w:t>
            </w:r>
            <w:r>
              <w:rPr>
                <w:rFonts w:hint="default" w:ascii="Times New Roman" w:hAnsi="Times New Roman" w:eastAsia="宋体" w:cs="Times New Roman"/>
                <w:b w:val="0"/>
                <w:kern w:val="2"/>
                <w:sz w:val="24"/>
                <w:szCs w:val="24"/>
                <w:highlight w:val="none"/>
                <w:lang w:val="en-US" w:eastAsia="zh-CN" w:bidi="ar-SA"/>
              </w:rPr>
              <w:t>万</w:t>
            </w:r>
            <w:r>
              <w:rPr>
                <w:rFonts w:hint="default" w:ascii="Times New Roman" w:hAnsi="Times New Roman" w:cs="Times New Roman"/>
                <w:b w:val="0"/>
                <w:kern w:val="2"/>
                <w:sz w:val="24"/>
                <w:szCs w:val="24"/>
                <w:highlight w:val="none"/>
                <w:lang w:val="en-US" w:eastAsia="zh-CN" w:bidi="ar-SA"/>
              </w:rPr>
              <w:t>t</w:t>
            </w:r>
            <w:r>
              <w:rPr>
                <w:rFonts w:hint="default" w:ascii="Times New Roman" w:hAnsi="Times New Roman" w:eastAsia="宋体" w:cs="Times New Roman"/>
                <w:b w:val="0"/>
                <w:kern w:val="2"/>
                <w:sz w:val="24"/>
                <w:szCs w:val="24"/>
                <w:highlight w:val="none"/>
                <w:lang w:val="en-US" w:eastAsia="zh-CN" w:bidi="ar-SA"/>
              </w:rPr>
              <w:t>/a</w:t>
            </w:r>
            <w:r>
              <w:rPr>
                <w:rFonts w:hint="default" w:ascii="Times New Roman" w:hAnsi="Times New Roman" w:eastAsia="宋体" w:cs="Times New Roman"/>
                <w:sz w:val="24"/>
                <w:szCs w:val="24"/>
                <w:highlight w:val="none"/>
              </w:rPr>
              <w:t>（</w:t>
            </w:r>
            <w:r>
              <w:rPr>
                <w:rFonts w:hint="default" w:ascii="Times New Roman" w:hAnsi="Times New Roman" w:cs="Times New Roman"/>
                <w:sz w:val="24"/>
                <w:szCs w:val="24"/>
                <w:highlight w:val="none"/>
                <w:lang w:val="en-US" w:eastAsia="zh-CN"/>
              </w:rPr>
              <w:t>ρ=</w:t>
            </w:r>
            <w:r>
              <w:rPr>
                <w:rFonts w:hint="default" w:ascii="Times New Roman" w:hAnsi="Times New Roman" w:eastAsia="宋体" w:cs="Times New Roman"/>
                <w:sz w:val="24"/>
                <w:szCs w:val="24"/>
                <w:highlight w:val="none"/>
              </w:rPr>
              <w:t>1.4t/m</w:t>
            </w:r>
            <w:r>
              <w:rPr>
                <w:rFonts w:hint="default" w:ascii="Times New Roman" w:hAnsi="Times New Roman" w:eastAsia="宋体" w:cs="Times New Roman"/>
                <w:sz w:val="24"/>
                <w:szCs w:val="24"/>
                <w:highlight w:val="none"/>
                <w:vertAlign w:val="superscript"/>
              </w:rPr>
              <w:t>3</w:t>
            </w:r>
            <w:r>
              <w:rPr>
                <w:rFonts w:hint="default" w:ascii="Times New Roman" w:hAnsi="Times New Roman" w:eastAsia="宋体" w:cs="Times New Roman"/>
                <w:sz w:val="24"/>
                <w:szCs w:val="24"/>
                <w:highlight w:val="none"/>
              </w:rPr>
              <w:t>）</w:t>
            </w:r>
            <w:r>
              <w:rPr>
                <w:rFonts w:hint="default" w:ascii="Times New Roman" w:hAnsi="Times New Roman" w:cs="Times New Roman"/>
                <w:sz w:val="24"/>
                <w:szCs w:val="24"/>
                <w:highlight w:val="none"/>
                <w:lang w:eastAsia="zh-CN"/>
              </w:rPr>
              <w:t>，</w:t>
            </w:r>
            <w:r>
              <w:rPr>
                <w:rFonts w:hint="default" w:ascii="Times New Roman" w:hAnsi="Times New Roman" w:eastAsia="宋体" w:cs="Times New Roman"/>
                <w:sz w:val="24"/>
                <w:szCs w:val="24"/>
                <w:highlight w:val="none"/>
              </w:rPr>
              <w:t>根据《排放源统计调查产排污核算方法和系数手册》中：3039其他建</w:t>
            </w:r>
            <w:r>
              <w:rPr>
                <w:rFonts w:hint="default" w:ascii="Times New Roman" w:hAnsi="Times New Roman" w:eastAsia="宋体" w:cs="Times New Roman"/>
                <w:sz w:val="24"/>
                <w:szCs w:val="24"/>
              </w:rPr>
              <w:t>筑材料制造行业产污系数表-砂石骨料—水洗，工业废水量为0.14t/t-产品。则洗砂废水产生量为</w:t>
            </w:r>
            <w:r>
              <w:rPr>
                <w:rFonts w:hint="eastAsia" w:ascii="Times New Roman" w:hAnsi="Times New Roman" w:eastAsia="宋体" w:cs="Times New Roman"/>
                <w:sz w:val="24"/>
                <w:szCs w:val="24"/>
                <w:lang w:val="en-US" w:eastAsia="zh-CN"/>
              </w:rPr>
              <w:t>1.568</w:t>
            </w:r>
            <w:r>
              <w:rPr>
                <w:rFonts w:hint="default" w:ascii="Times New Roman" w:hAnsi="Times New Roman" w:eastAsia="宋体" w:cs="Times New Roman"/>
                <w:sz w:val="24"/>
                <w:szCs w:val="24"/>
                <w:lang w:val="en-US" w:eastAsia="zh-CN"/>
              </w:rPr>
              <w:t>万</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lang w:eastAsia="zh-CN"/>
              </w:rPr>
              <w:t>（</w:t>
            </w:r>
            <w:r>
              <w:rPr>
                <w:rFonts w:hint="eastAsia" w:cs="Times New Roman"/>
                <w:sz w:val="24"/>
                <w:szCs w:val="24"/>
                <w:lang w:val="en-US" w:eastAsia="zh-CN"/>
              </w:rPr>
              <w:t>58.1</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d</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，洗砂废水</w:t>
            </w:r>
            <w:r>
              <w:rPr>
                <w:rFonts w:hint="eastAsia" w:cs="Times New Roman"/>
                <w:sz w:val="24"/>
                <w:szCs w:val="24"/>
                <w:lang w:val="en-US" w:eastAsia="zh-CN"/>
              </w:rPr>
              <w:t>排入30m</w:t>
            </w:r>
            <w:r>
              <w:rPr>
                <w:rFonts w:hint="eastAsia" w:cs="Times New Roman"/>
                <w:sz w:val="24"/>
                <w:szCs w:val="24"/>
                <w:vertAlign w:val="superscript"/>
                <w:lang w:val="en-US" w:eastAsia="zh-CN"/>
              </w:rPr>
              <w:t>3</w:t>
            </w:r>
            <w:r>
              <w:rPr>
                <w:rFonts w:hint="eastAsia" w:cs="Times New Roman"/>
                <w:sz w:val="24"/>
                <w:szCs w:val="24"/>
                <w:lang w:val="en-US" w:eastAsia="zh-CN"/>
              </w:rPr>
              <w:t>沉淀池</w:t>
            </w:r>
            <w:r>
              <w:rPr>
                <w:rFonts w:hint="default" w:ascii="Times New Roman" w:hAnsi="Times New Roman" w:eastAsia="宋体" w:cs="Times New Roman"/>
                <w:sz w:val="24"/>
                <w:szCs w:val="24"/>
              </w:rPr>
              <w:t>处理后全部循环用</w:t>
            </w:r>
            <w:r>
              <w:rPr>
                <w:rFonts w:hint="eastAsia" w:cs="Times New Roman"/>
                <w:sz w:val="24"/>
                <w:szCs w:val="24"/>
                <w:lang w:val="en-US" w:eastAsia="zh-CN"/>
              </w:rPr>
              <w:t>于洗砂</w:t>
            </w:r>
            <w:r>
              <w:rPr>
                <w:rFonts w:hint="default" w:ascii="Times New Roman" w:hAnsi="Times New Roman" w:eastAsia="宋体" w:cs="Times New Roman"/>
                <w:sz w:val="24"/>
                <w:szCs w:val="24"/>
              </w:rPr>
              <w:t>，洗砂过程中的损耗量约为20%，则洗砂用水量为</w:t>
            </w:r>
            <w:r>
              <w:rPr>
                <w:rFonts w:hint="eastAsia" w:ascii="Times New Roman" w:hAnsi="Times New Roman" w:eastAsia="宋体" w:cs="Times New Roman"/>
                <w:sz w:val="24"/>
                <w:szCs w:val="24"/>
                <w:lang w:val="en-US" w:eastAsia="zh-CN"/>
              </w:rPr>
              <w:t>1.96</w:t>
            </w:r>
            <w:r>
              <w:rPr>
                <w:rFonts w:hint="default" w:ascii="Times New Roman" w:hAnsi="Times New Roman" w:eastAsia="宋体" w:cs="Times New Roman"/>
                <w:sz w:val="24"/>
                <w:szCs w:val="24"/>
                <w:lang w:val="en-US" w:eastAsia="zh-CN"/>
              </w:rPr>
              <w:t>万</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r>
              <w:rPr>
                <w:rFonts w:hint="default" w:ascii="Times New Roman" w:hAnsi="Times New Roman" w:eastAsia="宋体" w:cs="Times New Roman"/>
                <w:sz w:val="24"/>
                <w:szCs w:val="24"/>
                <w:lang w:eastAsia="zh-CN"/>
              </w:rPr>
              <w:t>（</w:t>
            </w:r>
            <w:r>
              <w:rPr>
                <w:rFonts w:hint="eastAsia" w:cs="Times New Roman"/>
                <w:sz w:val="24"/>
                <w:szCs w:val="24"/>
                <w:lang w:val="en-US" w:eastAsia="zh-CN"/>
              </w:rPr>
              <w:t>72.6</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w:t>
            </w:r>
            <w:r>
              <w:rPr>
                <w:rFonts w:hint="default" w:ascii="Times New Roman" w:hAnsi="Times New Roman" w:cs="Times New Roman"/>
                <w:sz w:val="24"/>
                <w:szCs w:val="24"/>
                <w:lang w:val="en-US" w:eastAsia="zh-CN"/>
              </w:rPr>
              <w:t>d</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循环补水量</w:t>
            </w:r>
            <w:r>
              <w:rPr>
                <w:rFonts w:hint="default" w:ascii="Times New Roman" w:hAnsi="Times New Roman" w:eastAsia="宋体" w:cs="Times New Roman"/>
                <w:color w:val="auto"/>
                <w:sz w:val="24"/>
                <w:szCs w:val="24"/>
                <w:lang w:val="en-US" w:eastAsia="zh-CN"/>
              </w:rPr>
              <w:t>为</w:t>
            </w:r>
            <w:r>
              <w:rPr>
                <w:rFonts w:hint="eastAsia" w:ascii="Times New Roman" w:hAnsi="Times New Roman" w:eastAsia="宋体" w:cs="Times New Roman"/>
                <w:color w:val="auto"/>
                <w:sz w:val="24"/>
                <w:szCs w:val="24"/>
                <w:lang w:val="en-US" w:eastAsia="zh-CN"/>
              </w:rPr>
              <w:t>0.392</w:t>
            </w:r>
            <w:r>
              <w:rPr>
                <w:rFonts w:hint="default" w:ascii="Times New Roman" w:hAnsi="Times New Roman" w:eastAsia="宋体" w:cs="Times New Roman"/>
                <w:color w:val="auto"/>
                <w:sz w:val="24"/>
                <w:szCs w:val="24"/>
                <w:lang w:val="en-US" w:eastAsia="zh-CN"/>
              </w:rPr>
              <w:t>万</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default" w:ascii="Times New Roman" w:hAnsi="Times New Roman" w:cs="Times New Roman"/>
                <w:color w:val="auto"/>
                <w:sz w:val="24"/>
                <w:szCs w:val="24"/>
                <w:lang w:eastAsia="zh-CN"/>
              </w:rPr>
              <w:t>（</w:t>
            </w:r>
            <w:r>
              <w:rPr>
                <w:rFonts w:hint="eastAsia" w:cs="Times New Roman"/>
                <w:color w:val="auto"/>
                <w:sz w:val="24"/>
                <w:szCs w:val="24"/>
                <w:lang w:val="en-US" w:eastAsia="zh-CN"/>
              </w:rPr>
              <w:t>14.5</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d</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b w:val="0"/>
                <w:color w:val="auto"/>
                <w:kern w:val="2"/>
                <w:sz w:val="24"/>
                <w:szCs w:val="24"/>
                <w:highlight w:val="none"/>
                <w:lang w:val="en-US" w:eastAsia="zh-CN" w:bidi="ar-SA"/>
              </w:rPr>
              <w:t>。</w:t>
            </w:r>
          </w:p>
          <w:p w14:paraId="3094B73B">
            <w:pPr>
              <w:pStyle w:val="4"/>
              <w:numPr>
                <w:ilvl w:val="1"/>
                <w:numId w:val="0"/>
              </w:numPr>
              <w:spacing w:line="360" w:lineRule="auto"/>
              <w:ind w:left="0" w:leftChars="0" w:firstLine="482" w:firstLineChars="200"/>
              <w:rPr>
                <w:rFonts w:hint="default" w:ascii="Times New Roman" w:hAnsi="Times New Roman" w:eastAsia="宋体" w:cs="Times New Roman"/>
                <w:b/>
                <w:bCs/>
                <w:kern w:val="2"/>
                <w:sz w:val="24"/>
                <w:szCs w:val="24"/>
                <w:highlight w:val="none"/>
                <w:lang w:val="en-US" w:eastAsia="zh-CN" w:bidi="ar-SA"/>
              </w:rPr>
            </w:pPr>
            <w:r>
              <w:rPr>
                <w:rFonts w:hint="eastAsia" w:ascii="Times New Roman" w:hAnsi="Times New Roman" w:cs="Times New Roman"/>
                <w:b/>
                <w:bCs/>
                <w:kern w:val="2"/>
                <w:sz w:val="24"/>
                <w:szCs w:val="24"/>
                <w:highlight w:val="none"/>
                <w:lang w:val="en-US" w:eastAsia="zh-CN" w:bidi="ar-SA"/>
              </w:rPr>
              <w:t>（2）</w:t>
            </w:r>
            <w:r>
              <w:rPr>
                <w:rFonts w:hint="default" w:ascii="Times New Roman" w:hAnsi="Times New Roman" w:eastAsia="宋体" w:cs="Times New Roman"/>
                <w:b/>
                <w:bCs/>
                <w:kern w:val="2"/>
                <w:sz w:val="24"/>
                <w:szCs w:val="24"/>
                <w:highlight w:val="none"/>
                <w:lang w:val="en-US" w:eastAsia="zh-CN" w:bidi="ar-SA"/>
              </w:rPr>
              <w:t>运输车辆冲洗水</w:t>
            </w:r>
          </w:p>
          <w:p w14:paraId="3469FDF7">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eastAsia="宋体" w:cs="Times New Roman"/>
                <w:b w:val="0"/>
                <w:kern w:val="2"/>
                <w:sz w:val="24"/>
                <w:szCs w:val="24"/>
                <w:highlight w:val="none"/>
                <w:lang w:val="en-US" w:eastAsia="zh-CN" w:bidi="ar-SA"/>
              </w:rPr>
              <w:t>在</w:t>
            </w:r>
            <w:r>
              <w:rPr>
                <w:rFonts w:hint="default" w:ascii="Times New Roman" w:hAnsi="Times New Roman" w:eastAsia="宋体" w:cs="Times New Roman"/>
                <w:b w:val="0"/>
                <w:color w:val="auto"/>
                <w:kern w:val="2"/>
                <w:sz w:val="24"/>
                <w:szCs w:val="24"/>
                <w:highlight w:val="none"/>
                <w:lang w:val="en-US" w:eastAsia="zh-CN" w:bidi="ar-SA"/>
              </w:rPr>
              <w:t>进出口设置1处</w:t>
            </w:r>
            <w:r>
              <w:rPr>
                <w:rFonts w:hint="eastAsia" w:cs="Times New Roman"/>
                <w:b w:val="0"/>
                <w:color w:val="auto"/>
                <w:kern w:val="2"/>
                <w:sz w:val="24"/>
                <w:szCs w:val="24"/>
                <w:highlight w:val="none"/>
                <w:lang w:val="en-US" w:eastAsia="zh-CN" w:bidi="ar-SA"/>
              </w:rPr>
              <w:t>30m</w:t>
            </w:r>
            <w:r>
              <w:rPr>
                <w:rFonts w:hint="eastAsia" w:cs="Times New Roman"/>
                <w:b w:val="0"/>
                <w:color w:val="auto"/>
                <w:kern w:val="2"/>
                <w:sz w:val="24"/>
                <w:szCs w:val="24"/>
                <w:highlight w:val="none"/>
                <w:vertAlign w:val="superscript"/>
                <w:lang w:val="en-US" w:eastAsia="zh-CN" w:bidi="ar-SA"/>
              </w:rPr>
              <w:t>3</w:t>
            </w:r>
            <w:r>
              <w:rPr>
                <w:rFonts w:hint="eastAsia" w:cs="Times New Roman"/>
                <w:b w:val="0"/>
                <w:color w:val="auto"/>
                <w:kern w:val="2"/>
                <w:sz w:val="24"/>
                <w:szCs w:val="24"/>
                <w:highlight w:val="none"/>
                <w:lang w:val="en-US" w:eastAsia="zh-CN" w:bidi="ar-SA"/>
              </w:rPr>
              <w:t>沉淀池</w:t>
            </w:r>
            <w:r>
              <w:rPr>
                <w:rFonts w:hint="default" w:ascii="Times New Roman" w:hAnsi="Times New Roman" w:eastAsia="宋体" w:cs="Times New Roman"/>
                <w:b w:val="0"/>
                <w:color w:val="auto"/>
                <w:kern w:val="2"/>
                <w:sz w:val="24"/>
                <w:szCs w:val="24"/>
                <w:highlight w:val="none"/>
                <w:lang w:val="en-US" w:eastAsia="zh-CN" w:bidi="ar-SA"/>
              </w:rPr>
              <w:t>，对场区进出口车辆轮胎进行清洗，洗车用水量为0.5m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/d</w:t>
            </w:r>
            <w:r>
              <w:rPr>
                <w:rFonts w:hint="eastAsia" w:cs="Times New Roman"/>
                <w:b w:val="0"/>
                <w:color w:val="auto"/>
                <w:kern w:val="2"/>
                <w:sz w:val="24"/>
                <w:szCs w:val="24"/>
                <w:highlight w:val="none"/>
                <w:lang w:val="en-US" w:eastAsia="zh-CN" w:bidi="ar-SA"/>
              </w:rPr>
              <w:t>（</w:t>
            </w:r>
            <w:r>
              <w:rPr>
                <w:rFonts w:hint="default" w:ascii="Times New Roman" w:hAnsi="Times New Roman" w:cs="Times New Roman"/>
                <w:b w:val="0"/>
                <w:color w:val="auto"/>
                <w:kern w:val="2"/>
                <w:sz w:val="24"/>
                <w:szCs w:val="24"/>
                <w:highlight w:val="none"/>
                <w:lang w:val="en-US" w:eastAsia="zh-CN" w:bidi="ar-SA"/>
              </w:rPr>
              <w:t>105</w:t>
            </w:r>
            <w:r>
              <w:rPr>
                <w:rFonts w:hint="default" w:ascii="Times New Roman" w:hAnsi="Times New Roman" w:eastAsia="宋体" w:cs="Times New Roman"/>
                <w:b w:val="0"/>
                <w:color w:val="auto"/>
                <w:kern w:val="2"/>
                <w:sz w:val="24"/>
                <w:szCs w:val="24"/>
                <w:highlight w:val="none"/>
                <w:lang w:val="en-US" w:eastAsia="zh-CN" w:bidi="ar-SA"/>
              </w:rPr>
              <w:t>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/a</w:t>
            </w:r>
            <w:r>
              <w:rPr>
                <w:rFonts w:hint="eastAsia" w:cs="Times New Roman"/>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。排水量按清洗水量的80%计算，则</w:t>
            </w:r>
            <w:r>
              <w:rPr>
                <w:rFonts w:hint="eastAsia" w:ascii="Times New Roman" w:hAnsi="Times New Roman" w:cs="Times New Roman"/>
                <w:b w:val="0"/>
                <w:color w:val="auto"/>
                <w:kern w:val="2"/>
                <w:sz w:val="24"/>
                <w:szCs w:val="24"/>
                <w:highlight w:val="none"/>
                <w:lang w:val="en-US" w:eastAsia="zh-CN" w:bidi="ar-SA"/>
              </w:rPr>
              <w:t>新鲜补充水量为</w:t>
            </w:r>
            <w:r>
              <w:rPr>
                <w:rFonts w:hint="default" w:ascii="Times New Roman" w:hAnsi="Times New Roman" w:eastAsia="宋体" w:cs="Times New Roman"/>
                <w:b w:val="0"/>
                <w:color w:val="auto"/>
                <w:kern w:val="2"/>
                <w:sz w:val="24"/>
                <w:szCs w:val="24"/>
                <w:highlight w:val="none"/>
                <w:lang w:val="en-US" w:eastAsia="zh-CN" w:bidi="ar-SA"/>
              </w:rPr>
              <w:t>0.</w:t>
            </w:r>
            <w:r>
              <w:rPr>
                <w:rFonts w:hint="eastAsia" w:ascii="Times New Roman" w:hAnsi="Times New Roman" w:eastAsia="宋体" w:cs="Times New Roman"/>
                <w:b w:val="0"/>
                <w:color w:val="auto"/>
                <w:kern w:val="2"/>
                <w:sz w:val="24"/>
                <w:szCs w:val="24"/>
                <w:highlight w:val="none"/>
                <w:lang w:val="en-US" w:eastAsia="zh-CN" w:bidi="ar-SA"/>
              </w:rPr>
              <w:t>1</w:t>
            </w:r>
            <w:r>
              <w:rPr>
                <w:rFonts w:hint="default" w:ascii="Times New Roman" w:hAnsi="Times New Roman" w:eastAsia="宋体" w:cs="Times New Roman"/>
                <w:b w:val="0"/>
                <w:color w:val="auto"/>
                <w:kern w:val="2"/>
                <w:sz w:val="24"/>
                <w:szCs w:val="24"/>
                <w:highlight w:val="none"/>
                <w:lang w:val="en-US" w:eastAsia="zh-CN" w:bidi="ar-SA"/>
              </w:rPr>
              <w:t>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/d</w:t>
            </w:r>
            <w:r>
              <w:rPr>
                <w:rFonts w:hint="eastAsia" w:cs="Times New Roman"/>
                <w:b w:val="0"/>
                <w:color w:val="auto"/>
                <w:kern w:val="2"/>
                <w:sz w:val="24"/>
                <w:szCs w:val="24"/>
                <w:highlight w:val="none"/>
                <w:lang w:val="en-US" w:eastAsia="zh-CN" w:bidi="ar-SA"/>
              </w:rPr>
              <w:t>（</w:t>
            </w:r>
            <w:r>
              <w:rPr>
                <w:rFonts w:hint="eastAsia" w:ascii="Times New Roman" w:hAnsi="Times New Roman" w:cs="Times New Roman"/>
                <w:b w:val="0"/>
                <w:color w:val="auto"/>
                <w:kern w:val="2"/>
                <w:sz w:val="24"/>
                <w:szCs w:val="24"/>
                <w:highlight w:val="none"/>
                <w:lang w:val="en-US" w:eastAsia="zh-CN" w:bidi="ar-SA"/>
              </w:rPr>
              <w:t>21</w:t>
            </w:r>
            <w:r>
              <w:rPr>
                <w:rFonts w:hint="default" w:ascii="Times New Roman" w:hAnsi="Times New Roman" w:eastAsia="宋体" w:cs="Times New Roman"/>
                <w:b w:val="0"/>
                <w:color w:val="auto"/>
                <w:kern w:val="2"/>
                <w:sz w:val="24"/>
                <w:szCs w:val="24"/>
                <w:highlight w:val="none"/>
                <w:lang w:val="en-US" w:eastAsia="zh-CN" w:bidi="ar-SA"/>
              </w:rPr>
              <w:t>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/a</w:t>
            </w:r>
            <w:r>
              <w:rPr>
                <w:rFonts w:hint="eastAsia" w:cs="Times New Roman"/>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废水产生量为0.4m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/d</w:t>
            </w:r>
            <w:r>
              <w:rPr>
                <w:rFonts w:hint="eastAsia" w:cs="Times New Roman"/>
                <w:b w:val="0"/>
                <w:color w:val="auto"/>
                <w:kern w:val="2"/>
                <w:sz w:val="24"/>
                <w:szCs w:val="24"/>
                <w:highlight w:val="none"/>
                <w:lang w:val="en-US" w:eastAsia="zh-CN" w:bidi="ar-SA"/>
              </w:rPr>
              <w:t>（</w:t>
            </w:r>
            <w:r>
              <w:rPr>
                <w:rFonts w:hint="default" w:ascii="Times New Roman" w:hAnsi="Times New Roman" w:cs="Times New Roman"/>
                <w:b w:val="0"/>
                <w:color w:val="auto"/>
                <w:kern w:val="2"/>
                <w:sz w:val="24"/>
                <w:szCs w:val="24"/>
                <w:highlight w:val="none"/>
                <w:lang w:val="en-US" w:eastAsia="zh-CN" w:bidi="ar-SA"/>
              </w:rPr>
              <w:t>84</w:t>
            </w:r>
            <w:r>
              <w:rPr>
                <w:rFonts w:hint="default" w:ascii="Times New Roman" w:hAnsi="Times New Roman" w:eastAsia="宋体" w:cs="Times New Roman"/>
                <w:b w:val="0"/>
                <w:color w:val="auto"/>
                <w:kern w:val="2"/>
                <w:sz w:val="24"/>
                <w:szCs w:val="24"/>
                <w:highlight w:val="none"/>
                <w:lang w:val="en-US" w:eastAsia="zh-CN" w:bidi="ar-SA"/>
              </w:rPr>
              <w:t>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/a</w:t>
            </w:r>
            <w:r>
              <w:rPr>
                <w:rFonts w:hint="eastAsia" w:cs="Times New Roman"/>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w:t>
            </w:r>
            <w:r>
              <w:rPr>
                <w:rFonts w:hint="eastAsia" w:cs="Times New Roman"/>
                <w:b w:val="0"/>
                <w:color w:val="auto"/>
                <w:kern w:val="2"/>
                <w:sz w:val="24"/>
                <w:szCs w:val="24"/>
                <w:highlight w:val="none"/>
                <w:lang w:val="en-US" w:eastAsia="zh-CN" w:bidi="ar-SA"/>
              </w:rPr>
              <w:t>洗车</w:t>
            </w:r>
            <w:r>
              <w:rPr>
                <w:rFonts w:hint="default" w:ascii="Times New Roman" w:hAnsi="Times New Roman" w:eastAsia="宋体" w:cs="Times New Roman"/>
                <w:b w:val="0"/>
                <w:color w:val="auto"/>
                <w:kern w:val="2"/>
                <w:sz w:val="24"/>
                <w:szCs w:val="24"/>
                <w:highlight w:val="none"/>
                <w:lang w:val="en-US" w:eastAsia="zh-CN" w:bidi="ar-SA"/>
              </w:rPr>
              <w:t>废水在沉淀池沉淀后</w:t>
            </w:r>
            <w:r>
              <w:rPr>
                <w:rFonts w:hint="eastAsia" w:cs="Times New Roman"/>
                <w:b w:val="0"/>
                <w:color w:val="auto"/>
                <w:kern w:val="2"/>
                <w:sz w:val="24"/>
                <w:szCs w:val="24"/>
                <w:highlight w:val="none"/>
                <w:lang w:val="en-US" w:eastAsia="zh-CN" w:bidi="ar-SA"/>
              </w:rPr>
              <w:t>回用于车辆清洗</w:t>
            </w:r>
            <w:r>
              <w:rPr>
                <w:rFonts w:hint="default" w:ascii="Times New Roman" w:hAnsi="Times New Roman" w:eastAsia="宋体" w:cs="Times New Roman"/>
                <w:b w:val="0"/>
                <w:color w:val="auto"/>
                <w:kern w:val="2"/>
                <w:sz w:val="24"/>
                <w:szCs w:val="24"/>
                <w:highlight w:val="none"/>
                <w:lang w:val="en-US" w:eastAsia="zh-CN" w:bidi="ar-SA"/>
              </w:rPr>
              <w:t>。</w:t>
            </w:r>
          </w:p>
          <w:p w14:paraId="17986A32">
            <w:pPr>
              <w:numPr>
                <w:ilvl w:val="0"/>
                <w:numId w:val="0"/>
              </w:numPr>
              <w:spacing w:line="360" w:lineRule="auto"/>
              <w:ind w:firstLine="482" w:firstLineChars="200"/>
              <w:rPr>
                <w:rFonts w:hint="eastAsia" w:ascii="Times New Roman" w:hAnsi="Times New Roman" w:eastAsia="宋体"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（3）</w:t>
            </w:r>
            <w:r>
              <w:rPr>
                <w:rFonts w:hint="eastAsia" w:ascii="Times New Roman" w:hAnsi="Times New Roman" w:eastAsia="宋体" w:cs="Times New Roman"/>
                <w:b/>
                <w:bCs/>
                <w:kern w:val="2"/>
                <w:sz w:val="24"/>
                <w:szCs w:val="24"/>
                <w:highlight w:val="none"/>
                <w:lang w:val="en-US" w:eastAsia="zh-CN" w:bidi="ar-SA"/>
              </w:rPr>
              <w:t>道路洒水降尘用水</w:t>
            </w:r>
          </w:p>
          <w:p w14:paraId="617A298D">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default"/>
                <w:lang w:val="en-US" w:eastAsia="zh-CN"/>
              </w:rPr>
            </w:pPr>
            <w:r>
              <w:rPr>
                <w:rFonts w:hint="eastAsia" w:ascii="Times New Roman" w:hAnsi="Times New Roman" w:eastAsia="宋体" w:cs="Times New Roman"/>
                <w:b w:val="0"/>
                <w:kern w:val="2"/>
                <w:sz w:val="24"/>
                <w:szCs w:val="24"/>
                <w:highlight w:val="none"/>
                <w:lang w:val="en-US" w:eastAsia="zh-CN" w:bidi="ar-SA"/>
              </w:rPr>
              <w:t>矿山道路全长</w:t>
            </w:r>
            <w:r>
              <w:rPr>
                <w:rFonts w:hint="eastAsia" w:cs="Times New Roman"/>
                <w:b w:val="0"/>
                <w:kern w:val="2"/>
                <w:sz w:val="24"/>
                <w:szCs w:val="24"/>
                <w:highlight w:val="none"/>
                <w:lang w:val="en-US" w:eastAsia="zh-CN" w:bidi="ar-SA"/>
              </w:rPr>
              <w:t>75</w:t>
            </w:r>
            <w:r>
              <w:rPr>
                <w:rFonts w:hint="eastAsia" w:ascii="Times New Roman" w:hAnsi="Times New Roman" w:eastAsia="宋体" w:cs="Times New Roman"/>
                <w:b w:val="0"/>
                <w:kern w:val="2"/>
                <w:sz w:val="24"/>
                <w:szCs w:val="24"/>
                <w:highlight w:val="none"/>
                <w:lang w:val="en-US" w:eastAsia="zh-CN" w:bidi="ar-SA"/>
              </w:rPr>
              <w:t>0</w:t>
            </w:r>
            <w:r>
              <w:rPr>
                <w:rFonts w:hint="eastAsia" w:cs="Times New Roman"/>
                <w:b w:val="0"/>
                <w:kern w:val="2"/>
                <w:sz w:val="24"/>
                <w:szCs w:val="24"/>
                <w:highlight w:val="none"/>
                <w:lang w:val="en-US" w:eastAsia="zh-CN" w:bidi="ar-SA"/>
              </w:rPr>
              <w:t>m</w:t>
            </w:r>
            <w:r>
              <w:rPr>
                <w:rFonts w:hint="eastAsia" w:ascii="Times New Roman" w:hAnsi="Times New Roman" w:eastAsia="宋体" w:cs="Times New Roman"/>
                <w:b w:val="0"/>
                <w:kern w:val="2"/>
                <w:sz w:val="24"/>
                <w:szCs w:val="24"/>
                <w:highlight w:val="none"/>
                <w:lang w:val="en-US" w:eastAsia="zh-CN" w:bidi="ar-SA"/>
              </w:rPr>
              <w:t>，占地面积</w:t>
            </w:r>
            <w:r>
              <w:rPr>
                <w:rFonts w:hint="eastAsia" w:cs="Times New Roman"/>
                <w:b w:val="0"/>
                <w:kern w:val="2"/>
                <w:sz w:val="24"/>
                <w:szCs w:val="24"/>
                <w:highlight w:val="none"/>
                <w:lang w:val="en-US" w:eastAsia="zh-CN" w:bidi="ar-SA"/>
              </w:rPr>
              <w:t>4500</w:t>
            </w:r>
            <w:r>
              <w:rPr>
                <w:rFonts w:hint="default" w:ascii="Times New Roman" w:hAnsi="Times New Roman" w:eastAsia="宋体" w:cs="Times New Roman"/>
                <w:sz w:val="24"/>
                <w:szCs w:val="24"/>
              </w:rPr>
              <w:t>m</w:t>
            </w:r>
            <w:r>
              <w:rPr>
                <w:rFonts w:hint="eastAsia" w:ascii="Times New Roman" w:hAnsi="Times New Roman" w:eastAsia="宋体" w:cs="Times New Roman"/>
                <w:sz w:val="24"/>
                <w:szCs w:val="24"/>
                <w:vertAlign w:val="superscript"/>
                <w:lang w:val="en-US" w:eastAsia="zh-CN"/>
              </w:rPr>
              <w:t>2</w:t>
            </w:r>
            <w:r>
              <w:rPr>
                <w:rFonts w:hint="eastAsia" w:ascii="Times New Roman" w:hAnsi="Times New Roman" w:eastAsia="宋体" w:cs="Times New Roman"/>
                <w:b w:val="0"/>
                <w:kern w:val="2"/>
                <w:sz w:val="24"/>
                <w:szCs w:val="24"/>
                <w:highlight w:val="none"/>
                <w:lang w:val="en-US" w:eastAsia="zh-CN" w:bidi="ar-SA"/>
              </w:rPr>
              <w:t>。根据《建筑给水排水设计标准》GB50015-2019中洒水抑尘系数按2L/（m</w:t>
            </w:r>
            <w:r>
              <w:rPr>
                <w:rFonts w:hint="eastAsia" w:ascii="Times New Roman" w:hAnsi="Times New Roman" w:eastAsia="宋体" w:cs="Times New Roman"/>
                <w:b w:val="0"/>
                <w:kern w:val="2"/>
                <w:sz w:val="24"/>
                <w:szCs w:val="24"/>
                <w:highlight w:val="none"/>
                <w:vertAlign w:val="superscript"/>
                <w:lang w:val="en-US" w:eastAsia="zh-CN" w:bidi="ar-SA"/>
              </w:rPr>
              <w:t>2</w:t>
            </w:r>
            <w:r>
              <w:rPr>
                <w:rFonts w:hint="eastAsia" w:ascii="Times New Roman" w:hAnsi="Times New Roman" w:eastAsia="宋体" w:cs="Times New Roman"/>
                <w:b w:val="0"/>
                <w:kern w:val="2"/>
                <w:sz w:val="24"/>
                <w:szCs w:val="24"/>
                <w:highlight w:val="none"/>
                <w:lang w:val="en-US" w:eastAsia="zh-CN" w:bidi="ar-SA"/>
              </w:rPr>
              <w:t>*d）计算，故洒水降尘用水为</w:t>
            </w:r>
            <w:r>
              <w:rPr>
                <w:rFonts w:hint="eastAsia" w:cs="Times New Roman"/>
                <w:b w:val="0"/>
                <w:kern w:val="2"/>
                <w:sz w:val="24"/>
                <w:szCs w:val="24"/>
                <w:highlight w:val="none"/>
                <w:lang w:val="en-US" w:eastAsia="zh-CN" w:bidi="ar-SA"/>
              </w:rPr>
              <w:t>9</w:t>
            </w:r>
            <w:r>
              <w:rPr>
                <w:rFonts w:hint="eastAsia" w:ascii="Times New Roman" w:hAnsi="Times New Roman" w:eastAsia="宋体" w:cs="Times New Roman"/>
                <w:b w:val="0"/>
                <w:kern w:val="2"/>
                <w:sz w:val="24"/>
                <w:szCs w:val="24"/>
                <w:highlight w:val="none"/>
                <w:lang w:val="en-US" w:eastAsia="zh-CN" w:bidi="ar-SA"/>
              </w:rPr>
              <w:t>m</w:t>
            </w:r>
            <w:r>
              <w:rPr>
                <w:rFonts w:hint="eastAsia" w:ascii="Times New Roman" w:hAnsi="Times New Roman" w:eastAsia="宋体" w:cs="Times New Roman"/>
                <w:b w:val="0"/>
                <w:kern w:val="2"/>
                <w:sz w:val="24"/>
                <w:szCs w:val="24"/>
                <w:highlight w:val="none"/>
                <w:vertAlign w:val="superscript"/>
                <w:lang w:val="en-US" w:eastAsia="zh-CN" w:bidi="ar-SA"/>
              </w:rPr>
              <w:t>3</w:t>
            </w:r>
            <w:r>
              <w:rPr>
                <w:rFonts w:hint="eastAsia" w:ascii="Times New Roman" w:hAnsi="Times New Roman" w:eastAsia="宋体" w:cs="Times New Roman"/>
                <w:b w:val="0"/>
                <w:kern w:val="2"/>
                <w:sz w:val="24"/>
                <w:szCs w:val="24"/>
                <w:highlight w:val="none"/>
                <w:lang w:val="en-US" w:eastAsia="zh-CN" w:bidi="ar-SA"/>
              </w:rPr>
              <w:t>/d（</w:t>
            </w:r>
            <w:r>
              <w:rPr>
                <w:rFonts w:hint="eastAsia" w:cs="Times New Roman"/>
                <w:b w:val="0"/>
                <w:kern w:val="2"/>
                <w:sz w:val="24"/>
                <w:szCs w:val="24"/>
                <w:highlight w:val="none"/>
                <w:lang w:val="en-US" w:eastAsia="zh-CN" w:bidi="ar-SA"/>
              </w:rPr>
              <w:t>2430</w:t>
            </w:r>
            <w:r>
              <w:rPr>
                <w:rFonts w:hint="eastAsia" w:ascii="Times New Roman" w:hAnsi="Times New Roman" w:eastAsia="宋体" w:cs="Times New Roman"/>
                <w:b w:val="0"/>
                <w:kern w:val="2"/>
                <w:sz w:val="24"/>
                <w:szCs w:val="24"/>
                <w:highlight w:val="none"/>
                <w:lang w:val="en-US" w:eastAsia="zh-CN" w:bidi="ar-SA"/>
              </w:rPr>
              <w:t>m</w:t>
            </w:r>
            <w:r>
              <w:rPr>
                <w:rFonts w:hint="eastAsia" w:ascii="Times New Roman" w:hAnsi="Times New Roman" w:eastAsia="宋体" w:cs="Times New Roman"/>
                <w:b w:val="0"/>
                <w:kern w:val="2"/>
                <w:sz w:val="24"/>
                <w:szCs w:val="24"/>
                <w:highlight w:val="none"/>
                <w:vertAlign w:val="superscript"/>
                <w:lang w:val="en-US" w:eastAsia="zh-CN" w:bidi="ar-SA"/>
              </w:rPr>
              <w:t>3</w:t>
            </w:r>
            <w:r>
              <w:rPr>
                <w:rFonts w:hint="eastAsia" w:ascii="Times New Roman" w:hAnsi="Times New Roman" w:eastAsia="宋体" w:cs="Times New Roman"/>
                <w:b w:val="0"/>
                <w:kern w:val="2"/>
                <w:sz w:val="24"/>
                <w:szCs w:val="24"/>
                <w:highlight w:val="none"/>
                <w:lang w:val="en-US" w:eastAsia="zh-CN" w:bidi="ar-SA"/>
              </w:rPr>
              <w:t>/a）。该部分在使用过程中损耗，不会产生废水。</w:t>
            </w:r>
          </w:p>
          <w:p w14:paraId="4B3087A4">
            <w:pPr>
              <w:pStyle w:val="4"/>
              <w:numPr>
                <w:ilvl w:val="1"/>
                <w:numId w:val="0"/>
              </w:numPr>
              <w:spacing w:line="360" w:lineRule="auto"/>
              <w:ind w:left="0" w:leftChars="0" w:firstLine="482" w:firstLineChars="200"/>
              <w:rPr>
                <w:rFonts w:hint="default" w:ascii="Times New Roman" w:hAnsi="Times New Roman" w:eastAsia="宋体" w:cs="Times New Roman"/>
                <w:b/>
                <w:bCs/>
                <w:kern w:val="2"/>
                <w:sz w:val="24"/>
                <w:szCs w:val="24"/>
                <w:highlight w:val="none"/>
                <w:lang w:val="en-US" w:eastAsia="zh-CN" w:bidi="ar-SA"/>
              </w:rPr>
            </w:pPr>
            <w:r>
              <w:rPr>
                <w:rFonts w:hint="eastAsia" w:cs="Times New Roman"/>
                <w:b/>
                <w:bCs/>
                <w:kern w:val="2"/>
                <w:sz w:val="24"/>
                <w:szCs w:val="24"/>
                <w:highlight w:val="none"/>
                <w:lang w:val="en-US" w:eastAsia="zh-CN" w:bidi="ar-SA"/>
              </w:rPr>
              <w:t>8</w:t>
            </w:r>
            <w:r>
              <w:rPr>
                <w:rFonts w:hint="default" w:ascii="Times New Roman" w:hAnsi="Times New Roman" w:eastAsia="宋体" w:cs="Times New Roman"/>
                <w:b/>
                <w:bCs/>
                <w:kern w:val="2"/>
                <w:sz w:val="24"/>
                <w:szCs w:val="24"/>
                <w:highlight w:val="none"/>
                <w:lang w:val="en-US" w:eastAsia="zh-CN" w:bidi="ar-SA"/>
              </w:rPr>
              <w:t>.</w:t>
            </w:r>
            <w:r>
              <w:rPr>
                <w:rFonts w:hint="eastAsia" w:ascii="Times New Roman" w:hAnsi="Times New Roman" w:cs="Times New Roman"/>
                <w:b/>
                <w:bCs/>
                <w:kern w:val="2"/>
                <w:sz w:val="24"/>
                <w:szCs w:val="24"/>
                <w:highlight w:val="none"/>
                <w:lang w:val="en-US" w:eastAsia="zh-CN" w:bidi="ar-SA"/>
              </w:rPr>
              <w:t>2</w:t>
            </w:r>
            <w:r>
              <w:rPr>
                <w:rFonts w:hint="default" w:ascii="Times New Roman" w:hAnsi="Times New Roman" w:eastAsia="宋体" w:cs="Times New Roman"/>
                <w:b/>
                <w:bCs/>
                <w:kern w:val="2"/>
                <w:sz w:val="24"/>
                <w:szCs w:val="24"/>
                <w:highlight w:val="none"/>
                <w:lang w:val="en-US" w:eastAsia="zh-CN" w:bidi="ar-SA"/>
              </w:rPr>
              <w:t>生活</w:t>
            </w:r>
            <w:r>
              <w:rPr>
                <w:rFonts w:hint="eastAsia" w:ascii="Times New Roman" w:hAnsi="Times New Roman" w:cs="Times New Roman"/>
                <w:b/>
                <w:bCs/>
                <w:kern w:val="2"/>
                <w:sz w:val="24"/>
                <w:szCs w:val="24"/>
                <w:highlight w:val="none"/>
                <w:lang w:val="en-US" w:eastAsia="zh-CN" w:bidi="ar-SA"/>
              </w:rPr>
              <w:t>用水</w:t>
            </w:r>
          </w:p>
          <w:p w14:paraId="1E808EA8">
            <w:pPr>
              <w:pStyle w:val="4"/>
              <w:numPr>
                <w:ilvl w:val="1"/>
                <w:numId w:val="0"/>
              </w:numPr>
              <w:spacing w:line="360" w:lineRule="auto"/>
              <w:ind w:left="0" w:leftChars="0" w:firstLine="480" w:firstLineChars="20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eastAsia="宋体" w:cs="Times New Roman"/>
                <w:b w:val="0"/>
                <w:kern w:val="2"/>
                <w:sz w:val="24"/>
                <w:szCs w:val="24"/>
                <w:highlight w:val="none"/>
                <w:lang w:val="en-US" w:eastAsia="zh-CN" w:bidi="ar-SA"/>
              </w:rPr>
              <w:t>运营期员工人数为1</w:t>
            </w:r>
            <w:r>
              <w:rPr>
                <w:rFonts w:hint="eastAsia" w:cs="Times New Roman"/>
                <w:b w:val="0"/>
                <w:kern w:val="2"/>
                <w:sz w:val="24"/>
                <w:szCs w:val="24"/>
                <w:highlight w:val="none"/>
                <w:lang w:val="en-US" w:eastAsia="zh-CN" w:bidi="ar-SA"/>
              </w:rPr>
              <w:t>1</w:t>
            </w:r>
            <w:r>
              <w:rPr>
                <w:rFonts w:hint="default" w:ascii="Times New Roman" w:hAnsi="Times New Roman" w:eastAsia="宋体" w:cs="Times New Roman"/>
                <w:b w:val="0"/>
                <w:kern w:val="2"/>
                <w:sz w:val="24"/>
                <w:szCs w:val="24"/>
                <w:highlight w:val="none"/>
                <w:lang w:val="en-US" w:eastAsia="zh-CN" w:bidi="ar-SA"/>
              </w:rPr>
              <w:t>人，</w:t>
            </w:r>
            <w:r>
              <w:rPr>
                <w:rFonts w:hint="eastAsia" w:ascii="Times New Roman" w:hAnsi="Times New Roman" w:eastAsia="宋体" w:cs="Times New Roman"/>
                <w:b w:val="0"/>
                <w:kern w:val="2"/>
                <w:sz w:val="24"/>
                <w:szCs w:val="24"/>
                <w:highlight w:val="none"/>
                <w:lang w:val="en-US" w:eastAsia="zh-CN" w:bidi="ar-SA"/>
              </w:rPr>
              <w:t>本次评价按《新疆维吾尔自治区生活用水定额》80L/人·d计</w:t>
            </w:r>
            <w:r>
              <w:rPr>
                <w:rFonts w:hint="default" w:ascii="Times New Roman" w:hAnsi="Times New Roman" w:eastAsia="宋体" w:cs="Times New Roman"/>
                <w:b w:val="0"/>
                <w:kern w:val="2"/>
                <w:sz w:val="24"/>
                <w:szCs w:val="24"/>
                <w:highlight w:val="none"/>
                <w:lang w:val="en-US" w:eastAsia="zh-CN" w:bidi="ar-SA"/>
              </w:rPr>
              <w:t>，用水量为</w:t>
            </w:r>
            <w:r>
              <w:rPr>
                <w:rFonts w:hint="eastAsia" w:ascii="Times New Roman" w:hAnsi="Times New Roman" w:eastAsia="宋体" w:cs="Times New Roman"/>
                <w:b w:val="0"/>
                <w:kern w:val="2"/>
                <w:sz w:val="24"/>
                <w:szCs w:val="24"/>
                <w:highlight w:val="none"/>
                <w:lang w:val="en-US" w:eastAsia="zh-CN" w:bidi="ar-SA"/>
              </w:rPr>
              <w:t>0.</w:t>
            </w:r>
            <w:r>
              <w:rPr>
                <w:rFonts w:hint="eastAsia" w:cs="Times New Roman"/>
                <w:b w:val="0"/>
                <w:kern w:val="2"/>
                <w:sz w:val="24"/>
                <w:szCs w:val="24"/>
                <w:highlight w:val="none"/>
                <w:lang w:val="en-US" w:eastAsia="zh-CN" w:bidi="ar-SA"/>
              </w:rPr>
              <w:t>88</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r>
              <w:rPr>
                <w:rFonts w:hint="eastAsia" w:ascii="Times New Roman" w:hAnsi="Times New Roman" w:eastAsia="宋体" w:cs="Times New Roman"/>
                <w:b w:val="0"/>
                <w:kern w:val="2"/>
                <w:sz w:val="24"/>
                <w:szCs w:val="24"/>
                <w:highlight w:val="none"/>
                <w:lang w:val="en-US" w:eastAsia="zh-CN" w:bidi="ar-SA"/>
              </w:rPr>
              <w:t>201.6</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/a），生活污水以用水量80%计，项目生活污水产生量为</w:t>
            </w:r>
            <w:r>
              <w:rPr>
                <w:rFonts w:hint="eastAsia" w:ascii="Times New Roman" w:hAnsi="Times New Roman" w:eastAsia="宋体" w:cs="Times New Roman"/>
                <w:b w:val="0"/>
                <w:kern w:val="2"/>
                <w:sz w:val="24"/>
                <w:szCs w:val="24"/>
                <w:highlight w:val="none"/>
                <w:lang w:val="en-US" w:eastAsia="zh-CN" w:bidi="ar-SA"/>
              </w:rPr>
              <w:t>0.7</w:t>
            </w:r>
            <w:r>
              <w:rPr>
                <w:rFonts w:hint="eastAsia" w:cs="Times New Roman"/>
                <w:b w:val="0"/>
                <w:kern w:val="2"/>
                <w:sz w:val="24"/>
                <w:szCs w:val="24"/>
                <w:highlight w:val="none"/>
                <w:lang w:val="en-US" w:eastAsia="zh-CN" w:bidi="ar-SA"/>
              </w:rPr>
              <w:t>04</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/d</w:t>
            </w:r>
            <w:r>
              <w:rPr>
                <w:rFonts w:hint="eastAsia" w:cs="Times New Roman"/>
                <w:b w:val="0"/>
                <w:kern w:val="2"/>
                <w:sz w:val="24"/>
                <w:szCs w:val="24"/>
                <w:highlight w:val="none"/>
                <w:lang w:val="en-US" w:eastAsia="zh-CN" w:bidi="ar-SA"/>
              </w:rPr>
              <w:t>（190.08</w:t>
            </w:r>
            <w:r>
              <w:rPr>
                <w:rFonts w:hint="default" w:ascii="Times New Roman" w:hAnsi="Times New Roman" w:eastAsia="宋体" w:cs="Times New Roman"/>
                <w:b w:val="0"/>
                <w:kern w:val="2"/>
                <w:sz w:val="24"/>
                <w:szCs w:val="24"/>
                <w:highlight w:val="none"/>
                <w:lang w:val="en-US" w:eastAsia="zh-CN" w:bidi="ar-SA"/>
              </w:rPr>
              <w:t>m</w:t>
            </w:r>
            <w:r>
              <w:rPr>
                <w:rFonts w:hint="default" w:ascii="Times New Roman" w:hAnsi="Times New Roman" w:eastAsia="宋体" w:cs="Times New Roman"/>
                <w:b w:val="0"/>
                <w:kern w:val="2"/>
                <w:sz w:val="24"/>
                <w:szCs w:val="24"/>
                <w:highlight w:val="none"/>
                <w:vertAlign w:val="superscript"/>
                <w:lang w:val="en-US" w:eastAsia="zh-CN" w:bidi="ar-SA"/>
              </w:rPr>
              <w:t>3</w:t>
            </w:r>
            <w:r>
              <w:rPr>
                <w:rFonts w:hint="default" w:ascii="Times New Roman" w:hAnsi="Times New Roman" w:eastAsia="宋体" w:cs="Times New Roman"/>
                <w:b w:val="0"/>
                <w:kern w:val="2"/>
                <w:sz w:val="24"/>
                <w:szCs w:val="24"/>
                <w:highlight w:val="none"/>
                <w:lang w:val="en-US" w:eastAsia="zh-CN" w:bidi="ar-SA"/>
              </w:rPr>
              <w:t>/a</w:t>
            </w:r>
            <w:r>
              <w:rPr>
                <w:rFonts w:hint="eastAsia" w:cs="Times New Roman"/>
                <w:b w:val="0"/>
                <w:kern w:val="2"/>
                <w:sz w:val="24"/>
                <w:szCs w:val="24"/>
                <w:highlight w:val="none"/>
                <w:lang w:val="en-US" w:eastAsia="zh-CN" w:bidi="ar-SA"/>
              </w:rPr>
              <w:t>）</w:t>
            </w:r>
            <w:r>
              <w:rPr>
                <w:rFonts w:hint="default" w:ascii="Times New Roman" w:hAnsi="Times New Roman" w:eastAsia="宋体" w:cs="Times New Roman"/>
                <w:b w:val="0"/>
                <w:kern w:val="2"/>
                <w:sz w:val="24"/>
                <w:szCs w:val="24"/>
                <w:highlight w:val="none"/>
                <w:lang w:val="en-US" w:eastAsia="zh-CN" w:bidi="ar-SA"/>
              </w:rPr>
              <w:t>。食堂废水经隔油处理后与其他生活污水经地埋式一体化污水处理设施处理后用于</w:t>
            </w:r>
            <w:r>
              <w:rPr>
                <w:rFonts w:hint="eastAsia" w:cs="Times New Roman"/>
                <w:b w:val="0"/>
                <w:kern w:val="2"/>
                <w:sz w:val="24"/>
                <w:szCs w:val="24"/>
                <w:highlight w:val="none"/>
                <w:lang w:val="en-US" w:eastAsia="zh-CN" w:bidi="ar-SA"/>
              </w:rPr>
              <w:t>绿化</w:t>
            </w:r>
            <w:r>
              <w:rPr>
                <w:rFonts w:hint="default" w:ascii="Times New Roman" w:hAnsi="Times New Roman" w:eastAsia="宋体" w:cs="Times New Roman"/>
                <w:b w:val="0"/>
                <w:kern w:val="2"/>
                <w:sz w:val="24"/>
                <w:szCs w:val="24"/>
                <w:highlight w:val="none"/>
                <w:lang w:val="en-US" w:eastAsia="zh-CN" w:bidi="ar-SA"/>
              </w:rPr>
              <w:t>。</w:t>
            </w:r>
          </w:p>
          <w:p w14:paraId="2B986B05">
            <w:pPr>
              <w:rPr>
                <w:b w:val="0"/>
                <w:color w:val="000000"/>
                <w:sz w:val="24"/>
                <w:szCs w:val="24"/>
                <w:highlight w:val="none"/>
              </w:rPr>
            </w:pPr>
            <w:r>
              <w:rPr>
                <w:rFonts w:hint="eastAsia" w:ascii="Times New Roman" w:hAnsi="Times New Roman" w:eastAsia="宋体" w:cs="Times New Roman"/>
                <w:highlight w:val="none"/>
                <w:lang w:val="en-US" w:eastAsia="zh-CN"/>
              </w:rPr>
              <w:t>本项目生产、生活用排水情况详见表2-</w:t>
            </w:r>
            <w:r>
              <w:rPr>
                <w:rFonts w:hint="eastAsia" w:cs="Times New Roman"/>
                <w:highlight w:val="none"/>
                <w:lang w:val="en-US" w:eastAsia="zh-CN"/>
              </w:rPr>
              <w:t>8</w:t>
            </w:r>
            <w:r>
              <w:rPr>
                <w:rFonts w:hint="eastAsia" w:ascii="Times New Roman" w:hAnsi="Times New Roman" w:eastAsia="宋体" w:cs="Times New Roman"/>
                <w:highlight w:val="none"/>
                <w:lang w:val="en-US" w:eastAsia="zh-CN"/>
              </w:rPr>
              <w:t>，水平衡图见图2-</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w:t>
            </w:r>
          </w:p>
          <w:p w14:paraId="59CB68EE">
            <w:pPr>
              <w:adjustRightInd w:val="0"/>
              <w:snapToGrid w:val="0"/>
              <w:spacing w:line="240" w:lineRule="auto"/>
              <w:ind w:leftChars="100"/>
              <w:jc w:val="center"/>
              <w:rPr>
                <w:rFonts w:hint="eastAsia"/>
                <w:b/>
                <w:bCs/>
                <w:color w:val="auto"/>
                <w:sz w:val="21"/>
                <w:szCs w:val="21"/>
                <w:highlight w:val="none"/>
              </w:rPr>
            </w:pPr>
            <w:r>
              <w:rPr>
                <w:rFonts w:hint="eastAsia"/>
                <w:b/>
                <w:bCs/>
                <w:color w:val="auto"/>
                <w:sz w:val="21"/>
                <w:szCs w:val="21"/>
                <w:highlight w:val="none"/>
              </w:rPr>
              <w:t>表2-</w:t>
            </w:r>
            <w:r>
              <w:rPr>
                <w:rFonts w:hint="eastAsia"/>
                <w:b/>
                <w:bCs/>
                <w:color w:val="auto"/>
                <w:sz w:val="21"/>
                <w:szCs w:val="21"/>
                <w:highlight w:val="none"/>
                <w:lang w:val="en-US" w:eastAsia="zh-CN"/>
              </w:rPr>
              <w:t xml:space="preserve">8 </w:t>
            </w:r>
            <w:r>
              <w:rPr>
                <w:rFonts w:hint="eastAsia"/>
                <w:b/>
                <w:bCs/>
                <w:color w:val="auto"/>
                <w:sz w:val="21"/>
                <w:szCs w:val="21"/>
                <w:highlight w:val="none"/>
              </w:rPr>
              <w:t xml:space="preserve"> 水平衡一览表</w:t>
            </w:r>
          </w:p>
          <w:tbl>
            <w:tblPr>
              <w:tblStyle w:val="23"/>
              <w:tblW w:w="49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2"/>
              <w:gridCol w:w="904"/>
              <w:gridCol w:w="976"/>
              <w:gridCol w:w="1118"/>
              <w:gridCol w:w="1037"/>
              <w:gridCol w:w="900"/>
              <w:gridCol w:w="886"/>
              <w:gridCol w:w="1104"/>
            </w:tblGrid>
            <w:tr w14:paraId="2990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74" w:type="pct"/>
                  <w:gridSpan w:val="2"/>
                  <w:vMerge w:val="restart"/>
                  <w:tcBorders>
                    <w:tl2br w:val="nil"/>
                    <w:tr2bl w:val="nil"/>
                  </w:tcBorders>
                  <w:vAlign w:val="center"/>
                </w:tcPr>
                <w:p w14:paraId="37899ED3">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名称</w:t>
                  </w:r>
                </w:p>
              </w:tc>
              <w:tc>
                <w:tcPr>
                  <w:tcW w:w="668" w:type="pct"/>
                  <w:tcBorders>
                    <w:tl2br w:val="nil"/>
                    <w:tr2bl w:val="nil"/>
                  </w:tcBorders>
                  <w:vAlign w:val="center"/>
                </w:tcPr>
                <w:p w14:paraId="3D200E6F">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eastAsia="zh-CN"/>
                    </w:rPr>
                    <w:t>新鲜</w:t>
                  </w:r>
                  <w:r>
                    <w:rPr>
                      <w:rFonts w:hint="default" w:ascii="Times New Roman" w:hAnsi="Times New Roman" w:cs="Times New Roman"/>
                      <w:b/>
                      <w:bCs/>
                      <w:color w:val="auto"/>
                      <w:sz w:val="21"/>
                      <w:szCs w:val="21"/>
                      <w:highlight w:val="none"/>
                    </w:rPr>
                    <w:t>用</w:t>
                  </w:r>
                </w:p>
                <w:p w14:paraId="779BB9C3">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水量</w:t>
                  </w:r>
                </w:p>
              </w:tc>
              <w:tc>
                <w:tcPr>
                  <w:tcW w:w="766" w:type="pct"/>
                  <w:tcBorders>
                    <w:tl2br w:val="nil"/>
                    <w:tr2bl w:val="nil"/>
                  </w:tcBorders>
                  <w:vAlign w:val="center"/>
                </w:tcPr>
                <w:p w14:paraId="2207E081">
                  <w:pPr>
                    <w:spacing w:line="240" w:lineRule="auto"/>
                    <w:ind w:left="0" w:lef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循环水量</w:t>
                  </w:r>
                </w:p>
              </w:tc>
              <w:tc>
                <w:tcPr>
                  <w:tcW w:w="710" w:type="pct"/>
                  <w:tcBorders>
                    <w:tl2br w:val="nil"/>
                    <w:tr2bl w:val="nil"/>
                  </w:tcBorders>
                  <w:vAlign w:val="center"/>
                </w:tcPr>
                <w:p w14:paraId="460C2AC3">
                  <w:pPr>
                    <w:spacing w:line="240" w:lineRule="auto"/>
                    <w:ind w:left="0" w:lef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用水量</w:t>
                  </w:r>
                </w:p>
              </w:tc>
              <w:tc>
                <w:tcPr>
                  <w:tcW w:w="616" w:type="pct"/>
                  <w:tcBorders>
                    <w:tl2br w:val="nil"/>
                    <w:tr2bl w:val="nil"/>
                  </w:tcBorders>
                  <w:vAlign w:val="center"/>
                </w:tcPr>
                <w:p w14:paraId="695AEC6A">
                  <w:pPr>
                    <w:spacing w:line="240" w:lineRule="auto"/>
                    <w:ind w:left="0" w:leftChars="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损耗量</w:t>
                  </w:r>
                </w:p>
              </w:tc>
              <w:tc>
                <w:tcPr>
                  <w:tcW w:w="607" w:type="pct"/>
                  <w:tcBorders>
                    <w:tl2br w:val="nil"/>
                    <w:tr2bl w:val="nil"/>
                  </w:tcBorders>
                  <w:vAlign w:val="center"/>
                </w:tcPr>
                <w:p w14:paraId="24A0B685">
                  <w:pPr>
                    <w:spacing w:line="240" w:lineRule="auto"/>
                    <w:ind w:left="0" w:leftChars="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废水量</w:t>
                  </w:r>
                </w:p>
              </w:tc>
              <w:tc>
                <w:tcPr>
                  <w:tcW w:w="756" w:type="pct"/>
                  <w:vMerge w:val="restart"/>
                  <w:tcBorders>
                    <w:tl2br w:val="nil"/>
                    <w:tr2bl w:val="nil"/>
                  </w:tcBorders>
                  <w:vAlign w:val="center"/>
                </w:tcPr>
                <w:p w14:paraId="68FE51F6">
                  <w:pPr>
                    <w:spacing w:line="240" w:lineRule="auto"/>
                    <w:ind w:left="0" w:leftChars="0" w:firstLine="0" w:firstLineChars="0"/>
                    <w:jc w:val="center"/>
                    <w:rPr>
                      <w:rFonts w:hint="default" w:ascii="Times New Roman" w:hAnsi="Times New Roman"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备注</w:t>
                  </w:r>
                </w:p>
              </w:tc>
            </w:tr>
            <w:tr w14:paraId="3E64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74" w:type="pct"/>
                  <w:gridSpan w:val="2"/>
                  <w:vMerge w:val="continue"/>
                  <w:tcBorders>
                    <w:tl2br w:val="nil"/>
                    <w:tr2bl w:val="nil"/>
                  </w:tcBorders>
                  <w:vAlign w:val="center"/>
                </w:tcPr>
                <w:p w14:paraId="657DDA27">
                  <w:pPr>
                    <w:spacing w:line="240" w:lineRule="auto"/>
                    <w:jc w:val="center"/>
                    <w:rPr>
                      <w:rFonts w:hint="default" w:ascii="Times New Roman" w:hAnsi="Times New Roman" w:cs="Times New Roman"/>
                      <w:color w:val="auto"/>
                      <w:sz w:val="21"/>
                      <w:szCs w:val="21"/>
                      <w:highlight w:val="none"/>
                    </w:rPr>
                  </w:pPr>
                </w:p>
              </w:tc>
              <w:tc>
                <w:tcPr>
                  <w:tcW w:w="668" w:type="pct"/>
                  <w:tcBorders>
                    <w:tl2br w:val="nil"/>
                    <w:tr2bl w:val="nil"/>
                  </w:tcBorders>
                  <w:vAlign w:val="center"/>
                </w:tcPr>
                <w:p w14:paraId="50E86E22">
                  <w:pPr>
                    <w:spacing w:line="240" w:lineRule="auto"/>
                    <w:ind w:left="0" w:leftChars="0" w:firstLine="0" w:firstLineChars="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766" w:type="pct"/>
                  <w:tcBorders>
                    <w:tl2br w:val="nil"/>
                    <w:tr2bl w:val="nil"/>
                  </w:tcBorders>
                  <w:vAlign w:val="center"/>
                </w:tcPr>
                <w:p w14:paraId="7129FE9A">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710" w:type="pct"/>
                  <w:tcBorders>
                    <w:tl2br w:val="nil"/>
                    <w:tr2bl w:val="nil"/>
                  </w:tcBorders>
                  <w:vAlign w:val="center"/>
                </w:tcPr>
                <w:p w14:paraId="0A3A4099">
                  <w:pPr>
                    <w:spacing w:line="240" w:lineRule="auto"/>
                    <w:ind w:left="0" w:leftChars="0" w:firstLine="0" w:firstLineChars="0"/>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616" w:type="pct"/>
                  <w:tcBorders>
                    <w:tl2br w:val="nil"/>
                    <w:tr2bl w:val="nil"/>
                  </w:tcBorders>
                  <w:vAlign w:val="center"/>
                </w:tcPr>
                <w:p w14:paraId="12294E94">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607" w:type="pct"/>
                  <w:tcBorders>
                    <w:tl2br w:val="nil"/>
                    <w:tr2bl w:val="nil"/>
                  </w:tcBorders>
                  <w:vAlign w:val="center"/>
                </w:tcPr>
                <w:p w14:paraId="32CBACAF">
                  <w:pPr>
                    <w:spacing w:line="240" w:lineRule="auto"/>
                    <w:ind w:left="0" w:leftChars="0" w:firstLine="0" w:firstLineChars="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r>
                    <w:rPr>
                      <w:rFonts w:hint="default" w:ascii="Times New Roman" w:hAnsi="Times New Roman" w:cs="Times New Roman"/>
                      <w:b/>
                      <w:bCs/>
                      <w:color w:val="auto"/>
                      <w:sz w:val="21"/>
                      <w:szCs w:val="21"/>
                      <w:highlight w:val="none"/>
                      <w:lang w:val="en-US" w:eastAsia="zh-CN"/>
                    </w:rPr>
                    <w:t>d</w:t>
                  </w:r>
                </w:p>
              </w:tc>
              <w:tc>
                <w:tcPr>
                  <w:tcW w:w="756" w:type="pct"/>
                  <w:vMerge w:val="continue"/>
                  <w:tcBorders>
                    <w:tl2br w:val="nil"/>
                    <w:tr2bl w:val="nil"/>
                  </w:tcBorders>
                  <w:vAlign w:val="center"/>
                </w:tcPr>
                <w:p w14:paraId="79D0F791">
                  <w:pPr>
                    <w:spacing w:line="240" w:lineRule="auto"/>
                    <w:jc w:val="center"/>
                    <w:rPr>
                      <w:rFonts w:hint="default" w:ascii="Times New Roman" w:hAnsi="Times New Roman" w:eastAsia="宋体" w:cs="Times New Roman"/>
                      <w:b/>
                      <w:bCs/>
                      <w:color w:val="auto"/>
                      <w:sz w:val="21"/>
                      <w:szCs w:val="21"/>
                      <w:highlight w:val="none"/>
                      <w:lang w:val="en-US" w:eastAsia="zh-CN"/>
                    </w:rPr>
                  </w:pPr>
                </w:p>
              </w:tc>
            </w:tr>
            <w:tr w14:paraId="20FA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54" w:type="pct"/>
                  <w:vMerge w:val="restart"/>
                  <w:tcBorders>
                    <w:tl2br w:val="nil"/>
                    <w:tr2bl w:val="nil"/>
                  </w:tcBorders>
                  <w:vAlign w:val="center"/>
                </w:tcPr>
                <w:p w14:paraId="3BED6DDD">
                  <w:pPr>
                    <w:spacing w:line="240" w:lineRule="auto"/>
                    <w:ind w:left="0" w:leftChars="0" w:firstLine="0" w:firstLine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生产用水</w:t>
                  </w:r>
                </w:p>
              </w:tc>
              <w:tc>
                <w:tcPr>
                  <w:tcW w:w="619" w:type="pct"/>
                  <w:tcBorders>
                    <w:tl2br w:val="nil"/>
                    <w:tr2bl w:val="nil"/>
                  </w:tcBorders>
                  <w:vAlign w:val="center"/>
                </w:tcPr>
                <w:p w14:paraId="7B3C6338">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洗砂</w:t>
                  </w:r>
                </w:p>
                <w:p w14:paraId="105B0515">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用水</w:t>
                  </w:r>
                </w:p>
              </w:tc>
              <w:tc>
                <w:tcPr>
                  <w:tcW w:w="668" w:type="pct"/>
                  <w:tcBorders>
                    <w:tl2br w:val="nil"/>
                    <w:tr2bl w:val="nil"/>
                  </w:tcBorders>
                  <w:vAlign w:val="center"/>
                </w:tcPr>
                <w:p w14:paraId="7ABDFC06">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14.5</w:t>
                  </w:r>
                </w:p>
              </w:tc>
              <w:tc>
                <w:tcPr>
                  <w:tcW w:w="766" w:type="pct"/>
                  <w:tcBorders>
                    <w:tl2br w:val="nil"/>
                    <w:tr2bl w:val="nil"/>
                  </w:tcBorders>
                  <w:vAlign w:val="center"/>
                </w:tcPr>
                <w:p w14:paraId="4ACB13FE">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58.1</w:t>
                  </w:r>
                </w:p>
              </w:tc>
              <w:tc>
                <w:tcPr>
                  <w:tcW w:w="710" w:type="pct"/>
                  <w:tcBorders>
                    <w:tl2br w:val="nil"/>
                    <w:tr2bl w:val="nil"/>
                  </w:tcBorders>
                  <w:vAlign w:val="center"/>
                </w:tcPr>
                <w:p w14:paraId="79BB66FB">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72.6</w:t>
                  </w:r>
                </w:p>
              </w:tc>
              <w:tc>
                <w:tcPr>
                  <w:tcW w:w="616" w:type="pct"/>
                  <w:tcBorders>
                    <w:tl2br w:val="nil"/>
                    <w:tr2bl w:val="nil"/>
                  </w:tcBorders>
                  <w:vAlign w:val="center"/>
                </w:tcPr>
                <w:p w14:paraId="2157BED0">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14.5</w:t>
                  </w:r>
                </w:p>
              </w:tc>
              <w:tc>
                <w:tcPr>
                  <w:tcW w:w="607" w:type="pct"/>
                  <w:tcBorders>
                    <w:tl2br w:val="nil"/>
                    <w:tr2bl w:val="nil"/>
                  </w:tcBorders>
                  <w:vAlign w:val="center"/>
                </w:tcPr>
                <w:p w14:paraId="4F954A0F">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756" w:type="pct"/>
                  <w:vMerge w:val="restart"/>
                  <w:tcBorders>
                    <w:tl2br w:val="nil"/>
                    <w:tr2bl w:val="nil"/>
                  </w:tcBorders>
                  <w:vAlign w:val="center"/>
                </w:tcPr>
                <w:p w14:paraId="18D50987">
                  <w:pPr>
                    <w:widowControl/>
                    <w:spacing w:line="240" w:lineRule="auto"/>
                    <w:ind w:left="0" w:leftChars="0" w:firstLine="0" w:firstLineChars="0"/>
                    <w:jc w:val="center"/>
                    <w:textAlignment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循环使用不外排</w:t>
                  </w:r>
                </w:p>
              </w:tc>
            </w:tr>
            <w:tr w14:paraId="48B0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 w:type="pct"/>
                  <w:vMerge w:val="continue"/>
                  <w:tcBorders>
                    <w:tl2br w:val="nil"/>
                    <w:tr2bl w:val="nil"/>
                  </w:tcBorders>
                  <w:vAlign w:val="center"/>
                </w:tcPr>
                <w:p w14:paraId="2A04D81D">
                  <w:pPr>
                    <w:spacing w:line="240" w:lineRule="auto"/>
                    <w:ind w:left="0" w:leftChars="0" w:firstLine="0" w:firstLineChars="0"/>
                    <w:jc w:val="center"/>
                    <w:rPr>
                      <w:rFonts w:hint="default" w:ascii="Times New Roman" w:hAnsi="Times New Roman" w:cs="Times New Roman"/>
                      <w:color w:val="auto"/>
                      <w:sz w:val="21"/>
                      <w:szCs w:val="21"/>
                      <w:highlight w:val="none"/>
                    </w:rPr>
                  </w:pPr>
                </w:p>
              </w:tc>
              <w:tc>
                <w:tcPr>
                  <w:tcW w:w="619" w:type="pct"/>
                  <w:tcBorders>
                    <w:tl2br w:val="nil"/>
                    <w:tr2bl w:val="nil"/>
                  </w:tcBorders>
                  <w:vAlign w:val="center"/>
                </w:tcPr>
                <w:p w14:paraId="21919607">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车辆</w:t>
                  </w:r>
                </w:p>
                <w:p w14:paraId="2DB54E1B">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冲洗水</w:t>
                  </w:r>
                </w:p>
              </w:tc>
              <w:tc>
                <w:tcPr>
                  <w:tcW w:w="668" w:type="pct"/>
                  <w:tcBorders>
                    <w:tl2br w:val="nil"/>
                    <w:tr2bl w:val="nil"/>
                  </w:tcBorders>
                  <w:vAlign w:val="center"/>
                </w:tcPr>
                <w:p w14:paraId="6EBE07BD">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p>
              </w:tc>
              <w:tc>
                <w:tcPr>
                  <w:tcW w:w="766" w:type="pct"/>
                  <w:tcBorders>
                    <w:tl2br w:val="nil"/>
                    <w:tr2bl w:val="nil"/>
                  </w:tcBorders>
                  <w:vAlign w:val="center"/>
                </w:tcPr>
                <w:p w14:paraId="44CDFE4D">
                  <w:pPr>
                    <w:spacing w:line="240" w:lineRule="auto"/>
                    <w:ind w:left="0" w:leftChars="0"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r>
                    <w:rPr>
                      <w:rFonts w:hint="eastAsia" w:cs="Times New Roman"/>
                      <w:color w:val="auto"/>
                      <w:sz w:val="21"/>
                      <w:szCs w:val="21"/>
                      <w:highlight w:val="none"/>
                      <w:lang w:val="en-US" w:eastAsia="zh-CN"/>
                    </w:rPr>
                    <w:t>4</w:t>
                  </w:r>
                </w:p>
              </w:tc>
              <w:tc>
                <w:tcPr>
                  <w:tcW w:w="710" w:type="pct"/>
                  <w:tcBorders>
                    <w:tl2br w:val="nil"/>
                    <w:tr2bl w:val="nil"/>
                  </w:tcBorders>
                  <w:vAlign w:val="center"/>
                </w:tcPr>
                <w:p w14:paraId="71CCD314">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0.5</w:t>
                  </w:r>
                </w:p>
              </w:tc>
              <w:tc>
                <w:tcPr>
                  <w:tcW w:w="616" w:type="pct"/>
                  <w:tcBorders>
                    <w:tl2br w:val="nil"/>
                    <w:tr2bl w:val="nil"/>
                  </w:tcBorders>
                  <w:vAlign w:val="center"/>
                </w:tcPr>
                <w:p w14:paraId="15D980EE">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0.1</w:t>
                  </w:r>
                </w:p>
              </w:tc>
              <w:tc>
                <w:tcPr>
                  <w:tcW w:w="607" w:type="pct"/>
                  <w:tcBorders>
                    <w:tl2br w:val="nil"/>
                    <w:tr2bl w:val="nil"/>
                  </w:tcBorders>
                  <w:vAlign w:val="center"/>
                </w:tcPr>
                <w:p w14:paraId="4F977657">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p>
              </w:tc>
              <w:tc>
                <w:tcPr>
                  <w:tcW w:w="756" w:type="pct"/>
                  <w:vMerge w:val="continue"/>
                  <w:tcBorders>
                    <w:tl2br w:val="nil"/>
                    <w:tr2bl w:val="nil"/>
                  </w:tcBorders>
                  <w:vAlign w:val="center"/>
                </w:tcPr>
                <w:p w14:paraId="36BB277C">
                  <w:pPr>
                    <w:widowControl/>
                    <w:spacing w:line="240" w:lineRule="auto"/>
                    <w:ind w:left="0" w:leftChars="0" w:firstLine="0" w:firstLineChars="0"/>
                    <w:jc w:val="center"/>
                    <w:textAlignment w:val="center"/>
                    <w:rPr>
                      <w:rFonts w:hint="default" w:ascii="Times New Roman" w:hAnsi="Times New Roman" w:cs="Times New Roman"/>
                      <w:b w:val="0"/>
                      <w:bCs w:val="0"/>
                      <w:color w:val="auto"/>
                      <w:sz w:val="21"/>
                      <w:szCs w:val="21"/>
                      <w:highlight w:val="none"/>
                      <w:lang w:val="en-US" w:eastAsia="zh-CN"/>
                    </w:rPr>
                  </w:pPr>
                </w:p>
              </w:tc>
            </w:tr>
            <w:tr w14:paraId="6D48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54" w:type="pct"/>
                  <w:vMerge w:val="continue"/>
                  <w:tcBorders>
                    <w:tl2br w:val="nil"/>
                    <w:tr2bl w:val="nil"/>
                  </w:tcBorders>
                  <w:vAlign w:val="center"/>
                </w:tcPr>
                <w:p w14:paraId="2DF598BB">
                  <w:pPr>
                    <w:spacing w:line="240" w:lineRule="auto"/>
                    <w:ind w:left="0" w:leftChars="0" w:firstLine="0" w:firstLineChars="0"/>
                    <w:jc w:val="center"/>
                    <w:rPr>
                      <w:rFonts w:hint="default" w:ascii="Times New Roman" w:hAnsi="Times New Roman" w:cs="Times New Roman"/>
                      <w:color w:val="auto"/>
                      <w:sz w:val="21"/>
                      <w:szCs w:val="21"/>
                      <w:highlight w:val="none"/>
                    </w:rPr>
                  </w:pPr>
                </w:p>
              </w:tc>
              <w:tc>
                <w:tcPr>
                  <w:tcW w:w="619" w:type="pct"/>
                  <w:tcBorders>
                    <w:tl2br w:val="nil"/>
                    <w:tr2bl w:val="nil"/>
                  </w:tcBorders>
                  <w:vAlign w:val="center"/>
                </w:tcPr>
                <w:p w14:paraId="6946309B">
                  <w:pPr>
                    <w:spacing w:line="240" w:lineRule="auto"/>
                    <w:ind w:left="0" w:leftChars="0" w:firstLine="0" w:firstLineChars="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道路洒水降尘</w:t>
                  </w:r>
                </w:p>
              </w:tc>
              <w:tc>
                <w:tcPr>
                  <w:tcW w:w="668" w:type="pct"/>
                  <w:tcBorders>
                    <w:tl2br w:val="nil"/>
                    <w:tr2bl w:val="nil"/>
                  </w:tcBorders>
                  <w:vAlign w:val="center"/>
                </w:tcPr>
                <w:p w14:paraId="5A0ECC85">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766" w:type="pct"/>
                  <w:tcBorders>
                    <w:tl2br w:val="nil"/>
                    <w:tr2bl w:val="nil"/>
                  </w:tcBorders>
                  <w:vAlign w:val="center"/>
                </w:tcPr>
                <w:p w14:paraId="37E1D8DB">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0</w:t>
                  </w:r>
                </w:p>
              </w:tc>
              <w:tc>
                <w:tcPr>
                  <w:tcW w:w="710" w:type="pct"/>
                  <w:tcBorders>
                    <w:tl2br w:val="nil"/>
                    <w:tr2bl w:val="nil"/>
                  </w:tcBorders>
                  <w:vAlign w:val="center"/>
                </w:tcPr>
                <w:p w14:paraId="476CAC0F">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616" w:type="pct"/>
                  <w:tcBorders>
                    <w:tl2br w:val="nil"/>
                    <w:tr2bl w:val="nil"/>
                  </w:tcBorders>
                  <w:vAlign w:val="center"/>
                </w:tcPr>
                <w:p w14:paraId="26625A39">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cs="Times New Roman"/>
                      <w:color w:val="auto"/>
                      <w:kern w:val="2"/>
                      <w:sz w:val="21"/>
                      <w:szCs w:val="21"/>
                      <w:highlight w:val="none"/>
                      <w:lang w:val="en-US" w:eastAsia="zh-CN" w:bidi="ar-SA"/>
                    </w:rPr>
                    <w:t>9</w:t>
                  </w:r>
                </w:p>
              </w:tc>
              <w:tc>
                <w:tcPr>
                  <w:tcW w:w="607" w:type="pct"/>
                  <w:tcBorders>
                    <w:tl2br w:val="nil"/>
                    <w:tr2bl w:val="nil"/>
                  </w:tcBorders>
                  <w:vAlign w:val="center"/>
                </w:tcPr>
                <w:p w14:paraId="6B3CA807">
                  <w:pPr>
                    <w:widowControl/>
                    <w:spacing w:line="240" w:lineRule="auto"/>
                    <w:ind w:left="0" w:leftChars="0" w:firstLine="0" w:firstLineChars="0"/>
                    <w:jc w:val="center"/>
                    <w:textAlignment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0</w:t>
                  </w:r>
                </w:p>
              </w:tc>
              <w:tc>
                <w:tcPr>
                  <w:tcW w:w="756" w:type="pct"/>
                  <w:tcBorders>
                    <w:tl2br w:val="nil"/>
                    <w:tr2bl w:val="nil"/>
                  </w:tcBorders>
                  <w:vAlign w:val="center"/>
                </w:tcPr>
                <w:p w14:paraId="23D18608">
                  <w:pPr>
                    <w:widowControl/>
                    <w:spacing w:line="240" w:lineRule="auto"/>
                    <w:ind w:left="0" w:leftChars="0" w:firstLine="0" w:firstLineChars="0"/>
                    <w:jc w:val="center"/>
                    <w:textAlignment w:val="center"/>
                    <w:rPr>
                      <w:rFonts w:hint="default" w:ascii="Times New Roman" w:hAnsi="Times New Roman" w:cs="Times New Roman"/>
                      <w:b w:val="0"/>
                      <w:bCs w:val="0"/>
                      <w:color w:val="auto"/>
                      <w:kern w:val="2"/>
                      <w:sz w:val="21"/>
                      <w:szCs w:val="21"/>
                      <w:highlight w:val="none"/>
                      <w:lang w:val="en-US" w:eastAsia="zh-CN" w:bidi="ar-SA"/>
                    </w:rPr>
                  </w:pPr>
                </w:p>
              </w:tc>
            </w:tr>
            <w:tr w14:paraId="3F977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874" w:type="pct"/>
                  <w:gridSpan w:val="2"/>
                  <w:tcBorders>
                    <w:tl2br w:val="nil"/>
                    <w:tr2bl w:val="nil"/>
                  </w:tcBorders>
                  <w:vAlign w:val="center"/>
                </w:tcPr>
                <w:p w14:paraId="7D034C2E">
                  <w:pPr>
                    <w:spacing w:line="240" w:lineRule="auto"/>
                    <w:ind w:left="0" w:leftChars="0"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生活用水</w:t>
                  </w:r>
                </w:p>
              </w:tc>
              <w:tc>
                <w:tcPr>
                  <w:tcW w:w="668" w:type="pct"/>
                  <w:tcBorders>
                    <w:tl2br w:val="nil"/>
                    <w:tr2bl w:val="nil"/>
                  </w:tcBorders>
                  <w:vAlign w:val="center"/>
                </w:tcPr>
                <w:p w14:paraId="5C1C1112">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0.88</w:t>
                  </w:r>
                </w:p>
              </w:tc>
              <w:tc>
                <w:tcPr>
                  <w:tcW w:w="766" w:type="pct"/>
                  <w:tcBorders>
                    <w:tl2br w:val="nil"/>
                    <w:tr2bl w:val="nil"/>
                  </w:tcBorders>
                  <w:vAlign w:val="center"/>
                </w:tcPr>
                <w:p w14:paraId="04364798">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0</w:t>
                  </w:r>
                </w:p>
              </w:tc>
              <w:tc>
                <w:tcPr>
                  <w:tcW w:w="710" w:type="pct"/>
                  <w:tcBorders>
                    <w:tl2br w:val="nil"/>
                    <w:tr2bl w:val="nil"/>
                  </w:tcBorders>
                  <w:vAlign w:val="center"/>
                </w:tcPr>
                <w:p w14:paraId="03122A89">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0.88</w:t>
                  </w:r>
                </w:p>
              </w:tc>
              <w:tc>
                <w:tcPr>
                  <w:tcW w:w="616" w:type="pct"/>
                  <w:tcBorders>
                    <w:tl2br w:val="nil"/>
                    <w:tr2bl w:val="nil"/>
                  </w:tcBorders>
                  <w:vAlign w:val="center"/>
                </w:tcPr>
                <w:p w14:paraId="69D97948">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176</w:t>
                  </w:r>
                </w:p>
              </w:tc>
              <w:tc>
                <w:tcPr>
                  <w:tcW w:w="607" w:type="pct"/>
                  <w:tcBorders>
                    <w:tl2br w:val="nil"/>
                    <w:tr2bl w:val="nil"/>
                  </w:tcBorders>
                  <w:vAlign w:val="center"/>
                </w:tcPr>
                <w:p w14:paraId="37602389">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0.</w:t>
                  </w:r>
                  <w:r>
                    <w:rPr>
                      <w:rFonts w:hint="eastAsia" w:cs="Times New Roman"/>
                      <w:color w:val="auto"/>
                      <w:sz w:val="21"/>
                      <w:szCs w:val="21"/>
                      <w:highlight w:val="none"/>
                      <w:lang w:val="en-US" w:eastAsia="zh-CN"/>
                    </w:rPr>
                    <w:t>704</w:t>
                  </w:r>
                </w:p>
              </w:tc>
              <w:tc>
                <w:tcPr>
                  <w:tcW w:w="756" w:type="pct"/>
                  <w:tcBorders>
                    <w:tl2br w:val="nil"/>
                    <w:tr2bl w:val="nil"/>
                  </w:tcBorders>
                  <w:vAlign w:val="center"/>
                </w:tcPr>
                <w:p w14:paraId="16150BD1">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生活污水处理后回用于</w:t>
                  </w:r>
                  <w:r>
                    <w:rPr>
                      <w:rFonts w:hint="eastAsia" w:cs="Times New Roman"/>
                      <w:b w:val="0"/>
                      <w:bCs w:val="0"/>
                      <w:color w:val="auto"/>
                      <w:kern w:val="2"/>
                      <w:sz w:val="21"/>
                      <w:szCs w:val="21"/>
                      <w:highlight w:val="none"/>
                      <w:lang w:val="en-US" w:eastAsia="zh-CN" w:bidi="ar-SA"/>
                    </w:rPr>
                    <w:t>绿化</w:t>
                  </w:r>
                </w:p>
              </w:tc>
            </w:tr>
            <w:tr w14:paraId="78A2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74" w:type="pct"/>
                  <w:gridSpan w:val="2"/>
                  <w:tcBorders>
                    <w:tl2br w:val="nil"/>
                    <w:tr2bl w:val="nil"/>
                  </w:tcBorders>
                  <w:vAlign w:val="center"/>
                </w:tcPr>
                <w:p w14:paraId="2366C362">
                  <w:pPr>
                    <w:spacing w:line="240" w:lineRule="auto"/>
                    <w:ind w:left="0" w:leftChars="0" w:firstLine="0" w:firstLineChars="0"/>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t>合计</w:t>
                  </w:r>
                </w:p>
              </w:tc>
              <w:tc>
                <w:tcPr>
                  <w:tcW w:w="668" w:type="pct"/>
                  <w:tcBorders>
                    <w:tl2br w:val="nil"/>
                    <w:tr2bl w:val="nil"/>
                  </w:tcBorders>
                  <w:vAlign w:val="center"/>
                </w:tcPr>
                <w:p w14:paraId="0828BD43">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24.48</w:t>
                  </w:r>
                </w:p>
              </w:tc>
              <w:tc>
                <w:tcPr>
                  <w:tcW w:w="766" w:type="pct"/>
                  <w:tcBorders>
                    <w:tl2br w:val="nil"/>
                    <w:tr2bl w:val="nil"/>
                  </w:tcBorders>
                  <w:vAlign w:val="center"/>
                </w:tcPr>
                <w:p w14:paraId="19F901E7">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58.5</w:t>
                  </w:r>
                </w:p>
              </w:tc>
              <w:tc>
                <w:tcPr>
                  <w:tcW w:w="710" w:type="pct"/>
                  <w:tcBorders>
                    <w:tl2br w:val="nil"/>
                    <w:tr2bl w:val="nil"/>
                  </w:tcBorders>
                  <w:vAlign w:val="center"/>
                </w:tcPr>
                <w:p w14:paraId="7C42CBC5">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82.98</w:t>
                  </w:r>
                </w:p>
              </w:tc>
              <w:tc>
                <w:tcPr>
                  <w:tcW w:w="616" w:type="pct"/>
                  <w:tcBorders>
                    <w:tl2br w:val="nil"/>
                    <w:tr2bl w:val="nil"/>
                  </w:tcBorders>
                  <w:vAlign w:val="center"/>
                </w:tcPr>
                <w:p w14:paraId="5FD2AF1F">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23.776</w:t>
                  </w:r>
                </w:p>
              </w:tc>
              <w:tc>
                <w:tcPr>
                  <w:tcW w:w="607" w:type="pct"/>
                  <w:tcBorders>
                    <w:tl2br w:val="nil"/>
                    <w:tr2bl w:val="nil"/>
                  </w:tcBorders>
                  <w:vAlign w:val="center"/>
                </w:tcPr>
                <w:p w14:paraId="572EE6D1">
                  <w:pPr>
                    <w:widowControl/>
                    <w:spacing w:line="240" w:lineRule="auto"/>
                    <w:ind w:left="0" w:leftChars="0" w:firstLine="0" w:firstLineChars="0"/>
                    <w:jc w:val="center"/>
                    <w:textAlignment w:val="center"/>
                    <w:rPr>
                      <w:rFonts w:hint="default" w:ascii="Times New Roman" w:hAnsi="Times New Roman" w:cs="Times New Roman"/>
                      <w:color w:val="auto"/>
                      <w:sz w:val="21"/>
                      <w:szCs w:val="21"/>
                      <w:highlight w:val="none"/>
                      <w:lang w:val="en-US" w:eastAsia="zh-CN"/>
                    </w:rPr>
                  </w:pPr>
                  <w:r>
                    <w:rPr>
                      <w:rFonts w:hint="eastAsia" w:cs="Times New Roman"/>
                      <w:color w:val="auto"/>
                      <w:sz w:val="21"/>
                      <w:szCs w:val="21"/>
                      <w:highlight w:val="none"/>
                      <w:lang w:val="en-US" w:eastAsia="zh-CN"/>
                    </w:rPr>
                    <w:t>0.704</w:t>
                  </w:r>
                </w:p>
              </w:tc>
              <w:tc>
                <w:tcPr>
                  <w:tcW w:w="756" w:type="pct"/>
                  <w:tcBorders>
                    <w:tl2br w:val="nil"/>
                    <w:tr2bl w:val="nil"/>
                  </w:tcBorders>
                  <w:vAlign w:val="center"/>
                </w:tcPr>
                <w:p w14:paraId="27C9E9D9">
                  <w:pPr>
                    <w:widowControl/>
                    <w:spacing w:line="240" w:lineRule="auto"/>
                    <w:ind w:left="0" w:leftChars="0" w:firstLine="0" w:firstLineChars="0"/>
                    <w:jc w:val="center"/>
                    <w:textAlignment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w:t>
                  </w:r>
                </w:p>
              </w:tc>
            </w:tr>
          </w:tbl>
          <w:p w14:paraId="6A7289D3">
            <w:pPr>
              <w:numPr>
                <w:ilvl w:val="0"/>
                <w:numId w:val="0"/>
              </w:numPr>
              <w:bidi w:val="0"/>
              <w:ind w:left="0" w:leftChars="0" w:firstLine="0" w:firstLineChars="0"/>
              <w:rPr>
                <w:rFonts w:hint="default"/>
                <w:sz w:val="24"/>
                <w:highlight w:val="none"/>
                <w:lang w:val="en-US"/>
              </w:rPr>
            </w:pPr>
            <w:r>
              <w:rPr>
                <w:rFonts w:hint="default"/>
                <w:sz w:val="24"/>
                <w:highlight w:val="none"/>
                <w:lang w:val="en-US"/>
              </w:rPr>
              <mc:AlternateContent>
                <mc:Choice Requires="wpc">
                  <w:drawing>
                    <wp:inline distT="0" distB="0" distL="114300" distR="114300">
                      <wp:extent cx="4848860" cy="3716020"/>
                      <wp:effectExtent l="0" t="0" r="0" b="0"/>
                      <wp:docPr id="2" name="画布 2"/>
                      <wp:cNvGraphicFramePr/>
                      <a:graphic xmlns:a="http://schemas.openxmlformats.org/drawingml/2006/main">
                        <a:graphicData uri="http://schemas.microsoft.com/office/word/2010/wordprocessingCanvas">
                          <wpc:wpc>
                            <wpc:bg/>
                            <wpc:whole/>
                            <wps:wsp>
                              <wps:cNvPr id="78" name="直接箭头连接符 4"/>
                              <wps:cNvCnPr/>
                              <wps:spPr>
                                <a:xfrm>
                                  <a:off x="147320" y="1678940"/>
                                  <a:ext cx="62103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9" name="文本框 6"/>
                              <wps:cNvSpPr txBox="1"/>
                              <wps:spPr>
                                <a:xfrm>
                                  <a:off x="1534795" y="659130"/>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DB9EC0D">
                                    <w:pPr>
                                      <w:ind w:left="0" w:leftChars="0" w:firstLine="210" w:firstLineChars="100"/>
                                      <w:rPr>
                                        <w:rFonts w:hint="default" w:eastAsia="宋体"/>
                                        <w:sz w:val="21"/>
                                        <w:szCs w:val="21"/>
                                        <w:lang w:val="en-US" w:eastAsia="zh-CN"/>
                                      </w:rPr>
                                    </w:pPr>
                                    <w:r>
                                      <w:rPr>
                                        <w:rFonts w:hint="eastAsia"/>
                                        <w:sz w:val="21"/>
                                        <w:szCs w:val="21"/>
                                        <w:lang w:val="en-US" w:eastAsia="zh-CN"/>
                                      </w:rPr>
                                      <w:t>洗砂用水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1" name="文本框 8"/>
                              <wps:cNvSpPr txBox="1"/>
                              <wps:spPr>
                                <a:xfrm>
                                  <a:off x="1532255" y="130365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54EDFBD">
                                    <w:pPr>
                                      <w:ind w:left="0" w:leftChars="0" w:firstLine="0" w:firstLineChars="0"/>
                                      <w:jc w:val="center"/>
                                      <w:rPr>
                                        <w:rFonts w:hint="eastAsia" w:eastAsia="宋体"/>
                                        <w:sz w:val="21"/>
                                        <w:szCs w:val="21"/>
                                        <w:lang w:eastAsia="zh-CN"/>
                                      </w:rPr>
                                    </w:pPr>
                                    <w:r>
                                      <w:rPr>
                                        <w:rFonts w:hint="eastAsia"/>
                                        <w:sz w:val="21"/>
                                        <w:szCs w:val="21"/>
                                        <w:lang w:eastAsia="zh-CN"/>
                                      </w:rPr>
                                      <w:t>车辆冲洗水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2" name="文本框 9"/>
                              <wps:cNvSpPr txBox="1"/>
                              <wps:spPr>
                                <a:xfrm>
                                  <a:off x="1530350" y="258508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7C94EB">
                                    <w:pPr>
                                      <w:ind w:left="0" w:leftChars="0" w:firstLine="0" w:firstLineChars="0"/>
                                      <w:jc w:val="center"/>
                                      <w:rPr>
                                        <w:rFonts w:hint="default" w:eastAsia="宋体"/>
                                        <w:sz w:val="21"/>
                                        <w:szCs w:val="21"/>
                                        <w:lang w:val="en-US" w:eastAsia="zh-CN"/>
                                      </w:rPr>
                                    </w:pPr>
                                    <w:r>
                                      <w:rPr>
                                        <w:rFonts w:hint="eastAsia"/>
                                        <w:sz w:val="21"/>
                                        <w:szCs w:val="21"/>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直接连接符 22"/>
                              <wps:cNvCnPr/>
                              <wps:spPr>
                                <a:xfrm flipH="1">
                                  <a:off x="749300" y="772795"/>
                                  <a:ext cx="26035" cy="200787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直接箭头连接符 24"/>
                              <wps:cNvCnPr/>
                              <wps:spPr>
                                <a:xfrm>
                                  <a:off x="791845" y="786130"/>
                                  <a:ext cx="68389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9" name="直接箭头连接符 27"/>
                              <wps:cNvCnPr/>
                              <wps:spPr>
                                <a:xfrm flipV="1">
                                  <a:off x="770255" y="1486535"/>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0" name="直接箭头连接符 28"/>
                              <wps:cNvCnPr/>
                              <wps:spPr>
                                <a:xfrm flipV="1">
                                  <a:off x="757555" y="2760345"/>
                                  <a:ext cx="77724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92" name="文本框 30"/>
                              <wps:cNvSpPr txBox="1"/>
                              <wps:spPr>
                                <a:xfrm>
                                  <a:off x="875030" y="457835"/>
                                  <a:ext cx="657860"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4C0AC">
                                    <w:pPr>
                                      <w:ind w:left="0" w:leftChars="0" w:firstLine="0" w:firstLineChars="0"/>
                                      <w:rPr>
                                        <w:rFonts w:hint="default" w:eastAsia="宋体"/>
                                        <w:sz w:val="21"/>
                                        <w:szCs w:val="21"/>
                                        <w:lang w:val="en-US" w:eastAsia="zh-CN"/>
                                      </w:rPr>
                                    </w:pPr>
                                    <w:r>
                                      <w:rPr>
                                        <w:rFonts w:hint="eastAsia"/>
                                        <w:sz w:val="21"/>
                                        <w:szCs w:val="21"/>
                                        <w:lang w:val="en-US" w:eastAsia="zh-CN"/>
                                      </w:rPr>
                                      <w:t>14.5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文本框 30"/>
                              <wps:cNvSpPr txBox="1"/>
                              <wps:spPr>
                                <a:xfrm>
                                  <a:off x="943610" y="1188085"/>
                                  <a:ext cx="52070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E648D">
                                    <w:pPr>
                                      <w:ind w:left="0" w:leftChars="0" w:firstLine="0" w:firstLineChars="0"/>
                                      <w:rPr>
                                        <w:rFonts w:hint="default" w:eastAsia="宋体"/>
                                        <w:sz w:val="21"/>
                                        <w:szCs w:val="21"/>
                                        <w:lang w:val="en-US" w:eastAsia="zh-CN"/>
                                      </w:rPr>
                                    </w:pPr>
                                    <w:r>
                                      <w:rPr>
                                        <w:rFonts w:hint="eastAsia"/>
                                        <w:sz w:val="21"/>
                                        <w:szCs w:val="21"/>
                                        <w:lang w:val="en-US" w:eastAsia="zh-CN"/>
                                      </w:rPr>
                                      <w:t>0.1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30"/>
                              <wps:cNvSpPr txBox="1"/>
                              <wps:spPr>
                                <a:xfrm>
                                  <a:off x="889000" y="2465070"/>
                                  <a:ext cx="46736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4CDC9F">
                                    <w:pPr>
                                      <w:ind w:left="0" w:leftChars="0" w:firstLine="0" w:firstLineChars="0"/>
                                      <w:rPr>
                                        <w:rFonts w:hint="default" w:eastAsia="宋体"/>
                                        <w:sz w:val="21"/>
                                        <w:szCs w:val="21"/>
                                        <w:lang w:val="en-US" w:eastAsia="zh-CN"/>
                                      </w:rPr>
                                    </w:pPr>
                                    <w:r>
                                      <w:rPr>
                                        <w:rFonts w:hint="eastAsia"/>
                                        <w:sz w:val="21"/>
                                        <w:szCs w:val="21"/>
                                        <w:lang w:val="en-US" w:eastAsia="zh-CN"/>
                                      </w:rPr>
                                      <w:t>0.88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30"/>
                              <wps:cNvSpPr txBox="1"/>
                              <wps:spPr>
                                <a:xfrm>
                                  <a:off x="93980" y="1391920"/>
                                  <a:ext cx="58166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85BDA">
                                    <w:pPr>
                                      <w:ind w:left="0" w:leftChars="0" w:firstLine="0" w:firstLineChars="0"/>
                                      <w:rPr>
                                        <w:rFonts w:hint="default" w:eastAsia="宋体"/>
                                        <w:sz w:val="21"/>
                                        <w:szCs w:val="21"/>
                                        <w:lang w:val="en-US" w:eastAsia="zh-CN"/>
                                      </w:rPr>
                                    </w:pPr>
                                    <w:r>
                                      <w:rPr>
                                        <w:rFonts w:hint="eastAsia"/>
                                        <w:sz w:val="21"/>
                                        <w:szCs w:val="21"/>
                                        <w:lang w:val="en-US" w:eastAsia="zh-CN"/>
                                      </w:rPr>
                                      <w:t>24.48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曲线连接符 54"/>
                              <wps:cNvCnPr/>
                              <wps:spPr>
                                <a:xfrm rot="16200000">
                                  <a:off x="1677670" y="112268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3" name="曲线连接符 56"/>
                              <wps:cNvCnPr/>
                              <wps:spPr>
                                <a:xfrm rot="16200000">
                                  <a:off x="1685290" y="239204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文本框 7"/>
                              <wps:cNvSpPr txBox="1"/>
                              <wps:spPr>
                                <a:xfrm>
                                  <a:off x="3480435" y="1274445"/>
                                  <a:ext cx="8731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AD117C">
                                    <w:pPr>
                                      <w:ind w:left="0" w:leftChars="0" w:firstLine="0" w:firstLineChars="0"/>
                                      <w:rPr>
                                        <w:rFonts w:hint="default" w:eastAsia="宋体"/>
                                        <w:sz w:val="21"/>
                                        <w:szCs w:val="21"/>
                                        <w:lang w:val="en-US" w:eastAsia="zh-CN"/>
                                      </w:rPr>
                                    </w:pPr>
                                    <w:r>
                                      <w:rPr>
                                        <w:rFonts w:hint="eastAsia"/>
                                        <w:sz w:val="21"/>
                                        <w:szCs w:val="21"/>
                                        <w:lang w:val="en-US" w:eastAsia="zh-CN"/>
                                      </w:rPr>
                                      <w:t>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3" name="文本框 30"/>
                              <wps:cNvSpPr txBox="1"/>
                              <wps:spPr>
                                <a:xfrm>
                                  <a:off x="2856865" y="135890"/>
                                  <a:ext cx="673735" cy="377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2D90B5">
                                    <w:pPr>
                                      <w:ind w:left="0" w:leftChars="0" w:firstLine="0" w:firstLineChars="0"/>
                                      <w:rPr>
                                        <w:rFonts w:hint="default" w:eastAsia="宋体"/>
                                        <w:sz w:val="21"/>
                                        <w:szCs w:val="21"/>
                                        <w:lang w:val="en-US" w:eastAsia="zh-CN"/>
                                      </w:rPr>
                                    </w:pPr>
                                    <w:r>
                                      <w:rPr>
                                        <w:rFonts w:hint="eastAsia"/>
                                        <w:sz w:val="21"/>
                                        <w:szCs w:val="21"/>
                                        <w:lang w:val="en-US" w:eastAsia="zh-CN"/>
                                      </w:rPr>
                                      <w:t>58.1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4" name="文本框 30"/>
                              <wps:cNvSpPr txBox="1"/>
                              <wps:spPr>
                                <a:xfrm>
                                  <a:off x="2913380" y="713105"/>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D3C684">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文本框 30"/>
                              <wps:cNvSpPr txBox="1"/>
                              <wps:spPr>
                                <a:xfrm>
                                  <a:off x="2862580" y="1195070"/>
                                  <a:ext cx="40894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911BF">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9" name="文本框 30"/>
                              <wps:cNvSpPr txBox="1"/>
                              <wps:spPr>
                                <a:xfrm>
                                  <a:off x="1898650" y="277495"/>
                                  <a:ext cx="429260" cy="3460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4C097">
                                    <w:pPr>
                                      <w:ind w:left="0" w:leftChars="0" w:firstLine="0" w:firstLineChars="0"/>
                                      <w:rPr>
                                        <w:rFonts w:hint="default" w:eastAsia="宋体"/>
                                        <w:sz w:val="21"/>
                                        <w:szCs w:val="21"/>
                                        <w:lang w:val="en-US" w:eastAsia="zh-CN"/>
                                      </w:rPr>
                                    </w:pPr>
                                    <w:r>
                                      <w:rPr>
                                        <w:rFonts w:hint="eastAsia"/>
                                        <w:sz w:val="21"/>
                                        <w:szCs w:val="21"/>
                                        <w:lang w:val="en-US" w:eastAsia="zh-CN"/>
                                      </w:rPr>
                                      <w:t>14.5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3" name="文本框 30"/>
                              <wps:cNvSpPr txBox="1"/>
                              <wps:spPr>
                                <a:xfrm>
                                  <a:off x="1892935" y="2326640"/>
                                  <a:ext cx="676910"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9EBE8">
                                    <w:pPr>
                                      <w:ind w:left="0" w:leftChars="0" w:firstLine="0" w:firstLineChars="0"/>
                                      <w:rPr>
                                        <w:rFonts w:hint="default" w:eastAsia="宋体"/>
                                        <w:sz w:val="21"/>
                                        <w:szCs w:val="21"/>
                                        <w:lang w:val="en-US" w:eastAsia="zh-CN"/>
                                      </w:rPr>
                                    </w:pPr>
                                    <w:r>
                                      <w:rPr>
                                        <w:rFonts w:hint="eastAsia"/>
                                        <w:sz w:val="21"/>
                                        <w:szCs w:val="21"/>
                                        <w:lang w:val="en-US" w:eastAsia="zh-CN"/>
                                      </w:rPr>
                                      <w:t>0.176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直接箭头连接符 27"/>
                              <wps:cNvCnPr/>
                              <wps:spPr>
                                <a:xfrm>
                                  <a:off x="779780" y="2136775"/>
                                  <a:ext cx="743585"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7" name="肘形连接符 9"/>
                              <wps:cNvCnPr/>
                              <wps:spPr>
                                <a:xfrm rot="16200000" flipH="1" flipV="1">
                                  <a:off x="3160395" y="382270"/>
                                  <a:ext cx="29210" cy="1813560"/>
                                </a:xfrm>
                                <a:prstGeom prst="bentConnector3">
                                  <a:avLst>
                                    <a:gd name="adj1" fmla="val -48913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文本框 8"/>
                              <wps:cNvSpPr txBox="1"/>
                              <wps:spPr>
                                <a:xfrm>
                                  <a:off x="1513205" y="1951355"/>
                                  <a:ext cx="1143000"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68B5EE9">
                                    <w:pPr>
                                      <w:ind w:left="0" w:leftChars="0" w:firstLine="0" w:firstLineChars="0"/>
                                      <w:jc w:val="center"/>
                                      <w:rPr>
                                        <w:rFonts w:hint="default" w:eastAsia="宋体"/>
                                        <w:sz w:val="21"/>
                                        <w:szCs w:val="21"/>
                                        <w:lang w:val="en-US" w:eastAsia="zh-CN"/>
                                      </w:rPr>
                                    </w:pPr>
                                    <w:r>
                                      <w:rPr>
                                        <w:rFonts w:hint="eastAsia"/>
                                        <w:sz w:val="21"/>
                                        <w:szCs w:val="21"/>
                                        <w:lang w:val="en-US" w:eastAsia="zh-CN"/>
                                      </w:rPr>
                                      <w:t>道路洒水降尘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曲线连接符 55"/>
                              <wps:cNvCnPr/>
                              <wps:spPr>
                                <a:xfrm rot="16200000">
                                  <a:off x="1651000" y="1769745"/>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文本框 30"/>
                              <wps:cNvSpPr txBox="1"/>
                              <wps:spPr>
                                <a:xfrm>
                                  <a:off x="978535" y="1833880"/>
                                  <a:ext cx="560070" cy="343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9B534">
                                    <w:pPr>
                                      <w:ind w:left="0" w:leftChars="0" w:firstLine="0" w:firstLineChars="0"/>
                                      <w:rPr>
                                        <w:rFonts w:hint="default" w:eastAsia="宋体"/>
                                        <w:sz w:val="21"/>
                                        <w:szCs w:val="21"/>
                                        <w:lang w:val="en-US" w:eastAsia="zh-CN"/>
                                      </w:rPr>
                                    </w:pPr>
                                    <w:r>
                                      <w:rPr>
                                        <w:rFonts w:hint="eastAsia"/>
                                        <w:sz w:val="21"/>
                                        <w:szCs w:val="21"/>
                                        <w:lang w:val="en-US" w:eastAsia="zh-CN"/>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 name="文本框 30"/>
                              <wps:cNvSpPr txBox="1"/>
                              <wps:spPr>
                                <a:xfrm>
                                  <a:off x="1819275" y="1619885"/>
                                  <a:ext cx="588645" cy="309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ADC2F6">
                                    <w:pPr>
                                      <w:ind w:left="0" w:leftChars="0" w:firstLine="0" w:firstLineChars="0"/>
                                      <w:rPr>
                                        <w:rFonts w:hint="default" w:eastAsia="宋体"/>
                                        <w:sz w:val="21"/>
                                        <w:szCs w:val="21"/>
                                        <w:lang w:val="en-US" w:eastAsia="zh-CN"/>
                                      </w:rPr>
                                    </w:pPr>
                                    <w:r>
                                      <w:rPr>
                                        <w:rFonts w:hint="eastAsia"/>
                                        <w:sz w:val="21"/>
                                        <w:szCs w:val="21"/>
                                        <w:lang w:val="en-US" w:eastAsia="zh-CN"/>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文本框 30"/>
                              <wps:cNvSpPr txBox="1"/>
                              <wps:spPr>
                                <a:xfrm>
                                  <a:off x="2800350" y="2447925"/>
                                  <a:ext cx="506095" cy="337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42EDFD">
                                    <w:pPr>
                                      <w:ind w:left="0" w:leftChars="0" w:firstLine="0" w:firstLineChars="0"/>
                                      <w:rPr>
                                        <w:rFonts w:hint="default" w:eastAsia="宋体"/>
                                        <w:sz w:val="21"/>
                                        <w:szCs w:val="21"/>
                                        <w:lang w:val="en-US" w:eastAsia="zh-CN"/>
                                      </w:rPr>
                                    </w:pPr>
                                    <w:r>
                                      <w:rPr>
                                        <w:rFonts w:hint="eastAsia"/>
                                        <w:sz w:val="21"/>
                                        <w:szCs w:val="21"/>
                                        <w:lang w:val="en-US" w:eastAsia="zh-CN"/>
                                      </w:rPr>
                                      <w:t>0.704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文本框 7"/>
                              <wps:cNvSpPr txBox="1"/>
                              <wps:spPr>
                                <a:xfrm>
                                  <a:off x="3388360" y="2487295"/>
                                  <a:ext cx="1139825" cy="568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F2ACA82">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地埋式污水一体化处理设施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直接箭头连接符 27"/>
                              <wps:cNvCnPr/>
                              <wps:spPr>
                                <a:xfrm flipV="1">
                                  <a:off x="2670175" y="1466215"/>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4" name="直接箭头连接符 27"/>
                              <wps:cNvCnPr/>
                              <wps:spPr>
                                <a:xfrm flipV="1">
                                  <a:off x="2708275" y="812165"/>
                                  <a:ext cx="743585" cy="2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45" name="文本框 7"/>
                              <wps:cNvSpPr txBox="1"/>
                              <wps:spPr>
                                <a:xfrm>
                                  <a:off x="3470275" y="612775"/>
                                  <a:ext cx="873125" cy="3429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CAC0DA">
                                    <w:pPr>
                                      <w:ind w:left="0" w:leftChars="0" w:firstLine="0" w:firstLineChars="0"/>
                                      <w:rPr>
                                        <w:rFonts w:hint="default" w:eastAsia="宋体"/>
                                        <w:sz w:val="21"/>
                                        <w:szCs w:val="21"/>
                                        <w:lang w:val="en-US" w:eastAsia="zh-CN"/>
                                      </w:rPr>
                                    </w:pPr>
                                    <w:r>
                                      <w:rPr>
                                        <w:rFonts w:hint="eastAsia"/>
                                        <w:sz w:val="21"/>
                                        <w:szCs w:val="21"/>
                                        <w:lang w:val="en-US" w:eastAsia="zh-CN"/>
                                      </w:rPr>
                                      <w:t>三级沉淀池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肘形连接符 9"/>
                              <wps:cNvCnPr/>
                              <wps:spPr>
                                <a:xfrm rot="16200000" flipH="1" flipV="1">
                                  <a:off x="3193415" y="-235585"/>
                                  <a:ext cx="29210" cy="1813560"/>
                                </a:xfrm>
                                <a:prstGeom prst="bentConnector3">
                                  <a:avLst>
                                    <a:gd name="adj1" fmla="val -489130"/>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文本框 30"/>
                              <wps:cNvSpPr txBox="1"/>
                              <wps:spPr>
                                <a:xfrm>
                                  <a:off x="2880995" y="854710"/>
                                  <a:ext cx="46926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C8843D">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曲线连接符 54"/>
                              <wps:cNvCnPr/>
                              <wps:spPr>
                                <a:xfrm rot="16200000">
                                  <a:off x="1737995" y="439420"/>
                                  <a:ext cx="149225" cy="228600"/>
                                </a:xfrm>
                                <a:prstGeom prst="curvedConnector2">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9" name="文本框 30"/>
                              <wps:cNvSpPr txBox="1"/>
                              <wps:spPr>
                                <a:xfrm>
                                  <a:off x="1808480" y="942340"/>
                                  <a:ext cx="469265" cy="295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BD984">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30"/>
                              <wps:cNvSpPr txBox="1"/>
                              <wps:spPr>
                                <a:xfrm>
                                  <a:off x="2846705" y="560705"/>
                                  <a:ext cx="673735" cy="3771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4AB40F">
                                    <w:pPr>
                                      <w:ind w:left="0" w:leftChars="0" w:firstLine="0" w:firstLineChars="0"/>
                                      <w:rPr>
                                        <w:rFonts w:hint="default" w:eastAsia="宋体"/>
                                        <w:sz w:val="21"/>
                                        <w:szCs w:val="21"/>
                                        <w:lang w:val="en-US" w:eastAsia="zh-CN"/>
                                      </w:rPr>
                                    </w:pPr>
                                    <w:r>
                                      <w:rPr>
                                        <w:rFonts w:hint="eastAsia"/>
                                        <w:sz w:val="21"/>
                                        <w:szCs w:val="21"/>
                                        <w:lang w:val="en-US" w:eastAsia="zh-CN"/>
                                      </w:rPr>
                                      <w:t>58.1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直接箭头连接符 27"/>
                              <wps:cNvCnPr/>
                              <wps:spPr>
                                <a:xfrm flipV="1">
                                  <a:off x="2708275" y="2757805"/>
                                  <a:ext cx="641985" cy="5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3" name="直接箭头连接符 27"/>
                              <wps:cNvCnPr>
                                <a:stCxn id="39" idx="2"/>
                              </wps:cNvCnPr>
                              <wps:spPr>
                                <a:xfrm>
                                  <a:off x="3958590" y="3055620"/>
                                  <a:ext cx="4445" cy="3022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19" name="文本框 7"/>
                              <wps:cNvSpPr txBox="1"/>
                              <wps:spPr>
                                <a:xfrm>
                                  <a:off x="3444875" y="3298825"/>
                                  <a:ext cx="1076325" cy="3429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0A1F5">
                                    <w:pPr>
                                      <w:ind w:left="0" w:leftChars="0" w:firstLine="0" w:firstLineChars="0"/>
                                      <w:rPr>
                                        <w:rFonts w:hint="default" w:eastAsia="宋体"/>
                                        <w:sz w:val="21"/>
                                        <w:szCs w:val="21"/>
                                        <w:lang w:val="en-US" w:eastAsia="zh-CN"/>
                                      </w:rPr>
                                    </w:pPr>
                                    <w:r>
                                      <w:rPr>
                                        <w:rFonts w:hint="eastAsia"/>
                                        <w:sz w:val="21"/>
                                        <w:szCs w:val="21"/>
                                        <w:lang w:val="en-US" w:eastAsia="zh-CN"/>
                                      </w:rPr>
                                      <w:t>洒水降尘、绿化</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292.6pt;width:381.8pt;" coordsize="4848860,3716020" editas="canvas" o:gfxdata="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">
                      <o:lock v:ext="edit" aspectratio="f"/>
                      <v:shape id="_x0000_s1026" o:spid="_x0000_s1026" style="position:absolute;left:0;top:0;height:3716020;width:4848860;" filled="f" stroked="f" coordsize="21600,21600" o:gfxdata="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">
                        <v:fill on="f" focussize="0,0"/>
                        <v:stroke on="f"/>
                        <v:imagedata o:title=""/>
                        <o:lock v:ext="edit" aspectratio="f"/>
                      </v:shape>
                      <v:shape id="直接箭头连接符 4" o:spid="_x0000_s1026" o:spt="32" type="#_x0000_t32" style="position:absolute;left:147320;top:1678940;height:4445;width:621030;" filled="f" stroked="t" coordsize="21600,21600" o:gfxdata="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zpv13XAAAABQEA&#10;AA8AAAAAAAAAAQAgAAAAIgAAAGRycy9kb3ducmV2LnhtbFBLAQIUABQAAAAIAIdO4kCArwGWGwIA&#10;AP4DAAAOAAAAAAAAAAEAIAAAACYBAABkcnMvZTJvRG9jLnhtbFBLBQYAAAAABgAGAFkBAACzBQAA&#10;AAA=&#10;">
                        <v:fill on="f" focussize="0,0"/>
                        <v:stroke weight="0.5pt" color="#000000 [3200]" miterlimit="8" joinstyle="miter" endarrow="open"/>
                        <v:imagedata o:title=""/>
                        <o:lock v:ext="edit" aspectratio="f"/>
                      </v:shape>
                      <v:shape id="文本框 6" o:spid="_x0000_s1026" o:spt="202" type="#_x0000_t202" style="position:absolute;left:1534795;top:659130;height:342900;width:1143000;" fillcolor="#FFFFFF [3201]" filled="t" stroked="t" coordsize="21600,21600" o:gfxdata="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P/7sdQAAAAFAQAADwAAAAAAAAABACAAAAAiAAAAZHJzL2Rvd25yZXYueG1sUEsBAhQAFAAAAAgA&#10;h07iQAIQ6HxiAgAAwwQAAA4AAAAAAAAAAQAgAAAAIwEAAGRycy9lMm9Eb2MueG1sUEsFBgAAAAAG&#10;AAYAWQEAAPcFAAAAAA==&#10;">
                        <v:fill on="t" focussize="0,0"/>
                        <v:stroke weight="0.5pt" color="#000000 [3204]" joinstyle="round"/>
                        <v:imagedata o:title=""/>
                        <o:lock v:ext="edit" aspectratio="f"/>
                        <v:textbox>
                          <w:txbxContent>
                            <w:p w14:paraId="0DB9EC0D">
                              <w:pPr>
                                <w:ind w:left="0" w:leftChars="0" w:firstLine="210" w:firstLineChars="100"/>
                                <w:rPr>
                                  <w:rFonts w:hint="default" w:eastAsia="宋体"/>
                                  <w:sz w:val="21"/>
                                  <w:szCs w:val="21"/>
                                  <w:lang w:val="en-US" w:eastAsia="zh-CN"/>
                                </w:rPr>
                              </w:pPr>
                              <w:r>
                                <w:rPr>
                                  <w:rFonts w:hint="eastAsia"/>
                                  <w:sz w:val="21"/>
                                  <w:szCs w:val="21"/>
                                  <w:lang w:val="en-US" w:eastAsia="zh-CN"/>
                                </w:rPr>
                                <w:t>洗砂用水</w:t>
                              </w:r>
                            </w:p>
                          </w:txbxContent>
                        </v:textbox>
                      </v:shape>
                      <v:shape id="文本框 8" o:spid="_x0000_s1026" o:spt="202" type="#_x0000_t202" style="position:absolute;left:1532255;top:1303655;height:342900;width:1143000;" fillcolor="#FFFFFF [3201]" filled="t" stroked="t" coordsize="21600,21600" o:gfxdata="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P/7sdQAAAAFAQAADwAAAAAAAAABACAAAAAiAAAAZHJzL2Rvd25yZXYueG1sUEsBAhQAFAAAAAgA&#10;h07iQEFT0mpiAgAAxAQAAA4AAAAAAAAAAQAgAAAAIwEAAGRycy9lMm9Eb2MueG1sUEsFBgAAAAAG&#10;AAYAWQEAAPcFAAAAAA==&#10;">
                        <v:fill on="t" focussize="0,0"/>
                        <v:stroke weight="0.5pt" color="#000000 [3204]" joinstyle="round"/>
                        <v:imagedata o:title=""/>
                        <o:lock v:ext="edit" aspectratio="f"/>
                        <v:textbox>
                          <w:txbxContent>
                            <w:p w14:paraId="654EDFBD">
                              <w:pPr>
                                <w:ind w:left="0" w:leftChars="0" w:firstLine="0" w:firstLineChars="0"/>
                                <w:jc w:val="center"/>
                                <w:rPr>
                                  <w:rFonts w:hint="eastAsia" w:eastAsia="宋体"/>
                                  <w:sz w:val="21"/>
                                  <w:szCs w:val="21"/>
                                  <w:lang w:eastAsia="zh-CN"/>
                                </w:rPr>
                              </w:pPr>
                              <w:r>
                                <w:rPr>
                                  <w:rFonts w:hint="eastAsia"/>
                                  <w:sz w:val="21"/>
                                  <w:szCs w:val="21"/>
                                  <w:lang w:eastAsia="zh-CN"/>
                                </w:rPr>
                                <w:t>车辆冲洗水</w:t>
                              </w:r>
                            </w:p>
                          </w:txbxContent>
                        </v:textbox>
                      </v:shape>
                      <v:shape id="文本框 9" o:spid="_x0000_s1026" o:spt="202" type="#_x0000_t202" style="position:absolute;left:1530350;top:2585085;height:342900;width:1143000;" fillcolor="#FFFFFF [3201]" filled="t" stroked="t" coordsize="21600,21600" o:gfxdata="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ux1AAAAAUBAAAPAAAAAAAAAAEAIAAAACIAAABkcnMvZG93bnJldi54bWxQSwECFAAUAAAACACH&#10;TuJAx5jxjmECAADEBAAADgAAAAAAAAABACAAAAAjAQAAZHJzL2Uyb0RvYy54bWxQSwUGAAAAAAYA&#10;BgBZAQAA9gUAAAAA&#10;">
                        <v:fill on="t" focussize="0,0"/>
                        <v:stroke weight="0.5pt" color="#000000 [3204]" joinstyle="round"/>
                        <v:imagedata o:title=""/>
                        <o:lock v:ext="edit" aspectratio="f"/>
                        <v:textbox>
                          <w:txbxContent>
                            <w:p w14:paraId="6F7C94EB">
                              <w:pPr>
                                <w:ind w:left="0" w:leftChars="0" w:firstLine="0" w:firstLineChars="0"/>
                                <w:jc w:val="center"/>
                                <w:rPr>
                                  <w:rFonts w:hint="default" w:eastAsia="宋体"/>
                                  <w:sz w:val="21"/>
                                  <w:szCs w:val="21"/>
                                  <w:lang w:val="en-US" w:eastAsia="zh-CN"/>
                                </w:rPr>
                              </w:pPr>
                              <w:r>
                                <w:rPr>
                                  <w:rFonts w:hint="eastAsia"/>
                                  <w:sz w:val="21"/>
                                  <w:szCs w:val="21"/>
                                  <w:lang w:val="en-US" w:eastAsia="zh-CN"/>
                                </w:rPr>
                                <w:t>生活用水</w:t>
                              </w:r>
                            </w:p>
                          </w:txbxContent>
                        </v:textbox>
                      </v:shape>
                      <v:line id="直接连接符 22" o:spid="_x0000_s1026" o:spt="20" style="position:absolute;left:749300;top:772795;flip:x;height:2007870;width:26035;" filled="f" stroked="t" coordsize="21600,21600" o:gfxdata="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6d8qz1gAAAAUBAAAPAAAAAAAAAAEAIAAAACIAAABkcnMvZG93bnJldi54&#10;bWxQSwECFAAUAAAACACHTuJAXYUKEfwBAADLAwAADgAAAAAAAAABACAAAAAlAQAAZHJzL2Uyb0Rv&#10;Yy54bWxQSwUGAAAAAAYABgBZAQAAkwUAAAAA&#10;">
                        <v:fill on="f" focussize="0,0"/>
                        <v:stroke weight="0.5pt" color="#000000 [3200]" miterlimit="8" joinstyle="miter"/>
                        <v:imagedata o:title=""/>
                        <o:lock v:ext="edit" aspectratio="f"/>
                      </v:line>
                      <v:shape id="直接箭头连接符 24" o:spid="_x0000_s1026" o:spt="32" type="#_x0000_t32" style="position:absolute;left:791845;top:786130;height:5080;width:683895;" filled="f" stroked="t" coordsize="21600,21600" o:gfxdata="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6b9d1wAAAAUB&#10;AAAPAAAAAAAAAAEAIAAAACIAAABkcnMvZG93bnJldi54bWxQSwECFAAUAAAACACHTuJAuip4ixwC&#10;AAD+AwAADgAAAAAAAAABACAAAAAmAQAAZHJzL2Uyb0RvYy54bWxQSwUGAAAAAAYABgBZAQAAtAUA&#10;AAAA&#10;">
                        <v:fill on="f" focussize="0,0"/>
                        <v:stroke weight="0.5pt" color="#000000 [3200]" miterlimit="8" joinstyle="miter" endarrow="open"/>
                        <v:imagedata o:title=""/>
                        <o:lock v:ext="edit" aspectratio="f"/>
                      </v:shape>
                      <v:shape id="直接箭头连接符 27" o:spid="_x0000_s1026" o:spt="32" type="#_x0000_t32" style="position:absolute;left:770255;top:1486535;flip:y;height:2540;width:743585;" filled="f" stroked="t" coordsize="21600,21600" o:gfxdata="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i&#10;47rWAAAABQEAAA8AAAAAAAAAAQAgAAAAIgAAAGRycy9kb3ducmV2LnhtbFBLAQIUABQAAAAIAIdO&#10;4kCV6tYBJQIAAAkEAAAOAAAAAAAAAAEAIAAAACUBAABkcnMvZTJvRG9jLnhtbFBLBQYAAAAABgAG&#10;AFkBAAC8BQAAAAA=&#10;">
                        <v:fill on="f" focussize="0,0"/>
                        <v:stroke weight="0.5pt" color="#000000 [3200]" miterlimit="8" joinstyle="miter" endarrow="open"/>
                        <v:imagedata o:title=""/>
                        <o:lock v:ext="edit" aspectratio="f"/>
                      </v:shape>
                      <v:shape id="直接箭头连接符 28" o:spid="_x0000_s1026" o:spt="32" type="#_x0000_t32" style="position:absolute;left:757555;top:2760345;flip:y;height:6985;width:777240;" filled="f" stroked="t" coordsize="21600,21600" o:gfxdata="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i&#10;47rWAAAABQEAAA8AAAAAAAAAAQAgAAAAIgAAAGRycy9kb3ducmV2LnhtbFBLAQIUABQAAAAIAIdO&#10;4kDfE5n8JQIAAAkEAAAOAAAAAAAAAAEAIAAAACUBAABkcnMvZTJvRG9jLnhtbFBLBQYAAAAABgAG&#10;AFkBAAC8BQAAAAA=&#10;">
                        <v:fill on="f" focussize="0,0"/>
                        <v:stroke weight="0.5pt" color="#000000 [3200]" miterlimit="8" joinstyle="miter" endarrow="open"/>
                        <v:imagedata o:title=""/>
                        <o:lock v:ext="edit" aspectratio="f"/>
                      </v:shape>
                      <v:shape id="文本框 30" o:spid="_x0000_s1026" o:spt="202" type="#_x0000_t202" style="position:absolute;left:875030;top:457835;height:342900;width:65786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kSp9cAAAAFAQAADwAAAAAAAAABACAAAAAi&#10;AAAAZHJzL2Rvd25yZXYueG1sUEsBAhQAFAAAAAgAh07iQKrsa/hEAgAAcQQAAA4AAAAAAAAAAQAg&#10;AAAAJgEAAGRycy9lMm9Eb2MueG1sUEsFBgAAAAAGAAYAWQEAANwFAAAAAA==&#10;">
                        <v:fill on="f" focussize="0,0"/>
                        <v:stroke on="f" weight="0.5pt"/>
                        <v:imagedata o:title=""/>
                        <o:lock v:ext="edit" aspectratio="f"/>
                        <v:textbox>
                          <w:txbxContent>
                            <w:p w14:paraId="7034C0AC">
                              <w:pPr>
                                <w:ind w:left="0" w:leftChars="0" w:firstLine="0" w:firstLineChars="0"/>
                                <w:rPr>
                                  <w:rFonts w:hint="default" w:eastAsia="宋体"/>
                                  <w:sz w:val="21"/>
                                  <w:szCs w:val="21"/>
                                  <w:lang w:val="en-US" w:eastAsia="zh-CN"/>
                                </w:rPr>
                              </w:pPr>
                              <w:r>
                                <w:rPr>
                                  <w:rFonts w:hint="eastAsia"/>
                                  <w:sz w:val="21"/>
                                  <w:szCs w:val="21"/>
                                  <w:lang w:val="en-US" w:eastAsia="zh-CN"/>
                                </w:rPr>
                                <w:t>14.5</w:t>
                              </w:r>
                            </w:p>
                          </w:txbxContent>
                        </v:textbox>
                      </v:shape>
                      <v:shape id="文本框 30" o:spid="_x0000_s1026" o:spt="202" type="#_x0000_t202" style="position:absolute;left:943610;top:1188085;height:295275;width:52070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fpEqfXAAAABQEAAA8AAAAAAAAAAQAg&#10;AAAAIgAAAGRycy9kb3ducmV2LnhtbFBLAQIUABQAAAAIAIdO4kDvV6GUSAIAAHIEAAAOAAAAAAAA&#10;AAEAIAAAACYBAABkcnMvZTJvRG9jLnhtbFBLBQYAAAAABgAGAFkBAADgBQAAAAA=&#10;">
                        <v:fill on="f" focussize="0,0"/>
                        <v:stroke on="f" weight="0.5pt"/>
                        <v:imagedata o:title=""/>
                        <o:lock v:ext="edit" aspectratio="f"/>
                        <v:textbox>
                          <w:txbxContent>
                            <w:p w14:paraId="34CE648D">
                              <w:pPr>
                                <w:ind w:left="0" w:leftChars="0" w:firstLine="0" w:firstLineChars="0"/>
                                <w:rPr>
                                  <w:rFonts w:hint="default" w:eastAsia="宋体"/>
                                  <w:sz w:val="21"/>
                                  <w:szCs w:val="21"/>
                                  <w:lang w:val="en-US" w:eastAsia="zh-CN"/>
                                </w:rPr>
                              </w:pPr>
                              <w:r>
                                <w:rPr>
                                  <w:rFonts w:hint="eastAsia"/>
                                  <w:sz w:val="21"/>
                                  <w:szCs w:val="21"/>
                                  <w:lang w:val="en-US" w:eastAsia="zh-CN"/>
                                </w:rPr>
                                <w:t>0.1</w:t>
                              </w:r>
                            </w:p>
                          </w:txbxContent>
                        </v:textbox>
                      </v:shape>
                      <v:shape id="文本框 30" o:spid="_x0000_s1026" o:spt="202" type="#_x0000_t202" style="position:absolute;left:889000;top:2465070;height:304165;width:46736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LVMmP5HAgAAcgQAAA4AAAAAAAAA&#10;AQAgAAAAJgEAAGRycy9lMm9Eb2MueG1sUEsFBgAAAAAGAAYAWQEAAN8FAAAAAA==&#10;">
                        <v:fill on="f" focussize="0,0"/>
                        <v:stroke on="f" weight="0.5pt"/>
                        <v:imagedata o:title=""/>
                        <o:lock v:ext="edit" aspectratio="f"/>
                        <v:textbox>
                          <w:txbxContent>
                            <w:p w14:paraId="614CDC9F">
                              <w:pPr>
                                <w:ind w:left="0" w:leftChars="0" w:firstLine="0" w:firstLineChars="0"/>
                                <w:rPr>
                                  <w:rFonts w:hint="default" w:eastAsia="宋体"/>
                                  <w:sz w:val="21"/>
                                  <w:szCs w:val="21"/>
                                  <w:lang w:val="en-US" w:eastAsia="zh-CN"/>
                                </w:rPr>
                              </w:pPr>
                              <w:r>
                                <w:rPr>
                                  <w:rFonts w:hint="eastAsia"/>
                                  <w:sz w:val="21"/>
                                  <w:szCs w:val="21"/>
                                  <w:lang w:val="en-US" w:eastAsia="zh-CN"/>
                                </w:rPr>
                                <w:t>0.88</w:t>
                              </w:r>
                            </w:p>
                          </w:txbxContent>
                        </v:textbox>
                      </v:shape>
                      <v:shape id="文本框 30" o:spid="_x0000_s1026" o:spt="202" type="#_x0000_t202" style="position:absolute;left:93980;top:1391920;height:295275;width:58166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fpEqfXAAAABQEAAA8AAAAAAAAAAQAgAAAA&#10;IgAAAGRycy9kb3ducmV2LnhtbFBLAQIUABQAAAAIAIdO4kDGvBDFRQIAAHEEAAAOAAAAAAAAAAEA&#10;IAAAACYBAABkcnMvZTJvRG9jLnhtbFBLBQYAAAAABgAGAFkBAADdBQAAAAA=&#10;">
                        <v:fill on="f" focussize="0,0"/>
                        <v:stroke on="f" weight="0.5pt"/>
                        <v:imagedata o:title=""/>
                        <o:lock v:ext="edit" aspectratio="f"/>
                        <v:textbox>
                          <w:txbxContent>
                            <w:p w14:paraId="45F85BDA">
                              <w:pPr>
                                <w:ind w:left="0" w:leftChars="0" w:firstLine="0" w:firstLineChars="0"/>
                                <w:rPr>
                                  <w:rFonts w:hint="default" w:eastAsia="宋体"/>
                                  <w:sz w:val="21"/>
                                  <w:szCs w:val="21"/>
                                  <w:lang w:val="en-US" w:eastAsia="zh-CN"/>
                                </w:rPr>
                              </w:pPr>
                              <w:r>
                                <w:rPr>
                                  <w:rFonts w:hint="eastAsia"/>
                                  <w:sz w:val="21"/>
                                  <w:szCs w:val="21"/>
                                  <w:lang w:val="en-US" w:eastAsia="zh-CN"/>
                                </w:rPr>
                                <w:t>24.48</w:t>
                              </w:r>
                            </w:p>
                          </w:txbxContent>
                        </v:textbox>
                      </v:shape>
                      <v:shape id="曲线连接符 54" o:spid="_x0000_s1026" o:spt="37" type="#_x0000_t37" style="position:absolute;left:1677670;top:1122680;height:228600;width:149225;rotation:-5898240f;" filled="f" stroked="t" coordsize="21600,21600" o:gfxdata="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7ia2P1wAAAAUBAAAP&#10;AAAAAAAAAAEAIAAAACIAAABkcnMvZG93bnJldi54bWxQSwECFAAUAAAACACHTuJAPCHQtRkCAAD4&#10;AwAADgAAAAAAAAABACAAAAAmAQAAZHJzL2Uyb0RvYy54bWxQSwUGAAAAAAYABgBZAQAAsQUAAAAA&#10;">
                        <v:fill on="f" focussize="0,0"/>
                        <v:stroke weight="0.5pt" color="#000000 [3213]" miterlimit="8" joinstyle="miter" endarrow="open"/>
                        <v:imagedata o:title=""/>
                        <o:lock v:ext="edit" aspectratio="f"/>
                      </v:shape>
                      <v:shape id="曲线连接符 56" o:spid="_x0000_s1026" o:spt="37" type="#_x0000_t37" style="position:absolute;left:1685290;top:2392045;height:228600;width:149225;rotation:-5898240f;" filled="f" stroked="t" coordsize="21600,21600" o:gfxdata="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7ia2P1wAAAAUBAAAP&#10;AAAAAAAAAAEAIAAAACIAAABkcnMvZG93bnJldi54bWxQSwECFAAUAAAACACHTuJAj2ae+RkCAAD4&#10;AwAADgAAAAAAAAABACAAAAAmAQAAZHJzL2Uyb0RvYy54bWxQSwUGAAAAAAYABgBZAQAAsQUAAAAA&#10;">
                        <v:fill on="f" focussize="0,0"/>
                        <v:stroke weight="0.5pt" color="#000000 [3213]" miterlimit="8" joinstyle="miter" endarrow="open"/>
                        <v:imagedata o:title=""/>
                        <o:lock v:ext="edit" aspectratio="f"/>
                      </v:shape>
                      <v:shape id="文本框 7" o:spid="_x0000_s1026" o:spt="202" type="#_x0000_t202" style="position:absolute;left:3480435;top:1274445;height:342900;width:873125;" fillcolor="#FFFFFF [3201]" filled="t" stroked="t" coordsize="21600,21600" o:gfxdata="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T/+7HUAAAABQEAAA8AAAAAAAAAAQAgAAAAIgAAAGRycy9kb3ducmV2LnhtbFBLAQIUABQA&#10;AAAIAIdO4kDNvl0qZgIAAMQEAAAOAAAAAAAAAAEAIAAAACMBAABkcnMvZTJvRG9jLnhtbFBLBQYA&#10;AAAABgAGAFkBAAD7BQAAAAA=&#10;">
                        <v:fill on="t" focussize="0,0"/>
                        <v:stroke weight="0.5pt" color="#000000 [3204]" joinstyle="round"/>
                        <v:imagedata o:title=""/>
                        <o:lock v:ext="edit" aspectratio="f"/>
                        <v:textbox>
                          <w:txbxContent>
                            <w:p w14:paraId="69AD117C">
                              <w:pPr>
                                <w:ind w:left="0" w:leftChars="0" w:firstLine="0" w:firstLineChars="0"/>
                                <w:rPr>
                                  <w:rFonts w:hint="default" w:eastAsia="宋体"/>
                                  <w:sz w:val="21"/>
                                  <w:szCs w:val="21"/>
                                  <w:lang w:val="en-US" w:eastAsia="zh-CN"/>
                                </w:rPr>
                              </w:pPr>
                              <w:r>
                                <w:rPr>
                                  <w:rFonts w:hint="eastAsia"/>
                                  <w:sz w:val="21"/>
                                  <w:szCs w:val="21"/>
                                  <w:lang w:val="en-US" w:eastAsia="zh-CN"/>
                                </w:rPr>
                                <w:t>沉淀池</w:t>
                              </w:r>
                            </w:p>
                          </w:txbxContent>
                        </v:textbox>
                      </v:shape>
                      <v:shape id="文本框 30" o:spid="_x0000_s1026" o:spt="202" type="#_x0000_t202" style="position:absolute;left:2856865;top:135890;height:377190;width:673735;"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H6RKn1wAAAAUBAAAPAAAAAAAAAAEAIAAA&#10;ACIAAABkcnMvZG93bnJldi54bWxQSwECFAAUAAAACACHTuJAUkeeZ0YCAABzBAAADgAAAAAAAAAB&#10;ACAAAAAmAQAAZHJzL2Uyb0RvYy54bWxQSwUGAAAAAAYABgBZAQAA3gUAAAAA&#10;">
                        <v:fill on="f" focussize="0,0"/>
                        <v:stroke on="f" weight="0.5pt"/>
                        <v:imagedata o:title=""/>
                        <o:lock v:ext="edit" aspectratio="f"/>
                        <v:textbox>
                          <w:txbxContent>
                            <w:p w14:paraId="472D90B5">
                              <w:pPr>
                                <w:ind w:left="0" w:leftChars="0" w:firstLine="0" w:firstLineChars="0"/>
                                <w:rPr>
                                  <w:rFonts w:hint="default" w:eastAsia="宋体"/>
                                  <w:sz w:val="21"/>
                                  <w:szCs w:val="21"/>
                                  <w:lang w:val="en-US" w:eastAsia="zh-CN"/>
                                </w:rPr>
                              </w:pPr>
                              <w:r>
                                <w:rPr>
                                  <w:rFonts w:hint="eastAsia"/>
                                  <w:sz w:val="21"/>
                                  <w:szCs w:val="21"/>
                                  <w:lang w:val="en-US" w:eastAsia="zh-CN"/>
                                </w:rPr>
                                <w:t>58.1</w:t>
                              </w:r>
                            </w:p>
                          </w:txbxContent>
                        </v:textbox>
                      </v:shape>
                      <v:shape id="文本框 30" o:spid="_x0000_s1026" o:spt="202" type="#_x0000_t202" style="position:absolute;left:2913380;top:713105;height:295275;width:67691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GLip+1HAgAAcwQAAA4AAAAAAAAA&#10;AQAgAAAAJgEAAGRycy9lMm9Eb2MueG1sUEsFBgAAAAAGAAYAWQEAAN8FAAAAAA==&#10;">
                        <v:fill on="f" focussize="0,0"/>
                        <v:stroke on="f" weight="0.5pt"/>
                        <v:imagedata o:title=""/>
                        <o:lock v:ext="edit" aspectratio="f"/>
                        <v:textbox>
                          <w:txbxContent>
                            <w:p w14:paraId="6AD3C684">
                              <w:pPr>
                                <w:rPr>
                                  <w:rFonts w:hint="default"/>
                                  <w:lang w:val="en-US" w:eastAsia="zh-CN"/>
                                </w:rPr>
                              </w:pPr>
                            </w:p>
                          </w:txbxContent>
                        </v:textbox>
                      </v:shape>
                      <v:shape id="文本框 30" o:spid="_x0000_s1026" o:spt="202" type="#_x0000_t202" style="position:absolute;left:2862580;top:1195070;height:295275;width:40894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H6RKn1wAAAAUBAAAPAAAAAAAAAAEAIAAA&#10;ACIAAABkcnMvZG93bnJldi54bWxQSwECFAAUAAAACACHTuJAoMfaKkYCAAB0BAAADgAAAAAAAAAB&#10;ACAAAAAmAQAAZHJzL2Uyb0RvYy54bWxQSwUGAAAAAAYABgBZAQAA3gUAAAAA&#10;">
                        <v:fill on="f" focussize="0,0"/>
                        <v:stroke on="f" weight="0.5pt"/>
                        <v:imagedata o:title=""/>
                        <o:lock v:ext="edit" aspectratio="f"/>
                        <v:textbox>
                          <w:txbxContent>
                            <w:p w14:paraId="380911BF">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w:t>
                              </w:r>
                            </w:p>
                          </w:txbxContent>
                        </v:textbox>
                      </v:shape>
                      <v:shape id="文本框 30" o:spid="_x0000_s1026" o:spt="202" type="#_x0000_t202" style="position:absolute;left:1898650;top:277495;height:346075;width:42926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LOnhlBHAgAAcwQAAA4AAAAAAAAA&#10;AQAgAAAAJgEAAGRycy9lMm9Eb2MueG1sUEsFBgAAAAAGAAYAWQEAAN8FAAAAAA==&#10;">
                        <v:fill on="f" focussize="0,0"/>
                        <v:stroke on="f" weight="0.5pt"/>
                        <v:imagedata o:title=""/>
                        <o:lock v:ext="edit" aspectratio="f"/>
                        <v:textbox>
                          <w:txbxContent>
                            <w:p w14:paraId="6634C097">
                              <w:pPr>
                                <w:ind w:left="0" w:leftChars="0" w:firstLine="0" w:firstLineChars="0"/>
                                <w:rPr>
                                  <w:rFonts w:hint="default" w:eastAsia="宋体"/>
                                  <w:sz w:val="21"/>
                                  <w:szCs w:val="21"/>
                                  <w:lang w:val="en-US" w:eastAsia="zh-CN"/>
                                </w:rPr>
                              </w:pPr>
                              <w:r>
                                <w:rPr>
                                  <w:rFonts w:hint="eastAsia"/>
                                  <w:sz w:val="21"/>
                                  <w:szCs w:val="21"/>
                                  <w:lang w:val="en-US" w:eastAsia="zh-CN"/>
                                </w:rPr>
                                <w:t>14.5</w:t>
                              </w:r>
                            </w:p>
                          </w:txbxContent>
                        </v:textbox>
                      </v:shape>
                      <v:shape id="文本框 30" o:spid="_x0000_s1026" o:spt="202" type="#_x0000_t202" style="position:absolute;left:1892935;top:2326640;height:295275;width:67691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IgEQ+FHAgAAdAQAAA4AAAAAAAAA&#10;AQAgAAAAJgEAAGRycy9lMm9Eb2MueG1sUEsFBgAAAAAGAAYAWQEAAN8FAAAAAA==&#10;">
                        <v:fill on="f" focussize="0,0"/>
                        <v:stroke on="f" weight="0.5pt"/>
                        <v:imagedata o:title=""/>
                        <o:lock v:ext="edit" aspectratio="f"/>
                        <v:textbox>
                          <w:txbxContent>
                            <w:p w14:paraId="4B49EBE8">
                              <w:pPr>
                                <w:ind w:left="0" w:leftChars="0" w:firstLine="0" w:firstLineChars="0"/>
                                <w:rPr>
                                  <w:rFonts w:hint="default" w:eastAsia="宋体"/>
                                  <w:sz w:val="21"/>
                                  <w:szCs w:val="21"/>
                                  <w:lang w:val="en-US" w:eastAsia="zh-CN"/>
                                </w:rPr>
                              </w:pPr>
                              <w:r>
                                <w:rPr>
                                  <w:rFonts w:hint="eastAsia"/>
                                  <w:sz w:val="21"/>
                                  <w:szCs w:val="21"/>
                                  <w:lang w:val="en-US" w:eastAsia="zh-CN"/>
                                </w:rPr>
                                <w:t>0.176</w:t>
                              </w:r>
                            </w:p>
                          </w:txbxContent>
                        </v:textbox>
                      </v:shape>
                      <v:shape id="直接箭头连接符 27" o:spid="_x0000_s1026" o:spt="32" type="#_x0000_t32" style="position:absolute;left:779780;top:2136775;height:6985;width:743585;" filled="f" stroked="t" coordsize="21600,21600" o:gfxdata="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86b9d1wAAAAUB&#10;AAAPAAAAAAAAAAEAIAAAACIAAABkcnMvZG93bnJldi54bWxQSwECFAAUAAAACACHTuJAPtANThwC&#10;AAD/AwAADgAAAAAAAAABACAAAAAmAQAAZHJzL2Uyb0RvYy54bWxQSwUGAAAAAAYABgBZAQAAtAUA&#10;AAAA&#10;">
                        <v:fill on="f" focussize="0,0"/>
                        <v:stroke weight="0.5pt" color="#000000 [3200]" miterlimit="8" joinstyle="miter" endarrow="open"/>
                        <v:imagedata o:title=""/>
                        <o:lock v:ext="edit" aspectratio="f"/>
                      </v:shape>
                      <v:shape id="肘形连接符 9" o:spid="_x0000_s1026" o:spt="34" type="#_x0000_t34" style="position:absolute;left:3160395;top:382270;flip:x y;height:1813560;width:29210;rotation:-5898240f;" filled="f" stroked="t" coordsize="21600,21600" o:gfxdata="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8OJ+ptYAAAAFAQAADwAAAAAAAAABACAAAAAiAAAAZHJzL2Rv&#10;d25yZXYueG1sUEsBAhQAFAAAAAgAh07iQKx3xhw8AgAANgQAAA4AAAAAAAAAAQAgAAAAJQEAAGRy&#10;cy9lMm9Eb2MueG1sUEsFBgAAAAAGAAYAWQEAANMFAAAAAA==&#10;" adj="-105652">
                        <v:fill on="f" focussize="0,0"/>
                        <v:stroke weight="0.5pt" color="#000000 [3213]" miterlimit="8" joinstyle="miter" endarrow="open"/>
                        <v:imagedata o:title=""/>
                        <o:lock v:ext="edit" aspectratio="f"/>
                      </v:shape>
                      <v:shape id="文本框 8" o:spid="_x0000_s1026" o:spt="202" type="#_x0000_t202" style="position:absolute;left:1513205;top:1951355;height:342900;width:1143000;" fillcolor="#FFFFFF [3201]" filled="t" stroked="t" coordsize="21600,21600" o:gfxdata="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U&#10;//ux1AAAAAUBAAAPAAAAAAAAAAEAIAAAACIAAABkcnMvZG93bnJldi54bWxQSwECFAAUAAAACACH&#10;TuJAi0SoLmECAADEBAAADgAAAAAAAAABACAAAAAjAQAAZHJzL2Uyb0RvYy54bWxQSwUGAAAAAAYA&#10;BgBZAQAA9gUAAAAA&#10;">
                        <v:fill on="t" focussize="0,0"/>
                        <v:stroke weight="0.5pt" color="#000000 [3204]" joinstyle="round"/>
                        <v:imagedata o:title=""/>
                        <o:lock v:ext="edit" aspectratio="f"/>
                        <v:textbox>
                          <w:txbxContent>
                            <w:p w14:paraId="568B5EE9">
                              <w:pPr>
                                <w:ind w:left="0" w:leftChars="0" w:firstLine="0" w:firstLineChars="0"/>
                                <w:jc w:val="center"/>
                                <w:rPr>
                                  <w:rFonts w:hint="default" w:eastAsia="宋体"/>
                                  <w:sz w:val="21"/>
                                  <w:szCs w:val="21"/>
                                  <w:lang w:val="en-US" w:eastAsia="zh-CN"/>
                                </w:rPr>
                              </w:pPr>
                              <w:r>
                                <w:rPr>
                                  <w:rFonts w:hint="eastAsia"/>
                                  <w:sz w:val="21"/>
                                  <w:szCs w:val="21"/>
                                  <w:lang w:val="en-US" w:eastAsia="zh-CN"/>
                                </w:rPr>
                                <w:t>道路洒水降尘</w:t>
                              </w:r>
                            </w:p>
                          </w:txbxContent>
                        </v:textbox>
                      </v:shape>
                      <v:shape id="曲线连接符 55" o:spid="_x0000_s1026" o:spt="37" type="#_x0000_t37" style="position:absolute;left:1651000;top:1769745;height:228600;width:149225;rotation:-5898240f;" filled="f" stroked="t" coordsize="21600,21600" o:gfxdata="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uJrY/XAAAABQEAAA8A&#10;AAAAAAAAAQAgAAAAIgAAAGRycy9kb3ducmV2LnhtbFBLAQIUABQAAAAIAIdO4kDFSUswGAIAAPcD&#10;AAAOAAAAAAAAAAEAIAAAACYBAABkcnMvZTJvRG9jLnhtbFBLBQYAAAAABgAGAFkBAACwBQAAAAA=&#10;">
                        <v:fill on="f" focussize="0,0"/>
                        <v:stroke weight="0.5pt" color="#000000 [3213]" miterlimit="8" joinstyle="miter" endarrow="open"/>
                        <v:imagedata o:title=""/>
                        <o:lock v:ext="edit" aspectratio="f"/>
                      </v:shape>
                      <v:shape id="文本框 30" o:spid="_x0000_s1026" o:spt="202" type="#_x0000_t202" style="position:absolute;left:978535;top:1833880;height:343535;width:560070;"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fpEqfXAAAABQEAAA8AAAAAAAAAAQAgAAAA&#10;IgAAAGRycy9kb3ducmV2LnhtbFBLAQIUABQAAAAIAIdO4kDgB2i9RQIAAHIEAAAOAAAAAAAAAAEA&#10;IAAAACYBAABkcnMvZTJvRG9jLnhtbFBLBQYAAAAABgAGAFkBAADdBQAAAAA=&#10;">
                        <v:fill on="f" focussize="0,0"/>
                        <v:stroke on="f" weight="0.5pt"/>
                        <v:imagedata o:title=""/>
                        <o:lock v:ext="edit" aspectratio="f"/>
                        <v:textbox>
                          <w:txbxContent>
                            <w:p w14:paraId="58B9B534">
                              <w:pPr>
                                <w:ind w:left="0" w:leftChars="0" w:firstLine="0" w:firstLineChars="0"/>
                                <w:rPr>
                                  <w:rFonts w:hint="default" w:eastAsia="宋体"/>
                                  <w:sz w:val="21"/>
                                  <w:szCs w:val="21"/>
                                  <w:lang w:val="en-US" w:eastAsia="zh-CN"/>
                                </w:rPr>
                              </w:pPr>
                              <w:r>
                                <w:rPr>
                                  <w:rFonts w:hint="eastAsia"/>
                                  <w:sz w:val="21"/>
                                  <w:szCs w:val="21"/>
                                  <w:lang w:val="en-US" w:eastAsia="zh-CN"/>
                                </w:rPr>
                                <w:t>9</w:t>
                              </w:r>
                            </w:p>
                          </w:txbxContent>
                        </v:textbox>
                      </v:shape>
                      <v:shape id="文本框 30" o:spid="_x0000_s1026" o:spt="202" type="#_x0000_t202" style="position:absolute;left:1819275;top:1619885;height:309880;width:588645;"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KPuFVdHAgAAcwQAAA4AAAAAAAAA&#10;AQAgAAAAJgEAAGRycy9lMm9Eb2MueG1sUEsFBgAAAAAGAAYAWQEAAN8FAAAAAA==&#10;">
                        <v:fill on="f" focussize="0,0"/>
                        <v:stroke on="f" weight="0.5pt"/>
                        <v:imagedata o:title=""/>
                        <o:lock v:ext="edit" aspectratio="f"/>
                        <v:textbox>
                          <w:txbxContent>
                            <w:p w14:paraId="22ADC2F6">
                              <w:pPr>
                                <w:ind w:left="0" w:leftChars="0" w:firstLine="0" w:firstLineChars="0"/>
                                <w:rPr>
                                  <w:rFonts w:hint="default" w:eastAsia="宋体"/>
                                  <w:sz w:val="21"/>
                                  <w:szCs w:val="21"/>
                                  <w:lang w:val="en-US" w:eastAsia="zh-CN"/>
                                </w:rPr>
                              </w:pPr>
                              <w:r>
                                <w:rPr>
                                  <w:rFonts w:hint="eastAsia"/>
                                  <w:sz w:val="21"/>
                                  <w:szCs w:val="21"/>
                                  <w:lang w:val="en-US" w:eastAsia="zh-CN"/>
                                </w:rPr>
                                <w:t>9</w:t>
                              </w:r>
                            </w:p>
                          </w:txbxContent>
                        </v:textbox>
                      </v:shape>
                      <v:shape id="文本框 30" o:spid="_x0000_s1026" o:spt="202" type="#_x0000_t202" style="position:absolute;left:2800350;top:2447925;height:337820;width:506095;"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BI7EepHAgAAcwQAAA4AAAAAAAAA&#10;AQAgAAAAJgEAAGRycy9lMm9Eb2MueG1sUEsFBgAAAAAGAAYAWQEAAN8FAAAAAA==&#10;">
                        <v:fill on="f" focussize="0,0"/>
                        <v:stroke on="f" weight="0.5pt"/>
                        <v:imagedata o:title=""/>
                        <o:lock v:ext="edit" aspectratio="f"/>
                        <v:textbox>
                          <w:txbxContent>
                            <w:p w14:paraId="3D42EDFD">
                              <w:pPr>
                                <w:ind w:left="0" w:leftChars="0" w:firstLine="0" w:firstLineChars="0"/>
                                <w:rPr>
                                  <w:rFonts w:hint="default" w:eastAsia="宋体"/>
                                  <w:sz w:val="21"/>
                                  <w:szCs w:val="21"/>
                                  <w:lang w:val="en-US" w:eastAsia="zh-CN"/>
                                </w:rPr>
                              </w:pPr>
                              <w:r>
                                <w:rPr>
                                  <w:rFonts w:hint="eastAsia"/>
                                  <w:sz w:val="21"/>
                                  <w:szCs w:val="21"/>
                                  <w:lang w:val="en-US" w:eastAsia="zh-CN"/>
                                </w:rPr>
                                <w:t>0.704</w:t>
                              </w:r>
                            </w:p>
                          </w:txbxContent>
                        </v:textbox>
                      </v:shape>
                      <v:shape id="文本框 7" o:spid="_x0000_s1026" o:spt="202" type="#_x0000_t202" style="position:absolute;left:3388360;top:2487295;height:568325;width:1139825;" fillcolor="#FFFFFF [3201]" filled="t" stroked="t" coordsize="21600,21600" o:gfxdata="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lP/7sdQAAAAFAQAADwAAAAAAAAABACAAAAAiAAAAZHJzL2Rvd25yZXYueG1sUEsBAhQAFAAA&#10;AAgAh07iQACs8aFlAgAAxAQAAA4AAAAAAAAAAQAgAAAAIwEAAGRycy9lMm9Eb2MueG1sUEsFBgAA&#10;AAAGAAYAWQEAAPoFAAAAAA==&#10;">
                        <v:fill on="t" focussize="0,0"/>
                        <v:stroke weight="0.5pt" color="#000000 [3204]" joinstyle="round"/>
                        <v:imagedata o:title=""/>
                        <o:lock v:ext="edit" aspectratio="f"/>
                        <v:textbox>
                          <w:txbxContent>
                            <w:p w14:paraId="2F2ACA82">
                              <w:pPr>
                                <w:spacing w:line="240" w:lineRule="auto"/>
                                <w:ind w:left="0" w:leftChars="0" w:firstLine="0" w:firstLineChars="0"/>
                                <w:rPr>
                                  <w:rFonts w:hint="default" w:eastAsia="宋体"/>
                                  <w:sz w:val="21"/>
                                  <w:szCs w:val="21"/>
                                  <w:lang w:val="en-US" w:eastAsia="zh-CN"/>
                                </w:rPr>
                              </w:pPr>
                              <w:r>
                                <w:rPr>
                                  <w:rFonts w:hint="eastAsia"/>
                                  <w:sz w:val="21"/>
                                  <w:szCs w:val="21"/>
                                  <w:lang w:val="en-US" w:eastAsia="zh-CN"/>
                                </w:rPr>
                                <w:t>地埋式污水一体化处理设施</w:t>
                              </w:r>
                            </w:p>
                          </w:txbxContent>
                        </v:textbox>
                      </v:shape>
                      <v:shape id="直接箭头连接符 27" o:spid="_x0000_s1026" o:spt="32" type="#_x0000_t32" style="position:absolute;left:2670175;top:1466215;flip:y;height:2540;width:743585;" filled="f" stroked="t" coordsize="21600,21600" o:gfxdata="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OLj&#10;utYAAAAFAQAADwAAAAAAAAABACAAAAAiAAAAZHJzL2Rvd25yZXYueG1sUEsBAhQAFAAAAAgAh07i&#10;QCr8V+gkAgAACgQAAA4AAAAAAAAAAQAgAAAAJQEAAGRycy9lMm9Eb2MueG1sUEsFBgAAAAAGAAYA&#10;WQEAALsFAAAAAA==&#10;">
                        <v:fill on="f" focussize="0,0"/>
                        <v:stroke weight="0.5pt" color="#000000 [3200]" miterlimit="8" joinstyle="miter" endarrow="open"/>
                        <v:imagedata o:title=""/>
                        <o:lock v:ext="edit" aspectratio="f"/>
                      </v:shape>
                      <v:shape id="直接箭头连接符 27" o:spid="_x0000_s1026" o:spt="32" type="#_x0000_t32" style="position:absolute;left:2708275;top:812165;flip:y;height:2540;width:743585;" filled="f" stroked="t" coordsize="21600,21600" o:gfxdata="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I&#10;4uO61gAAAAUBAAAPAAAAAAAAAAEAIAAAACIAAABkcnMvZG93bnJldi54bWxQSwECFAAUAAAACACH&#10;TuJAebRyJCYCAAAJBAAADgAAAAAAAAABACAAAAAlAQAAZHJzL2Uyb0RvYy54bWxQSwUGAAAAAAYA&#10;BgBZAQAAvQUAAAAA&#10;">
                        <v:fill on="f" focussize="0,0"/>
                        <v:stroke weight="0.5pt" color="#000000 [3200]" miterlimit="8" joinstyle="miter" endarrow="open"/>
                        <v:imagedata o:title=""/>
                        <o:lock v:ext="edit" aspectratio="f"/>
                      </v:shape>
                      <v:shape id="文本框 7" o:spid="_x0000_s1026" o:spt="202" type="#_x0000_t202" style="position:absolute;left:3470275;top:612775;height:342900;width:873125;" fillcolor="#FFFFFF [3201]" filled="t" stroked="t" coordsize="21600,21600" o:gfxdata="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U//ux1AAAAAUBAAAPAAAAAAAAAAEAIAAAACIAAABkcnMvZG93bnJldi54bWxQSwECFAAUAAAA&#10;CACHTuJAAgPSImQCAADCBAAADgAAAAAAAAABACAAAAAjAQAAZHJzL2Uyb0RvYy54bWxQSwUGAAAA&#10;AAYABgBZAQAA+QUAAAAA&#10;">
                        <v:fill on="t" focussize="0,0"/>
                        <v:stroke weight="0.5pt" color="#000000 [3204]" joinstyle="round"/>
                        <v:imagedata o:title=""/>
                        <o:lock v:ext="edit" aspectratio="f"/>
                        <v:textbox>
                          <w:txbxContent>
                            <w:p w14:paraId="78CAC0DA">
                              <w:pPr>
                                <w:ind w:left="0" w:leftChars="0" w:firstLine="0" w:firstLineChars="0"/>
                                <w:rPr>
                                  <w:rFonts w:hint="default" w:eastAsia="宋体"/>
                                  <w:sz w:val="21"/>
                                  <w:szCs w:val="21"/>
                                  <w:lang w:val="en-US" w:eastAsia="zh-CN"/>
                                </w:rPr>
                              </w:pPr>
                              <w:r>
                                <w:rPr>
                                  <w:rFonts w:hint="eastAsia"/>
                                  <w:sz w:val="21"/>
                                  <w:szCs w:val="21"/>
                                  <w:lang w:val="en-US" w:eastAsia="zh-CN"/>
                                </w:rPr>
                                <w:t>三级沉淀池</w:t>
                              </w:r>
                            </w:p>
                          </w:txbxContent>
                        </v:textbox>
                      </v:shape>
                      <v:shape id="肘形连接符 9" o:spid="_x0000_s1026" o:spt="34" type="#_x0000_t34" style="position:absolute;left:3193415;top:-235585;flip:x y;height:1813560;width:29210;rotation:-5898240f;" filled="f" stroked="t" coordsize="21600,21600" o:gfxdata="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8OJ+ptYAAAAFAQAADwAAAAAAAAABACAAAAAiAAAAZHJz&#10;L2Rvd25yZXYueG1sUEsBAhQAFAAAAAgAh07iQLBBRvg/AgAANwQAAA4AAAAAAAAAAQAgAAAAJQEA&#10;AGRycy9lMm9Eb2MueG1sUEsFBgAAAAAGAAYAWQEAANYFAAAAAA==&#10;" adj="-105652">
                        <v:fill on="f" focussize="0,0"/>
                        <v:stroke weight="0.5pt" color="#000000 [3213]" miterlimit="8" joinstyle="miter" endarrow="open"/>
                        <v:imagedata o:title=""/>
                        <o:lock v:ext="edit" aspectratio="f"/>
                      </v:shape>
                      <v:shape id="文本框 30" o:spid="_x0000_s1026" o:spt="202" type="#_x0000_t202" style="position:absolute;left:2880995;top:854710;height:295275;width:469265;"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K/FX2pHAgAAcgQAAA4AAAAAAAAA&#10;AQAgAAAAJgEAAGRycy9lMm9Eb2MueG1sUEsFBgAAAAAGAAYAWQEAAN8FAAAAAA==&#10;">
                        <v:fill on="f" focussize="0,0"/>
                        <v:stroke on="f" weight="0.5pt"/>
                        <v:imagedata o:title=""/>
                        <o:lock v:ext="edit" aspectratio="f"/>
                        <v:textbox>
                          <w:txbxContent>
                            <w:p w14:paraId="06C8843D">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4</w:t>
                              </w:r>
                            </w:p>
                          </w:txbxContent>
                        </v:textbox>
                      </v:shape>
                      <v:shape id="曲线连接符 54" o:spid="_x0000_s1026" o:spt="37" type="#_x0000_t37" style="position:absolute;left:1737995;top:439420;height:228600;width:149225;rotation:-5898240f;" filled="f" stroked="t" coordsize="21600,21600" o:gfxdata="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uJrY/XAAAABQEAAA8A&#10;AAAAAAAAAQAgAAAAIgAAAGRycy9kb3ducmV2LnhtbFBLAQIUABQAAAAIAIdO4kD7TFTLGAIAAPYD&#10;AAAOAAAAAAAAAAEAIAAAACYBAABkcnMvZTJvRG9jLnhtbFBLBQYAAAAABgAGAFkBAACwBQAAAAA=&#10;">
                        <v:fill on="f" focussize="0,0"/>
                        <v:stroke weight="0.5pt" color="#000000 [3213]" miterlimit="8" joinstyle="miter" endarrow="open"/>
                        <v:imagedata o:title=""/>
                        <o:lock v:ext="edit" aspectratio="f"/>
                      </v:shape>
                      <v:shape id="文本框 30" o:spid="_x0000_s1026" o:spt="202" type="#_x0000_t202" style="position:absolute;left:1808480;top:942340;height:295275;width:469265;"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kSp9cAAAAFAQAADwAAAAAAAAABACAA&#10;AAAiAAAAZHJzL2Rvd25yZXYueG1sUEsBAhQAFAAAAAgAh07iQEorBw1HAgAAcgQAAA4AAAAAAAAA&#10;AQAgAAAAJgEAAGRycy9lMm9Eb2MueG1sUEsFBgAAAAAGAAYAWQEAAN8FAAAAAA==&#10;">
                        <v:fill on="f" focussize="0,0"/>
                        <v:stroke on="f" weight="0.5pt"/>
                        <v:imagedata o:title=""/>
                        <o:lock v:ext="edit" aspectratio="f"/>
                        <v:textbox>
                          <w:txbxContent>
                            <w:p w14:paraId="074BD984">
                              <w:pPr>
                                <w:ind w:left="0" w:leftChars="0" w:firstLine="0" w:firstLineChars="0"/>
                                <w:rPr>
                                  <w:rFonts w:hint="default" w:eastAsia="宋体"/>
                                  <w:sz w:val="21"/>
                                  <w:szCs w:val="21"/>
                                  <w:lang w:val="en-US" w:eastAsia="zh-CN"/>
                                </w:rPr>
                              </w:pPr>
                              <w:r>
                                <w:rPr>
                                  <w:rFonts w:hint="eastAsia" w:eastAsia="宋体"/>
                                  <w:sz w:val="21"/>
                                  <w:szCs w:val="21"/>
                                  <w:lang w:val="en-US" w:eastAsia="zh-CN"/>
                                </w:rPr>
                                <w:t>0.</w:t>
                              </w:r>
                              <w:r>
                                <w:rPr>
                                  <w:rFonts w:hint="eastAsia"/>
                                  <w:sz w:val="21"/>
                                  <w:szCs w:val="21"/>
                                  <w:lang w:val="en-US" w:eastAsia="zh-CN"/>
                                </w:rPr>
                                <w:t>1</w:t>
                              </w:r>
                            </w:p>
                          </w:txbxContent>
                        </v:textbox>
                      </v:shape>
                      <v:shape id="文本框 30" o:spid="_x0000_s1026" o:spt="202" type="#_x0000_t202" style="position:absolute;left:2846705;top:560705;height:377190;width:673735;"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6RKn1wAAAAUBAAAPAAAAAAAAAAEAIAAAACIA&#10;AABkcnMvZG93bnJldi54bWxQSwECFAAUAAAACACHTuJAPPqgUkMCAAByBAAADgAAAAAAAAABACAA&#10;AAAmAQAAZHJzL2Uyb0RvYy54bWxQSwUGAAAAAAYABgBZAQAA2wUAAAAA&#10;">
                        <v:fill on="f" focussize="0,0"/>
                        <v:stroke on="f" weight="0.5pt"/>
                        <v:imagedata o:title=""/>
                        <o:lock v:ext="edit" aspectratio="f"/>
                        <v:textbox>
                          <w:txbxContent>
                            <w:p w14:paraId="3F4AB40F">
                              <w:pPr>
                                <w:ind w:left="0" w:leftChars="0" w:firstLine="0" w:firstLineChars="0"/>
                                <w:rPr>
                                  <w:rFonts w:hint="default" w:eastAsia="宋体"/>
                                  <w:sz w:val="21"/>
                                  <w:szCs w:val="21"/>
                                  <w:lang w:val="en-US" w:eastAsia="zh-CN"/>
                                </w:rPr>
                              </w:pPr>
                              <w:r>
                                <w:rPr>
                                  <w:rFonts w:hint="eastAsia"/>
                                  <w:sz w:val="21"/>
                                  <w:szCs w:val="21"/>
                                  <w:lang w:val="en-US" w:eastAsia="zh-CN"/>
                                </w:rPr>
                                <w:t>58.1</w:t>
                              </w:r>
                            </w:p>
                          </w:txbxContent>
                        </v:textbox>
                      </v:shape>
                      <v:shape id="直接箭头连接符 27" o:spid="_x0000_s1026" o:spt="32" type="#_x0000_t32" style="position:absolute;left:2708275;top:2757805;flip:y;height:5080;width:641985;" filled="f" stroked="t" coordsize="21600,21600" o:gfxdata="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i&#10;47rWAAAABQEAAA8AAAAAAAAAAQAgAAAAIgAAAGRycy9kb3ducmV2LnhtbFBLAQIUABQAAAAIAIdO&#10;4kAQK9LrJQIAAAoEAAAOAAAAAAAAAAEAIAAAACUBAABkcnMvZTJvRG9jLnhtbFBLBQYAAAAABgAG&#10;AFkBAAC8BQAAAAA=&#10;">
                        <v:fill on="f" focussize="0,0"/>
                        <v:stroke weight="0.5pt" color="#000000 [3200]" miterlimit="8" joinstyle="miter" endarrow="open"/>
                        <v:imagedata o:title=""/>
                        <o:lock v:ext="edit" aspectratio="f"/>
                      </v:shape>
                      <v:shape id="直接箭头连接符 27" o:spid="_x0000_s1026" o:spt="32" type="#_x0000_t32" style="position:absolute;left:3958590;top:3055620;height:302260;width:4445;" filled="f" stroked="t" coordsize="21600,21600" o:gfxdata="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Om/XdcAAAAFAQAADwAAAAAAAAABACAAAAAiAAAAZHJzL2Rvd25yZXYueG1sUEsB&#10;AhQAFAAAAAgAh07iQB7QK1gvAgAAJwQAAA4AAAAAAAAAAQAgAAAAJgEAAGRycy9lMm9Eb2MueG1s&#10;UEsFBgAAAAAGAAYAWQEAAMcFAAAAAA==&#10;">
                        <v:fill on="f" focussize="0,0"/>
                        <v:stroke weight="0.5pt" color="#000000 [3200]" miterlimit="8" joinstyle="miter" endarrow="open"/>
                        <v:imagedata o:title=""/>
                        <o:lock v:ext="edit" aspectratio="f"/>
                      </v:shape>
                      <v:shape id="文本框 7" o:spid="_x0000_s1026" o:spt="202" type="#_x0000_t202" style="position:absolute;left:3444875;top:3298825;height:342900;width:1076325;" filled="f" stroked="f" coordsize="21600,21600" o:gfxdata="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fpEqfXAAAABQEAAA8AAAAAAAAAAQAg&#10;AAAAIgAAAGRycy9kb3ducmV2LnhtbFBLAQIUABQAAAAIAIdO4kCG/eVoSAIAAHMEAAAOAAAAAAAA&#10;AAEAIAAAACYBAABkcnMvZTJvRG9jLnhtbFBLBQYAAAAABgAGAFkBAADgBQAAAAA=&#10;">
                        <v:fill on="f" focussize="0,0"/>
                        <v:stroke on="f" weight="0.5pt"/>
                        <v:imagedata o:title=""/>
                        <o:lock v:ext="edit" aspectratio="f"/>
                        <v:textbox>
                          <w:txbxContent>
                            <w:p w14:paraId="2910A1F5">
                              <w:pPr>
                                <w:ind w:left="0" w:leftChars="0" w:firstLine="0" w:firstLineChars="0"/>
                                <w:rPr>
                                  <w:rFonts w:hint="default" w:eastAsia="宋体"/>
                                  <w:sz w:val="21"/>
                                  <w:szCs w:val="21"/>
                                  <w:lang w:val="en-US" w:eastAsia="zh-CN"/>
                                </w:rPr>
                              </w:pPr>
                              <w:r>
                                <w:rPr>
                                  <w:rFonts w:hint="eastAsia"/>
                                  <w:sz w:val="21"/>
                                  <w:szCs w:val="21"/>
                                  <w:lang w:val="en-US" w:eastAsia="zh-CN"/>
                                </w:rPr>
                                <w:t>洒水降尘、绿化</w:t>
                              </w:r>
                            </w:p>
                          </w:txbxContent>
                        </v:textbox>
                      </v:shape>
                      <w10:wrap type="none"/>
                      <w10:anchorlock/>
                    </v:group>
                  </w:pict>
                </mc:Fallback>
              </mc:AlternateContent>
            </w:r>
          </w:p>
          <w:p w14:paraId="2FB8BB43">
            <w:pPr>
              <w:numPr>
                <w:ilvl w:val="0"/>
                <w:numId w:val="0"/>
              </w:numPr>
              <w:bidi w:val="0"/>
              <w:ind w:leftChars="0"/>
              <w:jc w:val="center"/>
              <w:rPr>
                <w:rFonts w:hint="default" w:ascii="Times New Roman" w:hAnsi="Times New Roman" w:eastAsia="宋体" w:cs="Times New Roman"/>
                <w:b/>
                <w:kern w:val="2"/>
                <w:sz w:val="24"/>
                <w:szCs w:val="24"/>
                <w:lang w:val="en-US" w:eastAsia="zh-CN" w:bidi="ar-SA"/>
              </w:rPr>
            </w:pPr>
            <w:r>
              <w:rPr>
                <w:rFonts w:hint="default" w:ascii="Times New Roman" w:hAnsi="Times New Roman" w:cs="Times New Roman"/>
                <w:b/>
                <w:bCs/>
                <w:lang w:val="en-US" w:eastAsia="zh-CN"/>
              </w:rPr>
              <w:t>图2-</w:t>
            </w:r>
            <w:r>
              <w:rPr>
                <w:rFonts w:hint="eastAsia" w:cs="Times New Roman"/>
                <w:b/>
                <w:bCs/>
                <w:lang w:val="en-US" w:eastAsia="zh-CN"/>
              </w:rPr>
              <w:t>1</w:t>
            </w:r>
            <w:r>
              <w:rPr>
                <w:rFonts w:hint="default" w:ascii="Times New Roman" w:hAnsi="Times New Roman" w:cs="Times New Roman"/>
                <w:b/>
                <w:bCs/>
                <w:lang w:val="en-US" w:eastAsia="zh-CN"/>
              </w:rPr>
              <w:t xml:space="preserve"> </w:t>
            </w:r>
            <w:r>
              <w:rPr>
                <w:rFonts w:hint="eastAsia" w:cs="Times New Roman"/>
                <w:b/>
                <w:bCs/>
                <w:lang w:val="en-US" w:eastAsia="zh-CN"/>
              </w:rPr>
              <w:t>水平衡图</w:t>
            </w:r>
            <w:r>
              <w:rPr>
                <w:rFonts w:hint="default" w:ascii="Times New Roman" w:hAnsi="Times New Roman" w:cs="Times New Roman"/>
                <w:b/>
                <w:bCs/>
                <w:lang w:val="en-US" w:eastAsia="zh-CN"/>
              </w:rPr>
              <w:t>（</w:t>
            </w:r>
            <w:r>
              <w:rPr>
                <w:rFonts w:hint="default" w:ascii="Times New Roman" w:hAnsi="Times New Roman" w:eastAsia="宋体" w:cs="Times New Roman"/>
                <w:b/>
                <w:bCs/>
                <w:kern w:val="2"/>
                <w:sz w:val="24"/>
                <w:szCs w:val="24"/>
                <w:highlight w:val="none"/>
                <w:lang w:val="en-US" w:eastAsia="zh-CN" w:bidi="ar-SA"/>
              </w:rPr>
              <w:t>m</w:t>
            </w:r>
            <w:r>
              <w:rPr>
                <w:rFonts w:hint="default" w:ascii="Times New Roman" w:hAnsi="Times New Roman" w:eastAsia="宋体" w:cs="Times New Roman"/>
                <w:b/>
                <w:bCs/>
                <w:kern w:val="2"/>
                <w:sz w:val="24"/>
                <w:szCs w:val="24"/>
                <w:highlight w:val="none"/>
                <w:vertAlign w:val="superscript"/>
                <w:lang w:val="en-US" w:eastAsia="zh-CN" w:bidi="ar-SA"/>
              </w:rPr>
              <w:t>3</w:t>
            </w:r>
            <w:r>
              <w:rPr>
                <w:rFonts w:hint="default" w:ascii="Times New Roman" w:hAnsi="Times New Roman" w:eastAsia="宋体" w:cs="Times New Roman"/>
                <w:b/>
                <w:bCs/>
                <w:kern w:val="2"/>
                <w:sz w:val="24"/>
                <w:szCs w:val="24"/>
                <w:highlight w:val="none"/>
                <w:lang w:val="en-US" w:eastAsia="zh-CN" w:bidi="ar-SA"/>
              </w:rPr>
              <w:t>/</w:t>
            </w:r>
            <w:r>
              <w:rPr>
                <w:rFonts w:hint="eastAsia" w:cs="Times New Roman"/>
                <w:b/>
                <w:bCs/>
                <w:kern w:val="2"/>
                <w:sz w:val="24"/>
                <w:szCs w:val="24"/>
                <w:highlight w:val="none"/>
                <w:lang w:val="en-US" w:eastAsia="zh-CN" w:bidi="ar-SA"/>
              </w:rPr>
              <w:t>d</w:t>
            </w:r>
            <w:r>
              <w:rPr>
                <w:rFonts w:hint="default" w:ascii="Times New Roman" w:hAnsi="Times New Roman" w:cs="Times New Roman"/>
                <w:b/>
                <w:bCs/>
                <w:lang w:val="en-US" w:eastAsia="zh-CN"/>
              </w:rPr>
              <w:t>）</w:t>
            </w:r>
          </w:p>
          <w:p w14:paraId="18534079">
            <w:pPr>
              <w:numPr>
                <w:ilvl w:val="0"/>
                <w:numId w:val="0"/>
              </w:numPr>
              <w:bidi w:val="0"/>
              <w:spacing w:line="360" w:lineRule="auto"/>
              <w:ind w:leftChars="0" w:firstLine="482" w:firstLineChars="200"/>
              <w:rPr>
                <w:rFonts w:hint="default" w:ascii="Times New Roman" w:hAnsi="Times New Roman" w:cs="Times New Roman"/>
                <w:b/>
                <w:kern w:val="2"/>
                <w:sz w:val="24"/>
                <w:szCs w:val="24"/>
                <w:lang w:val="en-US" w:eastAsia="zh-CN" w:bidi="ar-SA"/>
              </w:rPr>
            </w:pPr>
            <w:r>
              <w:rPr>
                <w:rFonts w:hint="eastAsia" w:cs="Times New Roman"/>
                <w:b/>
                <w:kern w:val="2"/>
                <w:sz w:val="24"/>
                <w:szCs w:val="24"/>
                <w:lang w:val="en-US" w:eastAsia="zh-CN" w:bidi="ar-SA"/>
              </w:rPr>
              <w:t>8</w:t>
            </w:r>
            <w:r>
              <w:rPr>
                <w:rFonts w:hint="default" w:ascii="Times New Roman" w:hAnsi="Times New Roman" w:cs="Times New Roman"/>
                <w:b/>
                <w:kern w:val="2"/>
                <w:sz w:val="24"/>
                <w:szCs w:val="24"/>
                <w:lang w:val="en-US" w:eastAsia="zh-CN" w:bidi="ar-SA"/>
              </w:rPr>
              <w:t>.3供电</w:t>
            </w:r>
          </w:p>
          <w:p w14:paraId="61657850">
            <w:pPr>
              <w:adjustRightInd w:val="0"/>
              <w:snapToGrid w:val="0"/>
              <w:spacing w:line="360" w:lineRule="auto"/>
              <w:ind w:firstLine="480"/>
              <w:jc w:val="both"/>
              <w:rPr>
                <w:rFonts w:hint="default" w:ascii="Times New Roman" w:hAnsi="Times New Roman" w:cs="Times New Roman"/>
                <w:color w:val="auto"/>
                <w:vertAlign w:val="superscript"/>
              </w:rPr>
            </w:pPr>
            <w:r>
              <w:rPr>
                <w:rFonts w:hint="default" w:ascii="Times New Roman" w:hAnsi="Times New Roman" w:eastAsia="宋体" w:cs="Times New Roman"/>
                <w:color w:val="auto"/>
              </w:rPr>
              <w:t>该矿电源引自</w:t>
            </w:r>
            <w:r>
              <w:rPr>
                <w:rFonts w:hint="default" w:ascii="Times New Roman" w:hAnsi="Times New Roman" w:eastAsia="宋体" w:cs="Times New Roman"/>
                <w:color w:val="auto"/>
                <w:lang w:val="en-US" w:eastAsia="zh-CN"/>
              </w:rPr>
              <w:t>附近国家电网</w:t>
            </w:r>
            <w:r>
              <w:rPr>
                <w:rFonts w:hint="default" w:ascii="Times New Roman" w:hAnsi="Times New Roman" w:eastAsia="宋体" w:cs="Times New Roman"/>
                <w:color w:val="auto"/>
              </w:rPr>
              <w:t>10kV电网。作为砂厂生产、生活电源使用。</w:t>
            </w:r>
            <w:r>
              <w:rPr>
                <w:rFonts w:hint="default" w:ascii="Times New Roman" w:hAnsi="Times New Roman" w:cs="Times New Roman"/>
                <w:color w:val="auto"/>
              </w:rPr>
              <w:t>矿山总装机容量</w:t>
            </w:r>
            <w:r>
              <w:rPr>
                <w:rFonts w:hint="eastAsia" w:cs="Times New Roman"/>
                <w:color w:val="auto"/>
                <w:lang w:val="en-US" w:eastAsia="zh-CN"/>
              </w:rPr>
              <w:t>165</w:t>
            </w:r>
            <w:r>
              <w:rPr>
                <w:rFonts w:hint="default" w:ascii="Times New Roman" w:hAnsi="Times New Roman" w:cs="Times New Roman"/>
                <w:color w:val="auto"/>
              </w:rPr>
              <w:t>kW。</w:t>
            </w:r>
            <w:r>
              <w:rPr>
                <w:rFonts w:hint="default" w:ascii="Times New Roman" w:hAnsi="Times New Roman" w:cs="Times New Roman"/>
                <w:color w:val="auto"/>
                <w:lang w:val="en-US" w:eastAsia="zh-CN"/>
              </w:rPr>
              <w:t>其中工作设备功率156kW；</w:t>
            </w:r>
            <w:r>
              <w:rPr>
                <w:rFonts w:hint="default" w:ascii="Times New Roman" w:hAnsi="Times New Roman" w:cs="Times New Roman"/>
                <w:color w:val="auto"/>
              </w:rPr>
              <w:t>年耗电量：</w:t>
            </w:r>
            <w:r>
              <w:rPr>
                <w:rFonts w:hint="eastAsia" w:cs="Times New Roman"/>
                <w:color w:val="auto"/>
                <w:lang w:val="en-US" w:eastAsia="zh-CN"/>
              </w:rPr>
              <w:t>33.7</w:t>
            </w:r>
            <w:r>
              <w:rPr>
                <w:rFonts w:hint="default" w:ascii="Times New Roman" w:hAnsi="Times New Roman" w:cs="Times New Roman"/>
                <w:color w:val="auto"/>
              </w:rPr>
              <w:t>万kWh；耗电指标为：</w:t>
            </w:r>
            <w:r>
              <w:rPr>
                <w:rFonts w:hint="eastAsia" w:cs="Times New Roman"/>
                <w:color w:val="auto"/>
                <w:lang w:val="en-US" w:eastAsia="zh-CN"/>
              </w:rPr>
              <w:t>4.21</w:t>
            </w:r>
            <w:r>
              <w:rPr>
                <w:rFonts w:hint="default" w:ascii="Times New Roman" w:hAnsi="Times New Roman" w:cs="Times New Roman"/>
                <w:color w:val="auto"/>
              </w:rPr>
              <w:t>kWh/m</w:t>
            </w:r>
            <w:r>
              <w:rPr>
                <w:rFonts w:hint="default" w:ascii="Times New Roman" w:hAnsi="Times New Roman" w:cs="Times New Roman"/>
                <w:color w:val="auto"/>
                <w:vertAlign w:val="superscript"/>
              </w:rPr>
              <w:t>3</w:t>
            </w:r>
          </w:p>
          <w:p w14:paraId="7441085C">
            <w:pPr>
              <w:spacing w:line="360" w:lineRule="auto"/>
              <w:ind w:firstLine="482"/>
              <w:rPr>
                <w:rFonts w:hint="default" w:ascii="Times New Roman" w:hAnsi="Times New Roman" w:cs="Times New Roman"/>
                <w:b/>
                <w:color w:val="auto"/>
              </w:rPr>
            </w:pPr>
            <w:r>
              <w:rPr>
                <w:rFonts w:hint="eastAsia" w:cs="Times New Roman"/>
                <w:b/>
                <w:color w:val="auto"/>
                <w:lang w:val="en-US" w:eastAsia="zh-CN"/>
              </w:rPr>
              <w:t>8</w:t>
            </w:r>
            <w:r>
              <w:rPr>
                <w:rFonts w:hint="default" w:ascii="Times New Roman" w:hAnsi="Times New Roman" w:cs="Times New Roman"/>
                <w:b/>
                <w:color w:val="auto"/>
                <w:lang w:val="en-US" w:eastAsia="zh-CN"/>
              </w:rPr>
              <w:t>.</w:t>
            </w:r>
            <w:r>
              <w:rPr>
                <w:rFonts w:hint="eastAsia" w:cs="Times New Roman"/>
                <w:b/>
                <w:color w:val="auto"/>
                <w:lang w:val="en-US" w:eastAsia="zh-CN"/>
              </w:rPr>
              <w:t>4</w:t>
            </w:r>
            <w:r>
              <w:rPr>
                <w:rFonts w:hint="default" w:ascii="Times New Roman" w:hAnsi="Times New Roman" w:cs="Times New Roman"/>
                <w:b/>
                <w:color w:val="auto"/>
              </w:rPr>
              <w:t>供油</w:t>
            </w:r>
          </w:p>
          <w:p w14:paraId="21BC9BFC">
            <w:pPr>
              <w:ind w:firstLine="480"/>
              <w:rPr>
                <w:rFonts w:hint="default" w:ascii="Times New Roman" w:hAnsi="Times New Roman" w:cs="Times New Roman"/>
                <w:b/>
                <w:bCs/>
                <w:color w:val="auto"/>
              </w:rPr>
            </w:pPr>
            <w:r>
              <w:rPr>
                <w:rFonts w:hint="default" w:ascii="Times New Roman" w:hAnsi="Times New Roman" w:cs="Times New Roman"/>
                <w:color w:val="auto"/>
              </w:rPr>
              <w:t>矿山铲装、运输设备均为柴油动力设备</w:t>
            </w:r>
            <w:r>
              <w:rPr>
                <w:rFonts w:hint="default" w:ascii="Times New Roman" w:hAnsi="Times New Roman" w:cs="Times New Roman"/>
                <w:color w:val="auto"/>
                <w:sz w:val="24"/>
                <w:lang w:val="en-US" w:eastAsia="zh-CN"/>
              </w:rPr>
              <w:t>每天油耗量约为350kg。</w:t>
            </w:r>
            <w:r>
              <w:rPr>
                <w:rFonts w:hint="default" w:ascii="Times New Roman" w:hAnsi="Times New Roman" w:cs="Times New Roman"/>
                <w:color w:val="auto"/>
              </w:rPr>
              <w:t>由于矿区距离加油站较近，矿区不设储油罐，每日早晚定时由加油站罐车配送柴油，直接给工程车辆加注。加注过程应用专人管理，做好安全防护措施</w:t>
            </w:r>
            <w:r>
              <w:rPr>
                <w:rFonts w:hint="default" w:ascii="Times New Roman" w:hAnsi="Times New Roman" w:cs="Times New Roman"/>
                <w:color w:val="auto"/>
                <w:lang w:eastAsia="zh-CN"/>
              </w:rPr>
              <w:t>。</w:t>
            </w:r>
          </w:p>
          <w:p w14:paraId="2A77EC01">
            <w:pPr>
              <w:adjustRightInd w:val="0"/>
              <w:snapToGrid w:val="0"/>
              <w:ind w:firstLine="482"/>
              <w:jc w:val="both"/>
              <w:rPr>
                <w:rFonts w:hint="default" w:ascii="Times New Roman" w:hAnsi="Times New Roman" w:cs="Times New Roman"/>
                <w:b/>
                <w:bCs/>
                <w:color w:val="auto"/>
              </w:rPr>
            </w:pPr>
            <w:r>
              <w:rPr>
                <w:rFonts w:hint="eastAsia" w:cs="Times New Roman"/>
                <w:b/>
                <w:bCs/>
                <w:color w:val="auto"/>
                <w:lang w:val="en-US" w:eastAsia="zh-CN"/>
              </w:rPr>
              <w:t>8</w:t>
            </w:r>
            <w:r>
              <w:rPr>
                <w:rFonts w:hint="default" w:ascii="Times New Roman" w:hAnsi="Times New Roman" w:cs="Times New Roman"/>
                <w:b/>
                <w:bCs/>
                <w:color w:val="auto"/>
                <w:lang w:val="en-US" w:eastAsia="zh-CN"/>
              </w:rPr>
              <w:t>.</w:t>
            </w:r>
            <w:r>
              <w:rPr>
                <w:rFonts w:hint="eastAsia" w:cs="Times New Roman"/>
                <w:b/>
                <w:bCs/>
                <w:color w:val="auto"/>
                <w:lang w:val="en-US" w:eastAsia="zh-CN"/>
              </w:rPr>
              <w:t>5</w:t>
            </w:r>
            <w:r>
              <w:rPr>
                <w:rFonts w:hint="default" w:ascii="Times New Roman" w:hAnsi="Times New Roman" w:cs="Times New Roman"/>
                <w:b/>
                <w:bCs/>
                <w:color w:val="auto"/>
              </w:rPr>
              <w:t>矿山供热</w:t>
            </w:r>
          </w:p>
          <w:p w14:paraId="60CA1A12">
            <w:pPr>
              <w:adjustRightInd w:val="0"/>
              <w:snapToGrid w:val="0"/>
              <w:ind w:firstLine="480"/>
              <w:jc w:val="both"/>
              <w:rPr>
                <w:rFonts w:hint="default" w:ascii="Times New Roman" w:hAnsi="Times New Roman" w:cs="Times New Roman"/>
                <w:color w:val="auto"/>
              </w:rPr>
            </w:pPr>
            <w:bookmarkStart w:id="1" w:name="_Toc414801381"/>
            <w:bookmarkStart w:id="2" w:name="_Toc283279653"/>
            <w:bookmarkStart w:id="3" w:name="_Toc152215201"/>
            <w:bookmarkStart w:id="4" w:name="_Toc109464083"/>
            <w:bookmarkStart w:id="5" w:name="_Toc109464288"/>
            <w:bookmarkStart w:id="6" w:name="_Toc383184696"/>
            <w:bookmarkStart w:id="7" w:name="_Toc354659427"/>
            <w:bookmarkStart w:id="8" w:name="_Toc375226302"/>
            <w:bookmarkStart w:id="9" w:name="_Toc123873628"/>
            <w:bookmarkStart w:id="10" w:name="_Toc104440432"/>
            <w:bookmarkStart w:id="11" w:name="_Toc342209880"/>
            <w:bookmarkStart w:id="12" w:name="_Toc104440256"/>
            <w:bookmarkStart w:id="13" w:name="_Toc420246101"/>
            <w:bookmarkStart w:id="14" w:name="_Toc109462187"/>
            <w:bookmarkStart w:id="15" w:name="_Toc528861919"/>
            <w:bookmarkStart w:id="16" w:name="_Toc283203835"/>
            <w:bookmarkStart w:id="17" w:name="_Toc283222044"/>
            <w:bookmarkStart w:id="18" w:name="_Toc357268599"/>
            <w:bookmarkStart w:id="19" w:name="_Toc123874031"/>
            <w:r>
              <w:rPr>
                <w:rFonts w:hint="default" w:ascii="Times New Roman" w:hAnsi="Times New Roman" w:cs="Times New Roman"/>
                <w:color w:val="auto"/>
              </w:rPr>
              <w:t>矿山冬季不生产，无集中供热设施，留守人员采用电锅炉供暖。</w:t>
            </w:r>
          </w:p>
          <w:p w14:paraId="2E3A1622">
            <w:pPr>
              <w:adjustRightInd w:val="0"/>
              <w:snapToGrid w:val="0"/>
              <w:ind w:firstLine="482"/>
              <w:jc w:val="both"/>
              <w:rPr>
                <w:rFonts w:hint="default" w:ascii="Times New Roman" w:hAnsi="Times New Roman" w:cs="Times New Roman"/>
                <w:b/>
                <w:bCs/>
                <w:color w:val="auto"/>
              </w:rPr>
            </w:pPr>
            <w:bookmarkStart w:id="20" w:name="_Toc4104"/>
            <w:r>
              <w:rPr>
                <w:rFonts w:hint="eastAsia" w:cs="Times New Roman"/>
                <w:b/>
                <w:bCs/>
                <w:color w:val="auto"/>
                <w:lang w:val="en-US" w:eastAsia="zh-CN"/>
              </w:rPr>
              <w:t>8.6</w:t>
            </w:r>
            <w:r>
              <w:rPr>
                <w:rFonts w:hint="default" w:ascii="Times New Roman" w:hAnsi="Times New Roman" w:cs="Times New Roman"/>
                <w:b/>
                <w:bCs/>
                <w:color w:val="auto"/>
              </w:rPr>
              <w:t>矿山机修</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476D3F29">
            <w:pPr>
              <w:adjustRightInd w:val="0"/>
              <w:snapToGrid w:val="0"/>
              <w:ind w:firstLine="480"/>
              <w:jc w:val="both"/>
              <w:rPr>
                <w:rFonts w:hint="default" w:ascii="Times New Roman" w:hAnsi="Times New Roman" w:cs="Times New Roman"/>
                <w:color w:val="auto"/>
              </w:rPr>
            </w:pPr>
            <w:bookmarkStart w:id="21" w:name="_Toc52295205"/>
            <w:bookmarkStart w:id="22" w:name="_Toc46897317"/>
            <w:r>
              <w:rPr>
                <w:rFonts w:hint="default" w:ascii="Times New Roman" w:hAnsi="Times New Roman" w:cs="Times New Roman"/>
                <w:color w:val="auto"/>
              </w:rPr>
              <w:t>矿山距城镇较近，只配备简单的机修工具，不配备专职人员。出现自身解决不了的机修问题委托社会协作解决。砂厂规模较小，交通方便，为满足设备正常生产机、汽修设施仅做一般性配置。对于砂厂设备的大修、三级保养、大型的零配件加工均外协解决</w:t>
            </w:r>
            <w:r>
              <w:rPr>
                <w:rFonts w:hint="eastAsia" w:cs="Times New Roman"/>
                <w:color w:val="auto"/>
                <w:lang w:eastAsia="zh-CN"/>
              </w:rPr>
              <w:t>，</w:t>
            </w:r>
            <w:r>
              <w:rPr>
                <w:rFonts w:hint="eastAsia" w:ascii="宋体" w:hAnsi="宋体" w:eastAsia="宋体" w:cs="宋体"/>
                <w:color w:val="auto"/>
                <w:sz w:val="24"/>
                <w:szCs w:val="24"/>
                <w:lang w:val="en-US" w:eastAsia="zh-CN"/>
              </w:rPr>
              <w:t>矿山不设设备修理间。</w:t>
            </w:r>
          </w:p>
          <w:p w14:paraId="260D701D">
            <w:pPr>
              <w:adjustRightInd w:val="0"/>
              <w:snapToGrid w:val="0"/>
              <w:ind w:firstLine="482"/>
              <w:jc w:val="both"/>
              <w:rPr>
                <w:rFonts w:hint="default" w:ascii="Times New Roman" w:hAnsi="Times New Roman" w:cs="Times New Roman"/>
                <w:b/>
                <w:bCs/>
                <w:color w:val="auto"/>
              </w:rPr>
            </w:pPr>
            <w:bookmarkStart w:id="23" w:name="_Toc22909"/>
            <w:r>
              <w:rPr>
                <w:rFonts w:hint="eastAsia" w:cs="Times New Roman"/>
                <w:b/>
                <w:bCs/>
                <w:color w:val="auto"/>
                <w:lang w:val="en-US" w:eastAsia="zh-CN"/>
              </w:rPr>
              <w:t>8.7</w:t>
            </w:r>
            <w:r>
              <w:rPr>
                <w:rFonts w:hint="default" w:ascii="Times New Roman" w:hAnsi="Times New Roman" w:cs="Times New Roman"/>
                <w:b/>
                <w:bCs/>
                <w:color w:val="auto"/>
              </w:rPr>
              <w:t>矿山通讯</w:t>
            </w:r>
            <w:bookmarkEnd w:id="21"/>
            <w:bookmarkEnd w:id="22"/>
            <w:bookmarkEnd w:id="23"/>
          </w:p>
          <w:p w14:paraId="38D02611">
            <w:pPr>
              <w:adjustRightInd w:val="0"/>
              <w:snapToGrid w:val="0"/>
              <w:ind w:firstLine="480"/>
              <w:jc w:val="both"/>
              <w:rPr>
                <w:rFonts w:hint="default" w:ascii="Times New Roman" w:hAnsi="Times New Roman" w:cs="Times New Roman"/>
                <w:color w:val="auto"/>
              </w:rPr>
            </w:pPr>
            <w:r>
              <w:rPr>
                <w:rFonts w:hint="default" w:ascii="Times New Roman" w:hAnsi="Times New Roman" w:cs="Times New Roman"/>
                <w:color w:val="auto"/>
              </w:rPr>
              <w:t>该矿区位于</w:t>
            </w:r>
            <w:r>
              <w:rPr>
                <w:rFonts w:hint="eastAsia" w:cs="Times New Roman"/>
                <w:color w:val="auto"/>
                <w:lang w:eastAsia="zh-CN"/>
              </w:rPr>
              <w:t>托克逊县</w:t>
            </w:r>
            <w:r>
              <w:rPr>
                <w:rFonts w:hint="default" w:ascii="Times New Roman" w:hAnsi="Times New Roman" w:cs="Times New Roman"/>
                <w:color w:val="auto"/>
              </w:rPr>
              <w:t>直距约</w:t>
            </w:r>
            <w:r>
              <w:rPr>
                <w:rFonts w:hint="default" w:ascii="Times New Roman" w:hAnsi="Times New Roman" w:cs="Times New Roman"/>
                <w:color w:val="auto"/>
                <w:lang w:val="en-US" w:eastAsia="zh-CN"/>
              </w:rPr>
              <w:t>12</w:t>
            </w:r>
            <w:r>
              <w:rPr>
                <w:rFonts w:hint="default" w:ascii="Times New Roman" w:hAnsi="Times New Roman" w:cs="Times New Roman"/>
                <w:color w:val="auto"/>
              </w:rPr>
              <w:t>km处。矿区有移动信号覆盖。作业人员均配备移动电话，矿山设有皮卡车1辆，可作为应急车辆。</w:t>
            </w:r>
          </w:p>
          <w:p w14:paraId="2E555FEB">
            <w:pPr>
              <w:numPr>
                <w:ilvl w:val="0"/>
                <w:numId w:val="0"/>
              </w:numPr>
              <w:bidi w:val="0"/>
              <w:rPr>
                <w:rFonts w:hint="default" w:ascii="Times New Roman" w:hAnsi="Times New Roman" w:eastAsia="宋体" w:cs="Times New Roman"/>
                <w:b/>
                <w:kern w:val="2"/>
                <w:sz w:val="24"/>
                <w:szCs w:val="24"/>
                <w:lang w:val="en-US" w:eastAsia="zh-CN" w:bidi="ar-SA"/>
              </w:rPr>
            </w:pPr>
            <w:r>
              <w:rPr>
                <w:rFonts w:hint="eastAsia" w:cs="Times New Roman"/>
                <w:b/>
                <w:kern w:val="2"/>
                <w:sz w:val="24"/>
                <w:szCs w:val="24"/>
                <w:lang w:val="en-US" w:eastAsia="zh-CN" w:bidi="ar-SA"/>
              </w:rPr>
              <w:t>9</w:t>
            </w:r>
            <w:r>
              <w:rPr>
                <w:rFonts w:hint="default" w:ascii="Times New Roman" w:hAnsi="Times New Roman" w:eastAsia="宋体" w:cs="Times New Roman"/>
                <w:b/>
                <w:kern w:val="2"/>
                <w:sz w:val="24"/>
                <w:szCs w:val="24"/>
                <w:lang w:val="en-US" w:eastAsia="zh-CN" w:bidi="ar-SA"/>
              </w:rPr>
              <w:t>.物料平衡</w:t>
            </w:r>
          </w:p>
          <w:p w14:paraId="3271E8A6">
            <w:pPr>
              <w:numPr>
                <w:ilvl w:val="0"/>
                <w:numId w:val="0"/>
              </w:numPr>
              <w:bidi w:val="0"/>
              <w:ind w:leftChars="0"/>
              <w:jc w:val="center"/>
              <w:rPr>
                <w:rFonts w:hint="default"/>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996950</wp:posOffset>
                      </wp:positionH>
                      <wp:positionV relativeFrom="paragraph">
                        <wp:posOffset>1325880</wp:posOffset>
                      </wp:positionV>
                      <wp:extent cx="3175" cy="1290955"/>
                      <wp:effectExtent l="6350" t="0" r="9525" b="4445"/>
                      <wp:wrapNone/>
                      <wp:docPr id="43" name="直接连接符 43"/>
                      <wp:cNvGraphicFramePr/>
                      <a:graphic xmlns:a="http://schemas.openxmlformats.org/drawingml/2006/main">
                        <a:graphicData uri="http://schemas.microsoft.com/office/word/2010/wordprocessingShape">
                          <wps:wsp>
                            <wps:cNvCnPr/>
                            <wps:spPr>
                              <a:xfrm>
                                <a:off x="0" y="0"/>
                                <a:ext cx="3175" cy="129095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78.5pt;margin-top:104.4pt;height:101.65pt;width:0.25pt;z-index:251666432;mso-width-relative:page;mso-height-relative:page;" filled="f" stroked="t" coordsize="21600,21600" o:gfxdata="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2V&#10;HSTaAAAACwEAAA8AAAAAAAAAAQAgAAAAIgAAAGRycy9kb3ducmV2LnhtbFBLAQIUABQAAAAIAIdO&#10;4kA3w+o26AEAALcDAAAOAAAAAAAAAAEAIAAAACkBAABkcnMvZTJvRG9jLnhtbFBLBQYAAAAABgAG&#10;AFkBAACDBQAAAAA=&#10;">
                      <v:fill on="f" focussize="0,0"/>
                      <v:stroke weight="1pt" color="#000000 [3213]" miterlimit="8" joinstyle="miter"/>
                      <v:imagedata o:title=""/>
                      <o:lock v:ext="edit" aspectratio="f"/>
                    </v:lin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2646045</wp:posOffset>
                      </wp:positionH>
                      <wp:positionV relativeFrom="paragraph">
                        <wp:posOffset>541655</wp:posOffset>
                      </wp:positionV>
                      <wp:extent cx="10160" cy="1576705"/>
                      <wp:effectExtent l="6350" t="0" r="21590" b="4445"/>
                      <wp:wrapNone/>
                      <wp:docPr id="67" name="直接连接符 67"/>
                      <wp:cNvGraphicFramePr/>
                      <a:graphic xmlns:a="http://schemas.openxmlformats.org/drawingml/2006/main">
                        <a:graphicData uri="http://schemas.microsoft.com/office/word/2010/wordprocessingShape">
                          <wps:wsp>
                            <wps:cNvCnPr/>
                            <wps:spPr>
                              <a:xfrm>
                                <a:off x="4097020" y="5100955"/>
                                <a:ext cx="10160" cy="157670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08.35pt;margin-top:42.65pt;height:124.15pt;width:0.8pt;z-index:251663360;mso-width-relative:page;mso-height-relative:page;" filled="f" stroked="t" coordsize="21600,21600" o:gfxdata="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EPFxbaAAAACgEAAA8AAAAAAAAAAQAgAAAAIgAAAGRycy9kb3ducmV2LnhtbFBL&#10;AQIUABQAAAAIAIdO4kBUdz1F9AEAAMQDAAAOAAAAAAAAAAEAIAAAACkBAABkcnMvZTJvRG9jLnht&#10;bFBLBQYAAAAABgAGAFkBAACPBQAAAAA=&#10;">
                      <v:fill on="f" focussize="0,0"/>
                      <v:stroke weight="1pt" color="#000000 [3213]" miterlimit="8" joinstyle="miter"/>
                      <v:imagedata o:title=""/>
                      <o:lock v:ext="edit" aspectratio="f"/>
                    </v:line>
                  </w:pict>
                </mc:Fallback>
              </mc:AlternateContent>
            </w:r>
            <w:r>
              <w:rPr>
                <w:sz w:val="24"/>
              </w:rPr>
              <mc:AlternateContent>
                <mc:Choice Requires="wpc">
                  <w:drawing>
                    <wp:inline distT="0" distB="0" distL="114300" distR="114300">
                      <wp:extent cx="4828540" cy="3114675"/>
                      <wp:effectExtent l="5080" t="0" r="0" b="0"/>
                      <wp:docPr id="54" name="画布 54"/>
                      <wp:cNvGraphicFramePr/>
                      <a:graphic xmlns:a="http://schemas.openxmlformats.org/drawingml/2006/main">
                        <a:graphicData uri="http://schemas.microsoft.com/office/word/2010/wordprocessingCanvas">
                          <wpc:wpc>
                            <wpc:bg/>
                            <wpc:whole/>
                            <wps:wsp>
                              <wps:cNvPr id="55" name="文本框 55"/>
                              <wps:cNvSpPr txBox="1"/>
                              <wps:spPr>
                                <a:xfrm>
                                  <a:off x="0" y="1729105"/>
                                  <a:ext cx="688975" cy="423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5E6995">
                                    <w:pPr>
                                      <w:ind w:left="0" w:leftChars="0" w:firstLine="240" w:firstLineChars="100"/>
                                      <w:rPr>
                                        <w:rFonts w:hint="eastAsia" w:eastAsia="宋体"/>
                                        <w:lang w:val="en-US" w:eastAsia="zh-CN"/>
                                      </w:rPr>
                                    </w:pPr>
                                    <w:r>
                                      <w:rPr>
                                        <w:rFonts w:hint="eastAsia"/>
                                        <w:lang w:val="en-US" w:eastAsia="zh-CN"/>
                                      </w:rPr>
                                      <w:t>原料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1494790" y="1071880"/>
                                  <a:ext cx="836930" cy="38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B19EF1">
                                    <w:pPr>
                                      <w:ind w:left="0" w:leftChars="0" w:firstLine="240" w:firstLineChars="100"/>
                                      <w:rPr>
                                        <w:rFonts w:hint="default" w:eastAsia="宋体"/>
                                        <w:lang w:val="en-US" w:eastAsia="zh-CN"/>
                                      </w:rPr>
                                    </w:pPr>
                                    <w:r>
                                      <w:rPr>
                                        <w:rFonts w:hint="eastAsia"/>
                                        <w:lang w:val="en-US" w:eastAsia="zh-CN"/>
                                      </w:rPr>
                                      <w:t>成品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3493770" y="312420"/>
                                  <a:ext cx="1057910" cy="449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3B654D">
                                    <w:pPr>
                                      <w:spacing w:line="240" w:lineRule="auto"/>
                                      <w:ind w:left="0" w:leftChars="0" w:firstLine="0" w:firstLineChars="0"/>
                                      <w:jc w:val="center"/>
                                      <w:rPr>
                                        <w:rFonts w:hint="eastAsia"/>
                                        <w:lang w:val="en-US" w:eastAsia="zh-CN"/>
                                      </w:rPr>
                                    </w:pPr>
                                    <w:r>
                                      <w:rPr>
                                        <w:rFonts w:hint="eastAsia"/>
                                        <w:lang w:val="en-US" w:eastAsia="zh-CN"/>
                                      </w:rPr>
                                      <w:t>粒径</w:t>
                                    </w:r>
                                  </w:p>
                                  <w:p w14:paraId="7DF05CDC">
                                    <w:pPr>
                                      <w:spacing w:line="240" w:lineRule="auto"/>
                                      <w:ind w:left="0" w:leftChars="0" w:firstLine="0" w:firstLineChars="0"/>
                                      <w:jc w:val="center"/>
                                      <w:rPr>
                                        <w:rFonts w:hint="default" w:eastAsia="宋体"/>
                                        <w:lang w:val="en-US" w:eastAsia="zh-CN"/>
                                      </w:rPr>
                                    </w:pPr>
                                    <w:r>
                                      <w:rPr>
                                        <w:rFonts w:hint="eastAsia"/>
                                        <w:lang w:val="en-US" w:eastAsia="zh-CN"/>
                                      </w:rPr>
                                      <w:t>40-20mm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60"/>
                              <wps:cNvSpPr txBox="1"/>
                              <wps:spPr>
                                <a:xfrm>
                                  <a:off x="3524250" y="1835785"/>
                                  <a:ext cx="955675" cy="473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0D9DAA4">
                                    <w:pPr>
                                      <w:spacing w:line="240" w:lineRule="auto"/>
                                      <w:ind w:left="0" w:leftChars="0" w:firstLine="480" w:firstLineChars="200"/>
                                      <w:rPr>
                                        <w:rFonts w:hint="eastAsia"/>
                                        <w:lang w:val="en-US" w:eastAsia="zh-CN"/>
                                      </w:rPr>
                                    </w:pPr>
                                    <w:r>
                                      <w:rPr>
                                        <w:rFonts w:hint="eastAsia"/>
                                        <w:lang w:val="en-US" w:eastAsia="zh-CN"/>
                                      </w:rPr>
                                      <w:t>粒径</w:t>
                                    </w:r>
                                  </w:p>
                                  <w:p w14:paraId="6E16D3E3">
                                    <w:pPr>
                                      <w:spacing w:line="240" w:lineRule="auto"/>
                                      <w:ind w:left="0" w:leftChars="0" w:firstLine="240" w:firstLineChars="100"/>
                                      <w:rPr>
                                        <w:rFonts w:hint="default" w:eastAsia="宋体"/>
                                        <w:lang w:val="en-US" w:eastAsia="zh-CN"/>
                                      </w:rPr>
                                    </w:pPr>
                                    <w:r>
                                      <w:rPr>
                                        <w:rFonts w:hint="eastAsia" w:ascii="Times New Roman" w:hAnsi="Times New Roman" w:eastAsia="宋体"/>
                                        <w:lang w:val="en-US" w:eastAsia="zh-CN"/>
                                      </w:rPr>
                                      <w:t>0.075-5m</w:t>
                                    </w:r>
                                    <w:r>
                                      <w:rPr>
                                        <w:rFonts w:hint="eastAsia"/>
                                        <w:lang w:val="en-US" w:eastAsia="zh-CN"/>
                                      </w:rPr>
                                      <w:t>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文本框 61"/>
                              <wps:cNvSpPr txBox="1"/>
                              <wps:spPr>
                                <a:xfrm>
                                  <a:off x="3524885" y="1028065"/>
                                  <a:ext cx="946785" cy="4972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8A45E4">
                                    <w:pPr>
                                      <w:spacing w:line="240" w:lineRule="auto"/>
                                      <w:ind w:left="0" w:leftChars="0" w:firstLine="240" w:firstLineChars="100"/>
                                      <w:rPr>
                                        <w:rFonts w:hint="eastAsia"/>
                                        <w:lang w:val="en-US" w:eastAsia="zh-CN"/>
                                      </w:rPr>
                                    </w:pPr>
                                    <w:r>
                                      <w:rPr>
                                        <w:rFonts w:hint="eastAsia"/>
                                        <w:lang w:val="en-US" w:eastAsia="zh-CN"/>
                                      </w:rPr>
                                      <w:t>粒径</w:t>
                                    </w:r>
                                  </w:p>
                                  <w:p w14:paraId="5AAD91DD">
                                    <w:pPr>
                                      <w:spacing w:line="240" w:lineRule="auto"/>
                                      <w:ind w:left="0" w:leftChars="0" w:firstLine="240" w:firstLineChars="100"/>
                                      <w:rPr>
                                        <w:rFonts w:hint="default" w:eastAsia="宋体"/>
                                        <w:lang w:val="en-US" w:eastAsia="zh-CN"/>
                                      </w:rPr>
                                    </w:pPr>
                                    <w:r>
                                      <w:rPr>
                                        <w:rFonts w:hint="eastAsia"/>
                                        <w:lang w:val="en-US" w:eastAsia="zh-CN"/>
                                      </w:rPr>
                                      <w:t>20-5mm</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文本框 30"/>
                              <wps:cNvSpPr txBox="1"/>
                              <wps:spPr>
                                <a:xfrm>
                                  <a:off x="897890" y="1043305"/>
                                  <a:ext cx="64706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54CF6">
                                    <w:pPr>
                                      <w:ind w:left="0" w:leftChars="0" w:firstLine="0" w:firstLineChars="0"/>
                                      <w:rPr>
                                        <w:rFonts w:hint="default" w:eastAsia="宋体"/>
                                        <w:sz w:val="21"/>
                                        <w:szCs w:val="21"/>
                                        <w:lang w:val="en-US" w:eastAsia="zh-CN"/>
                                      </w:rPr>
                                    </w:pPr>
                                    <w:r>
                                      <w:rPr>
                                        <w:rFonts w:hint="eastAsia"/>
                                        <w:sz w:val="21"/>
                                        <w:szCs w:val="21"/>
                                        <w:lang w:val="en-US" w:eastAsia="zh-CN"/>
                                      </w:rPr>
                                      <w:t>61000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直接箭头连接符 28"/>
                              <wps:cNvCnPr/>
                              <wps:spPr>
                                <a:xfrm>
                                  <a:off x="2315210" y="1266825"/>
                                  <a:ext cx="1181735" cy="139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5" name="直接箭头连接符 28"/>
                              <wps:cNvCnPr/>
                              <wps:spPr>
                                <a:xfrm flipV="1">
                                  <a:off x="2660015" y="511810"/>
                                  <a:ext cx="777240" cy="698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6" name="直接箭头连接符 28"/>
                              <wps:cNvCnPr/>
                              <wps:spPr>
                                <a:xfrm flipV="1">
                                  <a:off x="2675255" y="2067560"/>
                                  <a:ext cx="836930" cy="31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68" name="直接箭头连接符 68"/>
                              <wps:cNvCnPr/>
                              <wps:spPr>
                                <a:xfrm>
                                  <a:off x="992505" y="1309370"/>
                                  <a:ext cx="483235" cy="63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71" name="文本框 30"/>
                              <wps:cNvSpPr txBox="1"/>
                              <wps:spPr>
                                <a:xfrm>
                                  <a:off x="2766695" y="200025"/>
                                  <a:ext cx="70993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ECECE">
                                    <w:pPr>
                                      <w:ind w:left="0" w:leftChars="0" w:firstLine="0" w:firstLineChars="0"/>
                                      <w:rPr>
                                        <w:rFonts w:hint="default" w:eastAsia="宋体"/>
                                        <w:sz w:val="21"/>
                                        <w:szCs w:val="21"/>
                                        <w:lang w:val="en-US" w:eastAsia="zh-CN"/>
                                      </w:rPr>
                                    </w:pPr>
                                    <w:r>
                                      <w:rPr>
                                        <w:rFonts w:hint="eastAsia"/>
                                        <w:sz w:val="21"/>
                                        <w:szCs w:val="21"/>
                                        <w:lang w:val="en-US" w:eastAsia="zh-CN"/>
                                      </w:rPr>
                                      <w:t>10000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文本框 30"/>
                              <wps:cNvSpPr txBox="1"/>
                              <wps:spPr>
                                <a:xfrm>
                                  <a:off x="2738755" y="1008380"/>
                                  <a:ext cx="70993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65D016">
                                    <w:pPr>
                                      <w:ind w:left="0" w:leftChars="0" w:firstLine="0" w:firstLineChars="0"/>
                                      <w:rPr>
                                        <w:rFonts w:hint="default" w:eastAsia="宋体"/>
                                        <w:sz w:val="21"/>
                                        <w:szCs w:val="21"/>
                                        <w:lang w:val="en-US" w:eastAsia="zh-CN"/>
                                      </w:rPr>
                                    </w:pPr>
                                    <w:r>
                                      <w:rPr>
                                        <w:rFonts w:hint="eastAsia"/>
                                        <w:sz w:val="21"/>
                                        <w:szCs w:val="21"/>
                                        <w:lang w:val="en-US" w:eastAsia="zh-CN"/>
                                      </w:rPr>
                                      <w:t>24000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3" name="文本框 30"/>
                              <wps:cNvSpPr txBox="1"/>
                              <wps:spPr>
                                <a:xfrm>
                                  <a:off x="2741295" y="1778000"/>
                                  <a:ext cx="709930"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AB7DD6">
                                    <w:pPr>
                                      <w:ind w:left="0" w:leftChars="0" w:firstLine="0" w:firstLineChars="0"/>
                                      <w:rPr>
                                        <w:rFonts w:hint="default" w:eastAsia="宋体"/>
                                        <w:sz w:val="21"/>
                                        <w:szCs w:val="21"/>
                                        <w:lang w:val="en-US" w:eastAsia="zh-CN"/>
                                      </w:rPr>
                                    </w:pPr>
                                    <w:r>
                                      <w:rPr>
                                        <w:rFonts w:hint="eastAsia"/>
                                        <w:sz w:val="21"/>
                                        <w:szCs w:val="21"/>
                                        <w:lang w:val="en-US" w:eastAsia="zh-CN"/>
                                      </w:rPr>
                                      <w:t>27000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直接箭头连接符 1"/>
                              <wps:cNvCnPr/>
                              <wps:spPr>
                                <a:xfrm>
                                  <a:off x="1009015" y="2572385"/>
                                  <a:ext cx="468630" cy="88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s:wsp>
                              <wps:cNvPr id="4" name="文本框 4"/>
                              <wps:cNvSpPr txBox="1"/>
                              <wps:spPr>
                                <a:xfrm>
                                  <a:off x="1478915" y="2134870"/>
                                  <a:ext cx="781685" cy="876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C77E6BC">
                                    <w:pPr>
                                      <w:spacing w:line="240" w:lineRule="auto"/>
                                      <w:ind w:left="0" w:leftChars="0" w:firstLine="0" w:firstLineChars="0"/>
                                      <w:jc w:val="center"/>
                                      <w:rPr>
                                        <w:rFonts w:hint="eastAsia"/>
                                        <w:lang w:val="en-US" w:eastAsia="zh-CN"/>
                                      </w:rPr>
                                    </w:pPr>
                                    <w:r>
                                      <w:rPr>
                                        <w:rFonts w:hint="eastAsia"/>
                                        <w:lang w:val="en-US" w:eastAsia="zh-CN"/>
                                      </w:rPr>
                                      <w:t>粒径</w:t>
                                    </w:r>
                                  </w:p>
                                  <w:p w14:paraId="61F99D27">
                                    <w:pPr>
                                      <w:spacing w:line="240" w:lineRule="auto"/>
                                      <w:ind w:left="0" w:leftChars="0" w:firstLine="0" w:firstLineChars="0"/>
                                      <w:jc w:val="center"/>
                                      <w:rPr>
                                        <w:rFonts w:hint="eastAsia"/>
                                        <w:lang w:val="en-US" w:eastAsia="zh-CN"/>
                                      </w:rPr>
                                    </w:pPr>
                                    <w:r>
                                      <w:rPr>
                                        <w:rFonts w:hint="default" w:ascii="Times New Roman" w:hAnsi="Times New Roman" w:cs="Times New Roman"/>
                                        <w:lang w:val="en-US" w:eastAsia="zh-CN"/>
                                      </w:rPr>
                                      <w:t>&gt;</w:t>
                                    </w:r>
                                    <w:r>
                                      <w:rPr>
                                        <w:rFonts w:hint="eastAsia"/>
                                        <w:lang w:val="en-US" w:eastAsia="zh-CN"/>
                                      </w:rPr>
                                      <w:t>40mm</w:t>
                                    </w:r>
                                  </w:p>
                                  <w:p w14:paraId="7AACE794">
                                    <w:pPr>
                                      <w:spacing w:line="240" w:lineRule="auto"/>
                                      <w:ind w:left="0" w:leftChars="0" w:firstLine="0" w:firstLineChars="0"/>
                                      <w:jc w:val="center"/>
                                      <w:rPr>
                                        <w:rFonts w:hint="eastAsia"/>
                                        <w:lang w:val="en-US" w:eastAsia="zh-CN"/>
                                      </w:rPr>
                                    </w:pPr>
                                    <w:r>
                                      <w:rPr>
                                        <w:rFonts w:hint="default" w:ascii="Times New Roman" w:hAnsi="Times New Roman" w:cs="Times New Roman"/>
                                        <w:lang w:val="en-US" w:eastAsia="zh-CN"/>
                                      </w:rPr>
                                      <w:t>&lt;</w:t>
                                    </w:r>
                                    <w:r>
                                      <w:rPr>
                                        <w:rFonts w:hint="eastAsia" w:ascii="Times New Roman" w:hAnsi="Times New Roman" w:cs="Times New Roman"/>
                                        <w:lang w:val="en-US" w:eastAsia="zh-CN"/>
                                      </w:rPr>
                                      <w:t>0.075</w:t>
                                    </w:r>
                                    <w:r>
                                      <w:rPr>
                                        <w:rFonts w:hint="eastAsia"/>
                                        <w:lang w:val="en-US" w:eastAsia="zh-CN"/>
                                      </w:rPr>
                                      <w:t>m</w:t>
                                    </w:r>
                                  </w:p>
                                  <w:p w14:paraId="73095763">
                                    <w:pPr>
                                      <w:spacing w:line="240" w:lineRule="auto"/>
                                      <w:ind w:left="0" w:leftChars="0" w:firstLine="0" w:firstLineChars="0"/>
                                      <w:jc w:val="center"/>
                                      <w:rPr>
                                        <w:rFonts w:hint="default" w:eastAsia="宋体"/>
                                        <w:lang w:val="en-US" w:eastAsia="zh-CN"/>
                                      </w:rPr>
                                    </w:pPr>
                                    <w:r>
                                      <w:rPr>
                                        <w:rFonts w:hint="eastAsia"/>
                                        <w:lang w:val="en-US" w:eastAsia="zh-CN"/>
                                      </w:rPr>
                                      <w:t>回填</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文本框 30"/>
                              <wps:cNvSpPr txBox="1"/>
                              <wps:spPr>
                                <a:xfrm>
                                  <a:off x="976630" y="2273935"/>
                                  <a:ext cx="647065" cy="3041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AF4EF9">
                                    <w:pPr>
                                      <w:ind w:left="0" w:leftChars="0" w:firstLine="0" w:firstLineChars="0"/>
                                      <w:rPr>
                                        <w:rFonts w:hint="default" w:eastAsia="宋体"/>
                                        <w:sz w:val="21"/>
                                        <w:szCs w:val="21"/>
                                        <w:lang w:val="en-US" w:eastAsia="zh-CN"/>
                                      </w:rPr>
                                    </w:pPr>
                                    <w:r>
                                      <w:rPr>
                                        <w:rFonts w:hint="eastAsia"/>
                                        <w:sz w:val="21"/>
                                        <w:szCs w:val="21"/>
                                        <w:lang w:val="en-US" w:eastAsia="zh-CN"/>
                                      </w:rPr>
                                      <w:t>19000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直接箭头连接符 52"/>
                              <wps:cNvCnPr/>
                              <wps:spPr>
                                <a:xfrm>
                                  <a:off x="692150" y="1966595"/>
                                  <a:ext cx="334645" cy="31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wpc:wpc>
                        </a:graphicData>
                      </a:graphic>
                    </wp:inline>
                  </w:drawing>
                </mc:Choice>
                <mc:Fallback>
                  <w:pict>
                    <v:group id="_x0000_s1026" o:spid="_x0000_s1026" o:spt="203" style="height:245.25pt;width:380.2pt;" coordsize="4828540,3114675" editas="canvas" o:gfxdata="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">
                      <o:lock v:ext="edit" aspectratio="f"/>
                      <v:shape id="_x0000_s1026" o:spid="_x0000_s1026" style="position:absolute;left:0;top:0;height:3114675;width:4828540;" filled="f" stroked="f" coordsize="21600,21600" o:gfxdata="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">
                        <v:fill on="f" focussize="0,0"/>
                        <v:stroke on="f"/>
                        <v:imagedata o:title=""/>
                        <o:lock v:ext="edit" aspectratio="f"/>
                      </v:shape>
                      <v:shape id="_x0000_s1026" o:spid="_x0000_s1026" o:spt="202" type="#_x0000_t202" style="position:absolute;left:0;top:1729105;height:423545;width:688975;" fillcolor="#FFFFFF [3201]" filled="t" stroked="t" coordsize="21600,21600" o:gfxdata="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MjS&#10;3v7UAAAABQEAAA8AAAAAAAAAAQAgAAAAIgAAAGRycy9kb3ducmV2LnhtbFBLAQIUABQAAAAIAIdO&#10;4kB/nlzgYAIAAL4EAAAOAAAAAAAAAAEAIAAAACMBAABkcnMvZTJvRG9jLnhtbFBLBQYAAAAABgAG&#10;AFkBAAD1BQAAAAA=&#10;">
                        <v:fill on="t" focussize="0,0"/>
                        <v:stroke weight="0.5pt" color="#000000 [3204]" joinstyle="round"/>
                        <v:imagedata o:title=""/>
                        <o:lock v:ext="edit" aspectratio="f"/>
                        <v:textbox>
                          <w:txbxContent>
                            <w:p w14:paraId="205E6995">
                              <w:pPr>
                                <w:ind w:left="0" w:leftChars="0" w:firstLine="240" w:firstLineChars="100"/>
                                <w:rPr>
                                  <w:rFonts w:hint="eastAsia" w:eastAsia="宋体"/>
                                  <w:lang w:val="en-US" w:eastAsia="zh-CN"/>
                                </w:rPr>
                              </w:pPr>
                              <w:r>
                                <w:rPr>
                                  <w:rFonts w:hint="eastAsia"/>
                                  <w:lang w:val="en-US" w:eastAsia="zh-CN"/>
                                </w:rPr>
                                <w:t>原料</w:t>
                              </w:r>
                            </w:p>
                          </w:txbxContent>
                        </v:textbox>
                      </v:shape>
                      <v:shape id="_x0000_s1026" o:spid="_x0000_s1026" o:spt="202" type="#_x0000_t202" style="position:absolute;left:1494790;top:1071880;height:381635;width:836930;" fillcolor="#FFFFFF [3201]" filled="t" stroked="t" coordsize="21600,21600" o:gfxdata="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NLe/tQAAAAFAQAADwAAAAAAAAABACAAAAAiAAAAZHJzL2Rvd25yZXYueG1sUEsBAhQAFAAAAAgA&#10;h07iQIztoLxiAgAAxAQAAA4AAAAAAAAAAQAgAAAAIwEAAGRycy9lMm9Eb2MueG1sUEsFBgAAAAAG&#10;AAYAWQEAAPcFAAAAAA==&#10;">
                        <v:fill on="t" focussize="0,0"/>
                        <v:stroke weight="0.5pt" color="#000000 [3204]" joinstyle="round"/>
                        <v:imagedata o:title=""/>
                        <o:lock v:ext="edit" aspectratio="f"/>
                        <v:textbox>
                          <w:txbxContent>
                            <w:p w14:paraId="3CB19EF1">
                              <w:pPr>
                                <w:ind w:left="0" w:leftChars="0" w:firstLine="240" w:firstLineChars="100"/>
                                <w:rPr>
                                  <w:rFonts w:hint="default" w:eastAsia="宋体"/>
                                  <w:lang w:val="en-US" w:eastAsia="zh-CN"/>
                                </w:rPr>
                              </w:pPr>
                              <w:r>
                                <w:rPr>
                                  <w:rFonts w:hint="eastAsia"/>
                                  <w:lang w:val="en-US" w:eastAsia="zh-CN"/>
                                </w:rPr>
                                <w:t>成品</w:t>
                              </w:r>
                            </w:p>
                          </w:txbxContent>
                        </v:textbox>
                      </v:shape>
                      <v:shape id="_x0000_s1026" o:spid="_x0000_s1026" o:spt="202" type="#_x0000_t202" style="position:absolute;left:3493770;top:312420;height:449580;width:1057910;" fillcolor="#FFFFFF [3201]" filled="t" stroked="t" coordsize="21600,21600" o:gfxdata="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jS3v7UAAAABQEAAA8AAAAAAAAAAQAgAAAAIgAAAGRycy9kb3ducmV2LnhtbFBLAQIUABQA&#10;AAAIAIdO4kD9PBH2ZgIAAMQEAAAOAAAAAAAAAAEAIAAAACMBAABkcnMvZTJvRG9jLnhtbFBLBQYA&#10;AAAABgAGAFkBAAD7BQAAAAA=&#10;">
                        <v:fill on="t" focussize="0,0"/>
                        <v:stroke weight="0.5pt" color="#000000 [3204]" joinstyle="round"/>
                        <v:imagedata o:title=""/>
                        <o:lock v:ext="edit" aspectratio="f"/>
                        <v:textbox>
                          <w:txbxContent>
                            <w:p w14:paraId="5C3B654D">
                              <w:pPr>
                                <w:spacing w:line="240" w:lineRule="auto"/>
                                <w:ind w:left="0" w:leftChars="0" w:firstLine="0" w:firstLineChars="0"/>
                                <w:jc w:val="center"/>
                                <w:rPr>
                                  <w:rFonts w:hint="eastAsia"/>
                                  <w:lang w:val="en-US" w:eastAsia="zh-CN"/>
                                </w:rPr>
                              </w:pPr>
                              <w:r>
                                <w:rPr>
                                  <w:rFonts w:hint="eastAsia"/>
                                  <w:lang w:val="en-US" w:eastAsia="zh-CN"/>
                                </w:rPr>
                                <w:t>粒径</w:t>
                              </w:r>
                            </w:p>
                            <w:p w14:paraId="7DF05CDC">
                              <w:pPr>
                                <w:spacing w:line="240" w:lineRule="auto"/>
                                <w:ind w:left="0" w:leftChars="0" w:firstLine="0" w:firstLineChars="0"/>
                                <w:jc w:val="center"/>
                                <w:rPr>
                                  <w:rFonts w:hint="default" w:eastAsia="宋体"/>
                                  <w:lang w:val="en-US" w:eastAsia="zh-CN"/>
                                </w:rPr>
                              </w:pPr>
                              <w:r>
                                <w:rPr>
                                  <w:rFonts w:hint="eastAsia"/>
                                  <w:lang w:val="en-US" w:eastAsia="zh-CN"/>
                                </w:rPr>
                                <w:t>40-20mm</w:t>
                              </w:r>
                            </w:p>
                          </w:txbxContent>
                        </v:textbox>
                      </v:shape>
                      <v:shape id="_x0000_s1026" o:spid="_x0000_s1026" o:spt="202" type="#_x0000_t202" style="position:absolute;left:3524250;top:1835785;height:473710;width:955675;" fillcolor="#FFFFFF [3201]" filled="t" stroked="t" coordsize="21600,21600" o:gfxdata="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I0t7+1AAAAAUBAAAPAAAAAAAAAAEAIAAAACIAAABkcnMvZG93bnJldi54bWxQSwECFAAUAAAA&#10;CACHTuJA6J3TgmQCAADEBAAADgAAAAAAAAABACAAAAAjAQAAZHJzL2Uyb0RvYy54bWxQSwUGAAAA&#10;AAYABgBZAQAA+QUAAAAA&#10;">
                        <v:fill on="t" focussize="0,0"/>
                        <v:stroke weight="0.5pt" color="#000000 [3204]" joinstyle="round"/>
                        <v:imagedata o:title=""/>
                        <o:lock v:ext="edit" aspectratio="f"/>
                        <v:textbox>
                          <w:txbxContent>
                            <w:p w14:paraId="20D9DAA4">
                              <w:pPr>
                                <w:spacing w:line="240" w:lineRule="auto"/>
                                <w:ind w:left="0" w:leftChars="0" w:firstLine="480" w:firstLineChars="200"/>
                                <w:rPr>
                                  <w:rFonts w:hint="eastAsia"/>
                                  <w:lang w:val="en-US" w:eastAsia="zh-CN"/>
                                </w:rPr>
                              </w:pPr>
                              <w:r>
                                <w:rPr>
                                  <w:rFonts w:hint="eastAsia"/>
                                  <w:lang w:val="en-US" w:eastAsia="zh-CN"/>
                                </w:rPr>
                                <w:t>粒径</w:t>
                              </w:r>
                            </w:p>
                            <w:p w14:paraId="6E16D3E3">
                              <w:pPr>
                                <w:spacing w:line="240" w:lineRule="auto"/>
                                <w:ind w:left="0" w:leftChars="0" w:firstLine="240" w:firstLineChars="100"/>
                                <w:rPr>
                                  <w:rFonts w:hint="default" w:eastAsia="宋体"/>
                                  <w:lang w:val="en-US" w:eastAsia="zh-CN"/>
                                </w:rPr>
                              </w:pPr>
                              <w:r>
                                <w:rPr>
                                  <w:rFonts w:hint="eastAsia" w:ascii="Times New Roman" w:hAnsi="Times New Roman" w:eastAsia="宋体"/>
                                  <w:lang w:val="en-US" w:eastAsia="zh-CN"/>
                                </w:rPr>
                                <w:t>0.075-5m</w:t>
                              </w:r>
                              <w:r>
                                <w:rPr>
                                  <w:rFonts w:hint="eastAsia"/>
                                  <w:lang w:val="en-US" w:eastAsia="zh-CN"/>
                                </w:rPr>
                                <w:t>m</w:t>
                              </w:r>
                            </w:p>
                          </w:txbxContent>
                        </v:textbox>
                      </v:shape>
                      <v:shape id="_x0000_s1026" o:spid="_x0000_s1026" o:spt="202" type="#_x0000_t202" style="position:absolute;left:3524885;top:1028065;height:497205;width:946785;" fillcolor="#FFFFFF [3201]" filled="t" stroked="t" coordsize="21600,21600" o:gfxdata="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NLe/tQAAAAFAQAADwAAAAAAAAABACAAAAAiAAAAZHJzL2Rvd25yZXYueG1sUEsBAhQAFAAA&#10;AAgAh07iQOKk++dlAgAAxAQAAA4AAAAAAAAAAQAgAAAAIwEAAGRycy9lMm9Eb2MueG1sUEsFBgAA&#10;AAAGAAYAWQEAAPoFAAAAAA==&#10;">
                        <v:fill on="t" focussize="0,0"/>
                        <v:stroke weight="0.5pt" color="#000000 [3204]" joinstyle="round"/>
                        <v:imagedata o:title=""/>
                        <o:lock v:ext="edit" aspectratio="f"/>
                        <v:textbox>
                          <w:txbxContent>
                            <w:p w14:paraId="638A45E4">
                              <w:pPr>
                                <w:spacing w:line="240" w:lineRule="auto"/>
                                <w:ind w:left="0" w:leftChars="0" w:firstLine="240" w:firstLineChars="100"/>
                                <w:rPr>
                                  <w:rFonts w:hint="eastAsia"/>
                                  <w:lang w:val="en-US" w:eastAsia="zh-CN"/>
                                </w:rPr>
                              </w:pPr>
                              <w:r>
                                <w:rPr>
                                  <w:rFonts w:hint="eastAsia"/>
                                  <w:lang w:val="en-US" w:eastAsia="zh-CN"/>
                                </w:rPr>
                                <w:t>粒径</w:t>
                              </w:r>
                            </w:p>
                            <w:p w14:paraId="5AAD91DD">
                              <w:pPr>
                                <w:spacing w:line="240" w:lineRule="auto"/>
                                <w:ind w:left="0" w:leftChars="0" w:firstLine="240" w:firstLineChars="100"/>
                                <w:rPr>
                                  <w:rFonts w:hint="default" w:eastAsia="宋体"/>
                                  <w:lang w:val="en-US" w:eastAsia="zh-CN"/>
                                </w:rPr>
                              </w:pPr>
                              <w:r>
                                <w:rPr>
                                  <w:rFonts w:hint="eastAsia"/>
                                  <w:lang w:val="en-US" w:eastAsia="zh-CN"/>
                                </w:rPr>
                                <w:t>20-5mm</w:t>
                              </w:r>
                            </w:p>
                          </w:txbxContent>
                        </v:textbox>
                      </v:shape>
                      <v:shape id="文本框 30" o:spid="_x0000_s1026" o:spt="202" type="#_x0000_t202" style="position:absolute;left:897890;top:1043305;height:304165;width:647065;" filled="f" stroked="f" coordsize="21600,21600" o:gfxdata="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8Q36NgAAAAFAQAADwAAAAAAAAABACAA&#10;AAAiAAAAZHJzL2Rvd25yZXYueG1sUEsBAhQAFAAAAAgAh07iQHHirFhGAgAAcgQAAA4AAAAAAAAA&#10;AQAgAAAAJwEAAGRycy9lMm9Eb2MueG1sUEsFBgAAAAAGAAYAWQEAAN8FAAAAAA==&#10;">
                        <v:fill on="f" focussize="0,0"/>
                        <v:stroke on="f" weight="0.5pt"/>
                        <v:imagedata o:title=""/>
                        <o:lock v:ext="edit" aspectratio="f"/>
                        <v:textbox>
                          <w:txbxContent>
                            <w:p w14:paraId="19C54CF6">
                              <w:pPr>
                                <w:ind w:left="0" w:leftChars="0" w:firstLine="0" w:firstLineChars="0"/>
                                <w:rPr>
                                  <w:rFonts w:hint="default" w:eastAsia="宋体"/>
                                  <w:sz w:val="21"/>
                                  <w:szCs w:val="21"/>
                                  <w:lang w:val="en-US" w:eastAsia="zh-CN"/>
                                </w:rPr>
                              </w:pPr>
                              <w:r>
                                <w:rPr>
                                  <w:rFonts w:hint="eastAsia"/>
                                  <w:sz w:val="21"/>
                                  <w:szCs w:val="21"/>
                                  <w:lang w:val="en-US" w:eastAsia="zh-CN"/>
                                </w:rPr>
                                <w:t>61000</w:t>
                              </w:r>
                            </w:p>
                          </w:txbxContent>
                        </v:textbox>
                      </v:shape>
                      <v:shape id="直接箭头连接符 28" o:spid="_x0000_s1026" o:spt="32" type="#_x0000_t32" style="position:absolute;left:2315210;top:1266825;height:13970;width:1181735;" filled="f" stroked="t" coordsize="21600,21600" o:gfxdata="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MSaEtYA&#10;AAAFAQAADwAAAAAAAAABACAAAAAiAAAAZHJzL2Rvd25yZXYueG1sUEsBAhQAFAAAAAgAh07iQHZe&#10;FiEhAgAAAgQAAA4AAAAAAAAAAQAgAAAAJQEAAGRycy9lMm9Eb2MueG1sUEsFBgAAAAAGAAYAWQEA&#10;ALgFAAAAAA==&#10;">
                        <v:fill on="f" focussize="0,0"/>
                        <v:stroke weight="0.5pt" color="#000000 [3200]" miterlimit="8" joinstyle="miter" endarrow="open"/>
                        <v:imagedata o:title=""/>
                        <o:lock v:ext="edit" aspectratio="f"/>
                      </v:shape>
                      <v:shape id="直接箭头连接符 28" o:spid="_x0000_s1026" o:spt="32" type="#_x0000_t32" style="position:absolute;left:2660015;top:511810;flip:y;height:6985;width:777240;" filled="f" stroked="t" coordsize="21600,21600" o:gfxdata="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M/G&#10;9dYAAAAFAQAADwAAAAAAAAABACAAAAAiAAAAZHJzL2Rvd25yZXYueG1sUEsBAhQAFAAAAAgAh07i&#10;QJyYyd8kAgAACQQAAA4AAAAAAAAAAQAgAAAAJQEAAGRycy9lMm9Eb2MueG1sUEsFBgAAAAAGAAYA&#10;WQEAALsFAAAAAA==&#10;">
                        <v:fill on="f" focussize="0,0"/>
                        <v:stroke weight="0.5pt" color="#000000 [3200]" miterlimit="8" joinstyle="miter" endarrow="open"/>
                        <v:imagedata o:title=""/>
                        <o:lock v:ext="edit" aspectratio="f"/>
                      </v:shape>
                      <v:shape id="直接箭头连接符 28" o:spid="_x0000_s1026" o:spt="32" type="#_x0000_t32" style="position:absolute;left:2675255;top:2067560;flip:y;height:3175;width:836930;" filled="f" stroked="t" coordsize="21600,21600" o:gfxdata="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Uz8b1&#10;1gAAAAUBAAAPAAAAAAAAAAEAIAAAACIAAABkcnMvZG93bnJldi54bWxQSwECFAAUAAAACACHTuJA&#10;HmoPPSMCAAAKBAAADgAAAAAAAAABACAAAAAlAQAAZHJzL2Uyb0RvYy54bWxQSwUGAAAAAAYABgBZ&#10;AQAAugUAAAAA&#10;">
                        <v:fill on="f" focussize="0,0"/>
                        <v:stroke weight="0.5pt" color="#000000 [3200]" miterlimit="8" joinstyle="miter" endarrow="open"/>
                        <v:imagedata o:title=""/>
                        <o:lock v:ext="edit" aspectratio="f"/>
                      </v:shape>
                      <v:shape id="_x0000_s1026" o:spid="_x0000_s1026" o:spt="32" type="#_x0000_t32" style="position:absolute;left:992505;top:1309370;height:6350;width:483235;" filled="f" stroked="t" coordsize="21600,21600" o:gfxdata="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xBwoLUAAAABQEAAA8AAAAAAAAA&#10;AQAgAAAAIgAAAGRycy9kb3ducmV2LnhtbFBLAQIUABQAAAAIAIdO4kCYLxmZFQIAAO4DAAAOAAAA&#10;AAAAAAEAIAAAACMBAABkcnMvZTJvRG9jLnhtbFBLBQYAAAAABgAGAFkBAACqBQAAAAA=&#10;">
                        <v:fill on="f" focussize="0,0"/>
                        <v:stroke weight="1pt" color="#000000 [3213]" miterlimit="8" joinstyle="miter" endarrow="open"/>
                        <v:imagedata o:title=""/>
                        <o:lock v:ext="edit" aspectratio="f"/>
                      </v:shape>
                      <v:shape id="文本框 30" o:spid="_x0000_s1026" o:spt="202" type="#_x0000_t202" style="position:absolute;left:2766695;top:200025;height:304165;width:709930;" filled="f" stroked="f" coordsize="21600,21600" o:gfxdata="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28Q36NgAAAAFAQAADwAAAAAAAAABACAA&#10;AAAiAAAAZHJzL2Rvd25yZXYueG1sUEsBAhQAFAAAAAgAh07iQHQydLNGAgAAcgQAAA4AAAAAAAAA&#10;AQAgAAAAJwEAAGRycy9lMm9Eb2MueG1sUEsFBgAAAAAGAAYAWQEAAN8FAAAAAA==&#10;">
                        <v:fill on="f" focussize="0,0"/>
                        <v:stroke on="f" weight="0.5pt"/>
                        <v:imagedata o:title=""/>
                        <o:lock v:ext="edit" aspectratio="f"/>
                        <v:textbox>
                          <w:txbxContent>
                            <w:p w14:paraId="5B8ECECE">
                              <w:pPr>
                                <w:ind w:left="0" w:leftChars="0" w:firstLine="0" w:firstLineChars="0"/>
                                <w:rPr>
                                  <w:rFonts w:hint="default" w:eastAsia="宋体"/>
                                  <w:sz w:val="21"/>
                                  <w:szCs w:val="21"/>
                                  <w:lang w:val="en-US" w:eastAsia="zh-CN"/>
                                </w:rPr>
                              </w:pPr>
                              <w:r>
                                <w:rPr>
                                  <w:rFonts w:hint="eastAsia"/>
                                  <w:sz w:val="21"/>
                                  <w:szCs w:val="21"/>
                                  <w:lang w:val="en-US" w:eastAsia="zh-CN"/>
                                </w:rPr>
                                <w:t>10000</w:t>
                              </w:r>
                            </w:p>
                          </w:txbxContent>
                        </v:textbox>
                      </v:shape>
                      <v:shape id="文本框 30" o:spid="_x0000_s1026" o:spt="202" type="#_x0000_t202" style="position:absolute;left:2738755;top:1008380;height:304165;width:709930;" filled="f" stroked="f" coordsize="21600,21600" o:gfxdata="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vEN+jYAAAABQEAAA8AAAAAAAAAAQAg&#10;AAAAIgAAAGRycy9kb3ducmV2LnhtbFBLAQIUABQAAAAIAIdO4kA2m1rfRwIAAHMEAAAOAAAAAAAA&#10;AAEAIAAAACcBAABkcnMvZTJvRG9jLnhtbFBLBQYAAAAABgAGAFkBAADgBQAAAAA=&#10;">
                        <v:fill on="f" focussize="0,0"/>
                        <v:stroke on="f" weight="0.5pt"/>
                        <v:imagedata o:title=""/>
                        <o:lock v:ext="edit" aspectratio="f"/>
                        <v:textbox>
                          <w:txbxContent>
                            <w:p w14:paraId="3165D016">
                              <w:pPr>
                                <w:ind w:left="0" w:leftChars="0" w:firstLine="0" w:firstLineChars="0"/>
                                <w:rPr>
                                  <w:rFonts w:hint="default" w:eastAsia="宋体"/>
                                  <w:sz w:val="21"/>
                                  <w:szCs w:val="21"/>
                                  <w:lang w:val="en-US" w:eastAsia="zh-CN"/>
                                </w:rPr>
                              </w:pPr>
                              <w:r>
                                <w:rPr>
                                  <w:rFonts w:hint="eastAsia"/>
                                  <w:sz w:val="21"/>
                                  <w:szCs w:val="21"/>
                                  <w:lang w:val="en-US" w:eastAsia="zh-CN"/>
                                </w:rPr>
                                <w:t>24000</w:t>
                              </w:r>
                            </w:p>
                          </w:txbxContent>
                        </v:textbox>
                      </v:shape>
                      <v:shape id="文本框 30" o:spid="_x0000_s1026" o:spt="202" type="#_x0000_t202" style="position:absolute;left:2741295;top:1778000;height:304165;width:709930;" filled="f" stroked="f" coordsize="21600,21600" o:gfxdata="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vEN+jYAAAABQEAAA8AAAAAAAAAAQAg&#10;AAAAIgAAAGRycy9kb3ducmV2LnhtbFBLAQIUABQAAAAIAIdO4kC1FvyrRwIAAHMEAAAOAAAAAAAA&#10;AAEAIAAAACcBAABkcnMvZTJvRG9jLnhtbFBLBQYAAAAABgAGAFkBAADgBQAAAAA=&#10;">
                        <v:fill on="f" focussize="0,0"/>
                        <v:stroke on="f" weight="0.5pt"/>
                        <v:imagedata o:title=""/>
                        <o:lock v:ext="edit" aspectratio="f"/>
                        <v:textbox>
                          <w:txbxContent>
                            <w:p w14:paraId="30AB7DD6">
                              <w:pPr>
                                <w:ind w:left="0" w:leftChars="0" w:firstLine="0" w:firstLineChars="0"/>
                                <w:rPr>
                                  <w:rFonts w:hint="default" w:eastAsia="宋体"/>
                                  <w:sz w:val="21"/>
                                  <w:szCs w:val="21"/>
                                  <w:lang w:val="en-US" w:eastAsia="zh-CN"/>
                                </w:rPr>
                              </w:pPr>
                              <w:r>
                                <w:rPr>
                                  <w:rFonts w:hint="eastAsia"/>
                                  <w:sz w:val="21"/>
                                  <w:szCs w:val="21"/>
                                  <w:lang w:val="en-US" w:eastAsia="zh-CN"/>
                                </w:rPr>
                                <w:t>27000</w:t>
                              </w:r>
                            </w:p>
                          </w:txbxContent>
                        </v:textbox>
                      </v:shape>
                      <v:shape id="_x0000_s1026" o:spid="_x0000_s1026" o:spt="32" type="#_x0000_t32" style="position:absolute;left:1009015;top:2572385;height:8890;width:468630;" filled="f" stroked="t" coordsize="21600,21600" o:gfxdata="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EHCgtQAAAAFAQAADwAAAAAAAAAB&#10;ACAAAAAiAAAAZHJzL2Rvd25yZXYueG1sUEsBAhQAFAAAAAgAh07iQHegBSoUAgAA7QMAAA4AAAAA&#10;AAAAAQAgAAAAIwEAAGRycy9lMm9Eb2MueG1sUEsFBgAAAAAGAAYAWQEAAKkFAAAAAA==&#10;">
                        <v:fill on="f" focussize="0,0"/>
                        <v:stroke weight="1pt" color="#000000 [3213]" miterlimit="8" joinstyle="miter" endarrow="open"/>
                        <v:imagedata o:title=""/>
                        <o:lock v:ext="edit" aspectratio="f"/>
                      </v:shape>
                      <v:shape id="_x0000_s1026" o:spid="_x0000_s1026" o:spt="202" type="#_x0000_t202" style="position:absolute;left:1478915;top:2134870;height:876300;width:781685;" fillcolor="#FFFFFF [3201]" filled="t" stroked="t" coordsize="21600,21600" o:gfxdata="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NLe/tQAAAAFAQAADwAAAAAAAAABACAAAAAiAAAAZHJzL2Rvd25yZXYueG1sUEsBAhQAFAAA&#10;AAgAh07iQGmbOwhlAgAAwgQAAA4AAAAAAAAAAQAgAAAAIwEAAGRycy9lMm9Eb2MueG1sUEsFBgAA&#10;AAAGAAYAWQEAAPoFAAAAAA==&#10;">
                        <v:fill on="t" focussize="0,0"/>
                        <v:stroke weight="0.5pt" color="#000000 [3204]" joinstyle="round"/>
                        <v:imagedata o:title=""/>
                        <o:lock v:ext="edit" aspectratio="f"/>
                        <v:textbox>
                          <w:txbxContent>
                            <w:p w14:paraId="3C77E6BC">
                              <w:pPr>
                                <w:spacing w:line="240" w:lineRule="auto"/>
                                <w:ind w:left="0" w:leftChars="0" w:firstLine="0" w:firstLineChars="0"/>
                                <w:jc w:val="center"/>
                                <w:rPr>
                                  <w:rFonts w:hint="eastAsia"/>
                                  <w:lang w:val="en-US" w:eastAsia="zh-CN"/>
                                </w:rPr>
                              </w:pPr>
                              <w:r>
                                <w:rPr>
                                  <w:rFonts w:hint="eastAsia"/>
                                  <w:lang w:val="en-US" w:eastAsia="zh-CN"/>
                                </w:rPr>
                                <w:t>粒径</w:t>
                              </w:r>
                            </w:p>
                            <w:p w14:paraId="61F99D27">
                              <w:pPr>
                                <w:spacing w:line="240" w:lineRule="auto"/>
                                <w:ind w:left="0" w:leftChars="0" w:firstLine="0" w:firstLineChars="0"/>
                                <w:jc w:val="center"/>
                                <w:rPr>
                                  <w:rFonts w:hint="eastAsia"/>
                                  <w:lang w:val="en-US" w:eastAsia="zh-CN"/>
                                </w:rPr>
                              </w:pPr>
                              <w:r>
                                <w:rPr>
                                  <w:rFonts w:hint="default" w:ascii="Times New Roman" w:hAnsi="Times New Roman" w:cs="Times New Roman"/>
                                  <w:lang w:val="en-US" w:eastAsia="zh-CN"/>
                                </w:rPr>
                                <w:t>&gt;</w:t>
                              </w:r>
                              <w:r>
                                <w:rPr>
                                  <w:rFonts w:hint="eastAsia"/>
                                  <w:lang w:val="en-US" w:eastAsia="zh-CN"/>
                                </w:rPr>
                                <w:t>40mm</w:t>
                              </w:r>
                            </w:p>
                            <w:p w14:paraId="7AACE794">
                              <w:pPr>
                                <w:spacing w:line="240" w:lineRule="auto"/>
                                <w:ind w:left="0" w:leftChars="0" w:firstLine="0" w:firstLineChars="0"/>
                                <w:jc w:val="center"/>
                                <w:rPr>
                                  <w:rFonts w:hint="eastAsia"/>
                                  <w:lang w:val="en-US" w:eastAsia="zh-CN"/>
                                </w:rPr>
                              </w:pPr>
                              <w:r>
                                <w:rPr>
                                  <w:rFonts w:hint="default" w:ascii="Times New Roman" w:hAnsi="Times New Roman" w:cs="Times New Roman"/>
                                  <w:lang w:val="en-US" w:eastAsia="zh-CN"/>
                                </w:rPr>
                                <w:t>&lt;</w:t>
                              </w:r>
                              <w:r>
                                <w:rPr>
                                  <w:rFonts w:hint="eastAsia" w:ascii="Times New Roman" w:hAnsi="Times New Roman" w:cs="Times New Roman"/>
                                  <w:lang w:val="en-US" w:eastAsia="zh-CN"/>
                                </w:rPr>
                                <w:t>0.075</w:t>
                              </w:r>
                              <w:r>
                                <w:rPr>
                                  <w:rFonts w:hint="eastAsia"/>
                                  <w:lang w:val="en-US" w:eastAsia="zh-CN"/>
                                </w:rPr>
                                <w:t>m</w:t>
                              </w:r>
                            </w:p>
                            <w:p w14:paraId="73095763">
                              <w:pPr>
                                <w:spacing w:line="240" w:lineRule="auto"/>
                                <w:ind w:left="0" w:leftChars="0" w:firstLine="0" w:firstLineChars="0"/>
                                <w:jc w:val="center"/>
                                <w:rPr>
                                  <w:rFonts w:hint="default" w:eastAsia="宋体"/>
                                  <w:lang w:val="en-US" w:eastAsia="zh-CN"/>
                                </w:rPr>
                              </w:pPr>
                              <w:r>
                                <w:rPr>
                                  <w:rFonts w:hint="eastAsia"/>
                                  <w:lang w:val="en-US" w:eastAsia="zh-CN"/>
                                </w:rPr>
                                <w:t>回填</w:t>
                              </w:r>
                            </w:p>
                          </w:txbxContent>
                        </v:textbox>
                      </v:shape>
                      <v:shape id="文本框 30" o:spid="_x0000_s1026" o:spt="202" type="#_x0000_t202" style="position:absolute;left:976630;top:2273935;height:304165;width:647065;" filled="f" stroked="f" coordsize="21600,21600" o:gfxdata="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bxDfo2AAAAAUBAAAPAAAAAAAAAAEAIAAA&#10;ACIAAABkcnMvZG93bnJldi54bWxQSwECFAAUAAAACACHTuJAyZuyIUUCAABxBAAADgAAAAAAAAAB&#10;ACAAAAAnAQAAZHJzL2Uyb0RvYy54bWxQSwUGAAAAAAYABgBZAQAA3gUAAAAA&#10;">
                        <v:fill on="f" focussize="0,0"/>
                        <v:stroke on="f" weight="0.5pt"/>
                        <v:imagedata o:title=""/>
                        <o:lock v:ext="edit" aspectratio="f"/>
                        <v:textbox>
                          <w:txbxContent>
                            <w:p w14:paraId="2EAF4EF9">
                              <w:pPr>
                                <w:ind w:left="0" w:leftChars="0" w:firstLine="0" w:firstLineChars="0"/>
                                <w:rPr>
                                  <w:rFonts w:hint="default" w:eastAsia="宋体"/>
                                  <w:sz w:val="21"/>
                                  <w:szCs w:val="21"/>
                                  <w:lang w:val="en-US" w:eastAsia="zh-CN"/>
                                </w:rPr>
                              </w:pPr>
                              <w:r>
                                <w:rPr>
                                  <w:rFonts w:hint="eastAsia"/>
                                  <w:sz w:val="21"/>
                                  <w:szCs w:val="21"/>
                                  <w:lang w:val="en-US" w:eastAsia="zh-CN"/>
                                </w:rPr>
                                <w:t>19000</w:t>
                              </w:r>
                            </w:p>
                          </w:txbxContent>
                        </v:textbox>
                      </v:shape>
                      <v:shape id="_x0000_s1026" o:spid="_x0000_s1026" o:spt="32" type="#_x0000_t32" style="position:absolute;left:692150;top:1966595;height:3175;width:334645;" filled="f" stroked="t" coordsize="21600,21600" o:gfxdata="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sQcKC1AAAAAUBAAAPAAAAAAAA&#10;AAEAIAAAACIAAABkcnMvZG93bnJldi54bWxQSwECFAAUAAAACACHTuJA+D6vtxYCAADuAwAADgAA&#10;AAAAAAABACAAAAAjAQAAZHJzL2Uyb0RvYy54bWxQSwUGAAAAAAYABgBZAQAAqwUAAAAA&#10;">
                        <v:fill on="f" focussize="0,0"/>
                        <v:stroke weight="1pt" color="#000000 [3213]" miterlimit="8" joinstyle="miter" endarrow="open"/>
                        <v:imagedata o:title=""/>
                        <o:lock v:ext="edit" aspectratio="f"/>
                      </v:shape>
                      <w10:wrap type="none"/>
                      <w10:anchorlock/>
                    </v:group>
                  </w:pict>
                </mc:Fallback>
              </mc:AlternateContent>
            </w:r>
            <w:r>
              <w:rPr>
                <w:rFonts w:hint="default" w:ascii="Times New Roman" w:hAnsi="Times New Roman" w:cs="Times New Roman"/>
                <w:b/>
                <w:bCs/>
                <w:lang w:val="en-US" w:eastAsia="zh-CN"/>
              </w:rPr>
              <w:t>图2-2 物料平衡图（</w:t>
            </w:r>
            <w:r>
              <w:rPr>
                <w:rFonts w:hint="default" w:ascii="Times New Roman" w:hAnsi="Times New Roman" w:eastAsia="宋体" w:cs="Times New Roman"/>
                <w:b/>
                <w:bCs/>
                <w:kern w:val="2"/>
                <w:sz w:val="24"/>
                <w:szCs w:val="24"/>
                <w:highlight w:val="none"/>
                <w:lang w:val="en-US" w:eastAsia="zh-CN" w:bidi="ar-SA"/>
              </w:rPr>
              <w:t>m</w:t>
            </w:r>
            <w:r>
              <w:rPr>
                <w:rFonts w:hint="default" w:ascii="Times New Roman" w:hAnsi="Times New Roman" w:eastAsia="宋体" w:cs="Times New Roman"/>
                <w:b/>
                <w:bCs/>
                <w:kern w:val="2"/>
                <w:sz w:val="24"/>
                <w:szCs w:val="24"/>
                <w:highlight w:val="none"/>
                <w:vertAlign w:val="superscript"/>
                <w:lang w:val="en-US" w:eastAsia="zh-CN" w:bidi="ar-SA"/>
              </w:rPr>
              <w:t>3</w:t>
            </w:r>
            <w:r>
              <w:rPr>
                <w:rFonts w:hint="default" w:ascii="Times New Roman" w:hAnsi="Times New Roman" w:eastAsia="宋体" w:cs="Times New Roman"/>
                <w:b/>
                <w:bCs/>
                <w:kern w:val="2"/>
                <w:sz w:val="24"/>
                <w:szCs w:val="24"/>
                <w:highlight w:val="none"/>
                <w:lang w:val="en-US" w:eastAsia="zh-CN" w:bidi="ar-SA"/>
              </w:rPr>
              <w:t>/</w:t>
            </w:r>
            <w:r>
              <w:rPr>
                <w:rFonts w:hint="eastAsia" w:cs="Times New Roman"/>
                <w:b/>
                <w:bCs/>
                <w:kern w:val="2"/>
                <w:sz w:val="24"/>
                <w:szCs w:val="24"/>
                <w:highlight w:val="none"/>
                <w:lang w:val="en-US" w:eastAsia="zh-CN" w:bidi="ar-SA"/>
              </w:rPr>
              <w:t>a</w:t>
            </w:r>
            <w:r>
              <w:rPr>
                <w:rFonts w:hint="default" w:ascii="Times New Roman" w:hAnsi="Times New Roman" w:cs="Times New Roman"/>
                <w:b/>
                <w:bCs/>
                <w:lang w:val="en-US" w:eastAsia="zh-CN"/>
              </w:rPr>
              <w:t>）</w:t>
            </w:r>
          </w:p>
        </w:tc>
      </w:tr>
      <w:tr w14:paraId="3CC7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Align w:val="center"/>
          </w:tcPr>
          <w:p w14:paraId="3A514495">
            <w:pPr>
              <w:ind w:firstLine="0" w:firstLineChars="0"/>
              <w:jc w:val="center"/>
            </w:pPr>
            <w:r>
              <w:rPr>
                <w:rFonts w:hint="eastAsia"/>
              </w:rPr>
              <w:t>总平面及现场布置</w:t>
            </w:r>
          </w:p>
        </w:tc>
        <w:tc>
          <w:tcPr>
            <w:tcW w:w="7548" w:type="dxa"/>
            <w:vAlign w:val="center"/>
          </w:tcPr>
          <w:p w14:paraId="6D5A5BDB">
            <w:pPr>
              <w:pStyle w:val="20"/>
              <w:widowControl/>
              <w:spacing w:beforeAutospacing="0" w:afterAutospacing="0"/>
              <w:ind w:left="0" w:leftChars="0" w:firstLine="0" w:firstLineChars="0"/>
            </w:pPr>
            <w:r>
              <w:rPr>
                <w:rFonts w:hint="default" w:ascii="宋体" w:hAnsi="宋体" w:eastAsia="宋体" w:cs="宋体"/>
                <w:b/>
                <w:kern w:val="2"/>
                <w:sz w:val="24"/>
                <w:szCs w:val="24"/>
                <w:lang w:val="en-US" w:eastAsia="zh-CN" w:bidi="ar-SA"/>
              </w:rPr>
              <w:t>1.</w:t>
            </w:r>
            <w:r>
              <w:rPr>
                <w:rFonts w:hint="eastAsia" w:ascii="宋体" w:hAnsi="宋体" w:cs="宋体"/>
                <w:b/>
                <w:kern w:val="2"/>
                <w:sz w:val="24"/>
                <w:szCs w:val="24"/>
                <w:lang w:val="en-US" w:eastAsia="zh-CN" w:bidi="ar-SA"/>
              </w:rPr>
              <w:t>工程平面布置</w:t>
            </w:r>
          </w:p>
          <w:p w14:paraId="64FD1C78">
            <w:pPr>
              <w:rPr>
                <w:b/>
                <w:bCs/>
                <w:color w:val="auto"/>
              </w:rPr>
            </w:pPr>
            <w:r>
              <w:rPr>
                <w:color w:val="auto"/>
              </w:rPr>
              <w:t>项目平面以节约用地、满足生产工艺、交通运输、安全防护的前提下进行布置：本项目</w:t>
            </w:r>
            <w:r>
              <w:rPr>
                <w:rFonts w:hint="eastAsia"/>
                <w:color w:val="auto"/>
              </w:rPr>
              <w:t>矿山生活区位于</w:t>
            </w:r>
            <w:r>
              <w:rPr>
                <w:rFonts w:hint="eastAsia"/>
                <w:color w:val="auto"/>
                <w:lang w:val="en-US" w:eastAsia="zh-CN"/>
              </w:rPr>
              <w:t>南侧。废石堆场位于矿区北侧</w:t>
            </w:r>
            <w:bookmarkStart w:id="26" w:name="_GoBack"/>
            <w:bookmarkEnd w:id="26"/>
            <w:r>
              <w:rPr>
                <w:rFonts w:hint="eastAsia"/>
                <w:color w:val="auto"/>
              </w:rPr>
              <w:t>。</w:t>
            </w:r>
          </w:p>
          <w:p w14:paraId="750371DD">
            <w:pPr>
              <w:ind w:left="0" w:leftChars="0" w:firstLine="0" w:firstLineChars="0"/>
              <w:rPr>
                <w:rFonts w:hint="default" w:ascii="Times New Roman" w:hAnsi="Times New Roman" w:cs="Times New Roman" w:eastAsiaTheme="minorEastAsia"/>
                <w:b/>
                <w:bCs/>
                <w:lang w:val="en-US" w:eastAsia="zh-CN"/>
              </w:rPr>
            </w:pPr>
            <w:r>
              <w:rPr>
                <w:rFonts w:hint="eastAsia" w:cs="Times New Roman" w:eastAsiaTheme="minorEastAsia"/>
                <w:b/>
                <w:bCs/>
                <w:lang w:val="en-US" w:eastAsia="zh-CN"/>
              </w:rPr>
              <w:t>2.</w:t>
            </w:r>
            <w:r>
              <w:rPr>
                <w:rFonts w:hint="default" w:ascii="Times New Roman" w:hAnsi="Times New Roman" w:cs="Times New Roman" w:eastAsiaTheme="minorEastAsia"/>
                <w:b/>
                <w:bCs/>
                <w:lang w:val="en-US" w:eastAsia="zh-CN"/>
              </w:rPr>
              <w:t>规划地面布局</w:t>
            </w:r>
          </w:p>
          <w:p w14:paraId="13209037">
            <w:pPr>
              <w:rPr>
                <w:rFonts w:hint="default"/>
                <w:lang w:val="en-US"/>
              </w:rPr>
            </w:pPr>
            <w:r>
              <w:rPr>
                <w:rFonts w:hint="default" w:ascii="Times New Roman" w:hAnsi="Times New Roman" w:cs="Times New Roman" w:eastAsiaTheme="minorEastAsia"/>
                <w:lang w:val="en-US" w:eastAsia="zh-CN"/>
              </w:rPr>
              <w:t>规划总露天采场为矿区范围，面积</w:t>
            </w:r>
            <w:r>
              <w:rPr>
                <w:rFonts w:hint="eastAsia" w:cs="Times New Roman" w:eastAsiaTheme="minorEastAsia"/>
                <w:lang w:val="en-US" w:eastAsia="zh-CN"/>
              </w:rPr>
              <w:t>0.1625k</w:t>
            </w:r>
            <w:r>
              <w:rPr>
                <w:rFonts w:hint="default" w:ascii="Times New Roman" w:hAnsi="Times New Roman" w:cs="Times New Roman" w:eastAsiaTheme="minorEastAsia"/>
                <w:lang w:val="en-US" w:eastAsia="zh-CN"/>
              </w:rPr>
              <w:t>m</w:t>
            </w:r>
            <w:r>
              <w:rPr>
                <w:rFonts w:hint="default" w:ascii="Times New Roman" w:hAnsi="Times New Roman" w:cs="Times New Roman" w:eastAsiaTheme="minorEastAsia"/>
                <w:vertAlign w:val="superscript"/>
                <w:lang w:val="en-US" w:eastAsia="zh-CN"/>
              </w:rPr>
              <w:t>2</w:t>
            </w:r>
            <w:r>
              <w:rPr>
                <w:rFonts w:hint="default" w:ascii="Times New Roman" w:hAnsi="Times New Roman" w:cs="Times New Roman" w:eastAsiaTheme="minorEastAsia"/>
                <w:lang w:val="en-US" w:eastAsia="zh-CN"/>
              </w:rPr>
              <w:t>，采深</w:t>
            </w:r>
            <w:r>
              <w:rPr>
                <w:rFonts w:hint="eastAsia" w:cs="Times New Roman" w:eastAsiaTheme="minorEastAsia"/>
                <w:lang w:val="en-US" w:eastAsia="zh-CN"/>
              </w:rPr>
              <w:t>13</w:t>
            </w:r>
            <w:r>
              <w:rPr>
                <w:rFonts w:hint="default" w:ascii="Times New Roman" w:hAnsi="Times New Roman" w:cs="Times New Roman" w:eastAsiaTheme="minorEastAsia"/>
                <w:lang w:val="en-US" w:eastAsia="zh-CN"/>
              </w:rPr>
              <w:t>m，</w:t>
            </w:r>
            <w:r>
              <w:rPr>
                <w:rFonts w:hint="eastAsia" w:ascii="宋体" w:hAnsi="宋体" w:eastAsia="宋体" w:cs="宋体"/>
                <w:color w:val="auto"/>
                <w:sz w:val="24"/>
                <w:szCs w:val="24"/>
                <w:lang w:val="zh-CN"/>
              </w:rPr>
              <w:t>采用</w:t>
            </w:r>
            <w:r>
              <w:rPr>
                <w:rFonts w:hint="eastAsia" w:ascii="宋体" w:hAnsi="宋体" w:cs="宋体"/>
                <w:color w:val="auto"/>
                <w:sz w:val="24"/>
                <w:szCs w:val="24"/>
                <w:lang w:val="zh-CN"/>
              </w:rPr>
              <w:t>露天凹陷开采方式</w:t>
            </w:r>
            <w:r>
              <w:rPr>
                <w:rFonts w:hint="eastAsia" w:ascii="宋体" w:hAnsi="宋体" w:cs="宋体"/>
                <w:color w:val="auto"/>
                <w:sz w:val="24"/>
                <w:szCs w:val="24"/>
                <w:lang w:val="en-US" w:eastAsia="zh-CN"/>
              </w:rPr>
              <w:t>，自上而下分水平台阶开采的采矿方法</w:t>
            </w:r>
            <w:r>
              <w:rPr>
                <w:rFonts w:hint="default" w:ascii="Times New Roman" w:hAnsi="Times New Roman" w:cs="Times New Roman" w:eastAsiaTheme="minorEastAsia"/>
                <w:lang w:val="en-US" w:eastAsia="zh-CN"/>
              </w:rPr>
              <w:t>，台阶间预留</w:t>
            </w:r>
            <w:r>
              <w:rPr>
                <w:rFonts w:hint="eastAsia" w:cs="Times New Roman" w:eastAsiaTheme="minorEastAsia"/>
                <w:lang w:val="en-US" w:eastAsia="zh-CN"/>
              </w:rPr>
              <w:t>4</w:t>
            </w:r>
            <w:r>
              <w:rPr>
                <w:rFonts w:hint="default" w:ascii="Times New Roman" w:hAnsi="Times New Roman" w:cs="Times New Roman" w:eastAsiaTheme="minorEastAsia"/>
                <w:lang w:val="en-US" w:eastAsia="zh-CN"/>
              </w:rPr>
              <w:t>m的安全平台。</w:t>
            </w:r>
          </w:p>
        </w:tc>
      </w:tr>
      <w:tr w14:paraId="3FED7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Align w:val="center"/>
          </w:tcPr>
          <w:p w14:paraId="724240C2">
            <w:pPr>
              <w:ind w:firstLine="0" w:firstLineChars="0"/>
              <w:jc w:val="center"/>
              <w:rPr>
                <w:color w:val="auto"/>
              </w:rPr>
            </w:pPr>
            <w:r>
              <w:rPr>
                <w:rFonts w:hint="eastAsia"/>
                <w:color w:val="auto"/>
              </w:rPr>
              <w:t>施工方案</w:t>
            </w:r>
          </w:p>
        </w:tc>
        <w:tc>
          <w:tcPr>
            <w:tcW w:w="7548" w:type="dxa"/>
            <w:vAlign w:val="center"/>
          </w:tcPr>
          <w:p w14:paraId="4137B540">
            <w:pPr>
              <w:bidi w:val="0"/>
              <w:ind w:left="0" w:leftChars="0" w:firstLine="0" w:firstLineChars="0"/>
              <w:rPr>
                <w:b/>
                <w:bCs/>
                <w:color w:val="auto"/>
              </w:rPr>
            </w:pPr>
            <w:r>
              <w:rPr>
                <w:rFonts w:hint="default"/>
                <w:b/>
                <w:bCs/>
                <w:color w:val="auto"/>
                <w:lang w:val="en-US" w:eastAsia="zh-CN"/>
              </w:rPr>
              <w:t>1.</w:t>
            </w:r>
            <w:r>
              <w:rPr>
                <w:b/>
                <w:bCs/>
                <w:color w:val="auto"/>
                <w:lang w:val="en-US" w:eastAsia="zh-CN"/>
              </w:rPr>
              <w:t>开采方式</w:t>
            </w:r>
          </w:p>
          <w:p w14:paraId="718302F1">
            <w:pPr>
              <w:adjustRightInd w:val="0"/>
              <w:snapToGrid w:val="0"/>
              <w:ind w:firstLine="480"/>
              <w:rPr>
                <w:rFonts w:hint="default"/>
                <w:color w:val="auto"/>
                <w:lang w:val="en-US" w:eastAsia="zh-CN"/>
              </w:rPr>
            </w:pPr>
            <w:r>
              <w:rPr>
                <w:rFonts w:hint="default" w:ascii="Times New Roman" w:hAnsi="Times New Roman" w:cs="Times New Roman"/>
                <w:color w:val="auto"/>
                <w:lang w:val="en-US" w:eastAsia="zh-CN"/>
              </w:rPr>
              <w:t>根据矿山地形地质条件、矿山建设规模及机械化程度，为确保安全生产，提高资源利用率，设计采用自上而下水平分层台阶式同时湿法进行开采的方法。根据《金属非金属露天矿山安全规程》（GB16423-2020）5.2.1：松软的岩土采掘作业方式采用机械铲装，不爆破，</w:t>
            </w:r>
            <w:r>
              <w:rPr>
                <w:rFonts w:hint="eastAsia" w:cs="Times New Roman"/>
                <w:color w:val="auto"/>
                <w:lang w:val="en-US" w:eastAsia="zh-CN"/>
              </w:rPr>
              <w:t>截断</w:t>
            </w:r>
            <w:r>
              <w:rPr>
                <w:rFonts w:hint="default" w:ascii="Times New Roman" w:hAnsi="Times New Roman" w:cs="Times New Roman"/>
                <w:color w:val="auto"/>
                <w:lang w:val="en-US" w:eastAsia="zh-CN"/>
              </w:rPr>
              <w:t>高度不大于机械的最大挖掘高度，</w:t>
            </w:r>
            <w:r>
              <w:rPr>
                <w:rFonts w:hint="default" w:ascii="Times New Roman" w:hAnsi="Times New Roman" w:cs="Times New Roman"/>
                <w:color w:val="auto"/>
              </w:rPr>
              <w:t>矿山规</w:t>
            </w:r>
            <w:r>
              <w:rPr>
                <w:rFonts w:hint="default" w:ascii="Times New Roman" w:hAnsi="Times New Roman" w:eastAsia="宋体" w:cs="Times New Roman"/>
                <w:color w:val="auto"/>
              </w:rPr>
              <w:t>划共有1处</w:t>
            </w:r>
            <w:r>
              <w:rPr>
                <w:rFonts w:hint="default" w:ascii="Times New Roman" w:hAnsi="Times New Roman" w:eastAsia="宋体" w:cs="Times New Roman"/>
                <w:color w:val="auto"/>
                <w:lang w:eastAsia="zh-CN"/>
              </w:rPr>
              <w:t>露天采场</w:t>
            </w:r>
            <w:r>
              <w:rPr>
                <w:rFonts w:hint="default" w:ascii="Times New Roman" w:hAnsi="Times New Roman" w:eastAsia="宋体" w:cs="Times New Roman"/>
                <w:color w:val="auto"/>
              </w:rPr>
              <w:t>，总占地面积</w:t>
            </w:r>
            <w:r>
              <w:rPr>
                <w:rFonts w:hint="eastAsia" w:cs="Times New Roman"/>
                <w:color w:val="auto"/>
                <w:lang w:val="en-US" w:eastAsia="zh-CN"/>
              </w:rPr>
              <w:t>162500</w:t>
            </w:r>
            <w:r>
              <w:rPr>
                <w:rFonts w:hint="default" w:ascii="Times New Roman" w:hAnsi="Times New Roman" w:eastAsia="宋体" w:cs="Times New Roman"/>
                <w:color w:val="auto"/>
              </w:rPr>
              <w:t>平方米</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规划设施均位于规划露天采场范围内</w:t>
            </w:r>
            <w:r>
              <w:rPr>
                <w:rFonts w:hint="default" w:ascii="Times New Roman" w:hAnsi="Times New Roman" w:cs="Times New Roman"/>
                <w:color w:val="auto"/>
              </w:rPr>
              <w:t>，呈正地形的规则状</w:t>
            </w:r>
            <w:r>
              <w:rPr>
                <w:rFonts w:hint="default" w:ascii="Times New Roman" w:hAnsi="Times New Roman" w:cs="Times New Roman"/>
                <w:color w:val="auto"/>
                <w:lang w:eastAsia="zh-CN"/>
              </w:rPr>
              <w:t>，</w:t>
            </w:r>
            <w:r>
              <w:rPr>
                <w:rFonts w:hint="default" w:ascii="Times New Roman" w:hAnsi="Times New Roman" w:eastAsia="宋体" w:cs="Times New Roman"/>
                <w:color w:val="auto"/>
                <w:lang w:eastAsia="zh-CN"/>
              </w:rPr>
              <w:t>形成</w:t>
            </w:r>
            <w:r>
              <w:rPr>
                <w:rFonts w:hint="default" w:ascii="Times New Roman" w:hAnsi="Times New Roman" w:eastAsia="宋体" w:cs="Times New Roman"/>
                <w:color w:val="auto"/>
                <w:lang w:val="en-US" w:eastAsia="zh-CN"/>
              </w:rPr>
              <w:t>2个台段，</w:t>
            </w:r>
            <w:r>
              <w:rPr>
                <w:rFonts w:hint="default" w:ascii="Times New Roman" w:hAnsi="Times New Roman" w:cs="Times New Roman"/>
                <w:color w:val="auto"/>
              </w:rPr>
              <w:t>台阶高度</w:t>
            </w:r>
            <w:r>
              <w:rPr>
                <w:rFonts w:hint="eastAsia" w:cs="Times New Roman"/>
                <w:color w:val="auto"/>
                <w:lang w:val="en-US" w:eastAsia="zh-CN"/>
              </w:rPr>
              <w:t>6.5</w:t>
            </w:r>
            <w:r>
              <w:rPr>
                <w:rFonts w:hint="default" w:ascii="Times New Roman" w:hAnsi="Times New Roman" w:cs="Times New Roman"/>
                <w:color w:val="auto"/>
              </w:rPr>
              <w:t>米，台阶坡面角</w:t>
            </w:r>
            <w:r>
              <w:rPr>
                <w:rFonts w:hint="default" w:ascii="Times New Roman" w:hAnsi="Times New Roman" w:cs="Times New Roman"/>
                <w:color w:val="auto"/>
                <w:lang w:val="en-US" w:eastAsia="zh-CN"/>
              </w:rPr>
              <w:t>45</w:t>
            </w:r>
            <w:r>
              <w:rPr>
                <w:rFonts w:hint="default" w:ascii="Times New Roman" w:hAnsi="Times New Roman" w:cs="Times New Roman"/>
                <w:color w:val="auto"/>
              </w:rPr>
              <w:t>°，最终帮坡角角接近于</w:t>
            </w:r>
            <w:r>
              <w:rPr>
                <w:rFonts w:hint="default" w:ascii="Times New Roman" w:hAnsi="Times New Roman" w:cs="Times New Roman"/>
                <w:color w:val="auto"/>
                <w:lang w:val="en-US" w:eastAsia="zh-CN"/>
              </w:rPr>
              <w:t>38-45</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矿体出露于</w:t>
            </w:r>
            <w:r>
              <w:rPr>
                <w:rFonts w:hint="eastAsia" w:ascii="宋体" w:hAnsi="宋体" w:eastAsia="宋体" w:cs="宋体"/>
                <w:color w:val="auto"/>
                <w:szCs w:val="28"/>
              </w:rPr>
              <w:t>地表</w:t>
            </w:r>
            <w:r>
              <w:rPr>
                <w:rFonts w:hint="eastAsia" w:ascii="宋体" w:hAnsi="宋体" w:eastAsia="宋体" w:cs="宋体"/>
                <w:color w:val="auto"/>
              </w:rPr>
              <w:t>，</w:t>
            </w:r>
            <w:r>
              <w:rPr>
                <w:rFonts w:hint="eastAsia" w:ascii="宋体" w:hAnsi="宋体" w:eastAsia="宋体" w:cs="宋体"/>
                <w:color w:val="auto"/>
                <w:lang w:eastAsia="zh-CN"/>
              </w:rPr>
              <w:t>植被不发育</w:t>
            </w:r>
            <w:r>
              <w:rPr>
                <w:rFonts w:hint="eastAsia" w:ascii="宋体" w:hAnsi="宋体" w:eastAsia="宋体" w:cs="宋体"/>
                <w:color w:val="auto"/>
                <w:lang w:val="en-US" w:eastAsia="zh-CN"/>
              </w:rPr>
              <w:t>。</w:t>
            </w:r>
            <w:r>
              <w:rPr>
                <w:rFonts w:hint="default"/>
                <w:color w:val="auto"/>
                <w:lang w:val="en-US" w:eastAsia="zh-CN"/>
              </w:rPr>
              <w:t>开采完成后，利用废石</w:t>
            </w:r>
            <w:r>
              <w:rPr>
                <w:rFonts w:hint="eastAsia"/>
                <w:color w:val="auto"/>
                <w:lang w:val="en-US" w:eastAsia="zh-CN"/>
              </w:rPr>
              <w:t>边开采边</w:t>
            </w:r>
            <w:r>
              <w:rPr>
                <w:rFonts w:hint="default"/>
                <w:color w:val="auto"/>
                <w:lang w:val="en-US" w:eastAsia="zh-CN"/>
              </w:rPr>
              <w:t>回填采坑，覆盖剥离的表土进行生态恢复。</w:t>
            </w:r>
          </w:p>
          <w:p w14:paraId="67CB1D72">
            <w:pPr>
              <w:bidi w:val="0"/>
              <w:rPr>
                <w:rFonts w:hint="default"/>
                <w:color w:val="auto"/>
                <w:lang w:val="en-US" w:eastAsia="zh-CN"/>
              </w:rPr>
            </w:pPr>
            <w:r>
              <w:rPr>
                <w:rFonts w:hint="eastAsia"/>
                <w:color w:val="auto"/>
                <w:lang w:val="en-US" w:eastAsia="zh-CN"/>
              </w:rPr>
              <w:t>本次环评提出要求建设单位在开采时进行“边开采，边复垦”的开采方式，减少对生态的破坏。</w:t>
            </w:r>
          </w:p>
          <w:p w14:paraId="15221672">
            <w:pPr>
              <w:bidi w:val="0"/>
              <w:ind w:left="0" w:leftChars="0" w:firstLine="0" w:firstLineChars="0"/>
              <w:rPr>
                <w:b/>
                <w:bCs/>
                <w:color w:val="auto"/>
              </w:rPr>
            </w:pPr>
            <w:r>
              <w:rPr>
                <w:rFonts w:hint="default"/>
                <w:b/>
                <w:bCs/>
                <w:color w:val="auto"/>
                <w:lang w:val="en-US" w:eastAsia="zh-CN"/>
              </w:rPr>
              <w:t>2.</w:t>
            </w:r>
            <w:r>
              <w:rPr>
                <w:b/>
                <w:bCs/>
                <w:color w:val="auto"/>
                <w:lang w:val="en-US" w:eastAsia="zh-CN"/>
              </w:rPr>
              <w:t>开拓运输方案</w:t>
            </w:r>
          </w:p>
          <w:p w14:paraId="03EC2836">
            <w:pPr>
              <w:ind w:firstLine="480"/>
              <w:rPr>
                <w:rFonts w:hint="eastAsia" w:ascii="宋体" w:hAnsi="宋体"/>
                <w:color w:val="auto"/>
              </w:rPr>
            </w:pPr>
            <w:r>
              <w:rPr>
                <w:rFonts w:hint="eastAsia" w:ascii="宋体" w:hAnsi="宋体"/>
                <w:color w:val="auto"/>
              </w:rPr>
              <w:t>根据矿体赋存情况及地形条件，设计采用公路开拓汽车运输方案。</w:t>
            </w:r>
          </w:p>
          <w:p w14:paraId="4A66589F">
            <w:pPr>
              <w:ind w:firstLine="480"/>
              <w:rPr>
                <w:rFonts w:hint="eastAsia" w:ascii="宋体" w:hAnsi="宋体"/>
                <w:color w:val="auto"/>
              </w:rPr>
            </w:pPr>
            <w:r>
              <w:rPr>
                <w:rFonts w:hint="eastAsia" w:ascii="宋体" w:hAnsi="宋体"/>
                <w:color w:val="auto"/>
              </w:rPr>
              <w:t>矿区排水条件较好，水文地质及工程地质条件简单，矿体直接出露地表，矿体形态简单，规模不大等特点，设计选用投资少，基建工程量小，管理简单，技术可靠，作业机动灵活，适应性强的公路开拓汽车运输方案。</w:t>
            </w:r>
          </w:p>
          <w:p w14:paraId="0C769B8D">
            <w:pPr>
              <w:ind w:firstLine="480"/>
              <w:rPr>
                <w:rFonts w:hint="eastAsia" w:ascii="宋体" w:hAnsi="宋体"/>
                <w:color w:val="auto"/>
              </w:rPr>
            </w:pPr>
            <w:r>
              <w:rPr>
                <w:rFonts w:hint="eastAsia" w:ascii="宋体" w:hAnsi="宋体"/>
                <w:color w:val="auto"/>
              </w:rPr>
              <w:t>根据以上原则，矿山地形地质条件及外部道路情况，设计采用公路开拓汽车运输方案。</w:t>
            </w:r>
          </w:p>
          <w:p w14:paraId="60D8BF93">
            <w:pPr>
              <w:bidi w:val="0"/>
              <w:ind w:left="0" w:leftChars="0" w:firstLine="0" w:firstLineChars="0"/>
              <w:rPr>
                <w:b/>
                <w:bCs/>
                <w:color w:val="auto"/>
              </w:rPr>
            </w:pPr>
            <w:r>
              <w:rPr>
                <w:rFonts w:hint="default"/>
                <w:b/>
                <w:bCs/>
                <w:color w:val="auto"/>
                <w:lang w:val="en-US" w:eastAsia="zh-CN"/>
              </w:rPr>
              <w:t>3.</w:t>
            </w:r>
            <w:r>
              <w:rPr>
                <w:b/>
                <w:bCs/>
                <w:color w:val="auto"/>
                <w:lang w:val="en-US" w:eastAsia="zh-CN"/>
              </w:rPr>
              <w:t>采矿方法</w:t>
            </w:r>
          </w:p>
          <w:p w14:paraId="04ED0D24">
            <w:pPr>
              <w:bidi w:val="0"/>
              <w:rPr>
                <w:color w:val="auto"/>
              </w:rPr>
            </w:pPr>
            <w:r>
              <w:rPr>
                <w:color w:val="auto"/>
                <w:lang w:val="en-US" w:eastAsia="zh-CN"/>
              </w:rPr>
              <w:t>根据矿山地形地质条件、矿山建设规模及机械化程度，为确保安全生产，提高资源利用率，设计由东往西露天开采，采用自上而下水平分层台阶式挖掘机开采的方法，对采场表面覆土层经挖掘机剥离、运输车拉运至</w:t>
            </w:r>
            <w:r>
              <w:rPr>
                <w:rFonts w:hint="eastAsia"/>
                <w:color w:val="auto"/>
                <w:lang w:val="en-US" w:eastAsia="zh-CN"/>
              </w:rPr>
              <w:t>堆场</w:t>
            </w:r>
            <w:r>
              <w:rPr>
                <w:color w:val="auto"/>
                <w:lang w:val="en-US" w:eastAsia="zh-CN"/>
              </w:rPr>
              <w:t>，等矿山闭坑回填之后覆盖在采坑之上。开采沿山坡地形等高线，严格按自上而下的工序逐级布置工作台阶。先开采上部水平，用挖掘机挖</w:t>
            </w:r>
            <w:r>
              <w:rPr>
                <w:rFonts w:ascii="Times New Roman" w:hAnsi="Times New Roman" w:eastAsia="宋体"/>
                <w:color w:val="auto"/>
                <w:lang w:val="en-US" w:eastAsia="zh-CN"/>
              </w:rPr>
              <w:t>掘后，装载机装运至筛分场，第一台阶开采完毕，进行下一台阶的开采。不允许在上阶段未开采剥离的情况下就开采下部矿层，最终边坡角小于等于</w:t>
            </w:r>
            <w:r>
              <w:rPr>
                <w:rFonts w:hint="default" w:ascii="Times New Roman" w:hAnsi="Times New Roman" w:eastAsia="宋体"/>
                <w:color w:val="auto"/>
                <w:lang w:val="en-US" w:eastAsia="zh-CN"/>
              </w:rPr>
              <w:t>45°</w:t>
            </w:r>
          </w:p>
          <w:p w14:paraId="68A349DF">
            <w:pPr>
              <w:numPr>
                <w:ilvl w:val="0"/>
                <w:numId w:val="0"/>
              </w:numPr>
              <w:bidi w:val="0"/>
              <w:ind w:left="0" w:leftChars="0" w:firstLine="0" w:firstLineChars="0"/>
              <w:rPr>
                <w:rFonts w:hint="eastAsia" w:ascii="Times New Roman" w:hAnsi="Times New Roman" w:eastAsia="宋体"/>
                <w:b/>
                <w:bCs/>
                <w:color w:val="auto"/>
                <w:lang w:val="en-US" w:eastAsia="zh-CN"/>
              </w:rPr>
            </w:pPr>
            <w:r>
              <w:rPr>
                <w:rFonts w:hint="eastAsia" w:ascii="Times New Roman" w:hAnsi="Times New Roman" w:eastAsia="宋体" w:cstheme="minorBidi"/>
                <w:b/>
                <w:bCs/>
                <w:color w:val="auto"/>
                <w:kern w:val="2"/>
                <w:sz w:val="24"/>
                <w:szCs w:val="24"/>
                <w:lang w:val="en-US" w:eastAsia="zh-CN" w:bidi="ar-SA"/>
              </w:rPr>
              <w:t>4.</w:t>
            </w:r>
            <w:r>
              <w:rPr>
                <w:rFonts w:hint="eastAsia" w:ascii="Times New Roman" w:hAnsi="Times New Roman" w:eastAsia="宋体"/>
                <w:b/>
                <w:bCs/>
                <w:color w:val="auto"/>
                <w:lang w:val="en-US" w:eastAsia="zh-CN"/>
              </w:rPr>
              <w:t>运营期工艺流程</w:t>
            </w:r>
          </w:p>
          <w:p w14:paraId="19223E44">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工艺流程简述： </w:t>
            </w:r>
          </w:p>
          <w:p w14:paraId="502C9652">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本项目建筑用石加工工艺生产步骤为：开采、筛分、水洗、外运出售等。 </w:t>
            </w:r>
          </w:p>
          <w:p w14:paraId="295699C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矿山开采：开采前进行表土剥离，剥离表土运至</w:t>
            </w:r>
            <w:r>
              <w:rPr>
                <w:rFonts w:hint="eastAsia" w:ascii="宋体" w:hAnsi="宋体" w:cs="宋体"/>
                <w:color w:val="auto"/>
                <w:kern w:val="0"/>
                <w:sz w:val="24"/>
                <w:szCs w:val="24"/>
                <w:lang w:val="en-US" w:eastAsia="zh-CN" w:bidi="ar"/>
              </w:rPr>
              <w:t>堆场</w:t>
            </w:r>
            <w:r>
              <w:rPr>
                <w:rFonts w:hint="eastAsia" w:ascii="宋体" w:hAnsi="宋体" w:eastAsia="宋体" w:cs="宋体"/>
                <w:color w:val="auto"/>
                <w:kern w:val="0"/>
                <w:sz w:val="24"/>
                <w:szCs w:val="24"/>
                <w:lang w:val="en-US" w:eastAsia="zh-CN" w:bidi="ar"/>
              </w:rPr>
              <w:t>。根据矿体赋存特点及开采条件，设计采用露天方式开采。矿体呈层状水平分布，矿体规模及厚度稳定。矿层岩性结构疏松，易于剥采，矿体开采不需要爆破，可由挖掘机直接挖采，开采条件属简单类型。设计采用水平分层的台阶式开采方法，因此，开采顺序为自上而下开采。采矿方法为挖掘机台阶式开采。采场采出的砂卵石用汽车运至</w:t>
            </w:r>
            <w:r>
              <w:rPr>
                <w:rFonts w:hint="eastAsia" w:ascii="宋体" w:hAnsi="宋体" w:cs="宋体"/>
                <w:color w:val="auto"/>
                <w:kern w:val="0"/>
                <w:sz w:val="24"/>
                <w:szCs w:val="24"/>
                <w:lang w:val="en-US" w:eastAsia="zh-CN" w:bidi="ar"/>
              </w:rPr>
              <w:t>工业场地</w:t>
            </w:r>
            <w:r>
              <w:rPr>
                <w:rFonts w:hint="eastAsia" w:ascii="宋体" w:hAnsi="宋体" w:eastAsia="宋体" w:cs="宋体"/>
                <w:color w:val="auto"/>
                <w:kern w:val="0"/>
                <w:sz w:val="24"/>
                <w:szCs w:val="24"/>
                <w:lang w:val="en-US" w:eastAsia="zh-CN" w:bidi="ar"/>
              </w:rPr>
              <w:t xml:space="preserve">矿石堆放场经胶带输送机输入后续筛分工序。开挖粉尘：配备移动式雾炮设施；装卸车粉尘：洒水抑尘，降低装卸高度等方法。 </w:t>
            </w:r>
          </w:p>
          <w:p w14:paraId="342F9EB6">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开拓运输：该矿系露天矿，砂石料内部运输采用挖掘机、运输车及胶带输送机。振动筛：开采砂石料经过振动筛，将粒径大于</w:t>
            </w:r>
            <w:r>
              <w:rPr>
                <w:rFonts w:hint="default" w:ascii="Times New Roman" w:hAnsi="Times New Roman" w:eastAsia="宋体" w:cs="Times New Roman"/>
                <w:color w:val="auto"/>
                <w:kern w:val="0"/>
                <w:sz w:val="24"/>
                <w:szCs w:val="24"/>
                <w:lang w:val="en-US" w:eastAsia="zh-CN" w:bidi="ar"/>
              </w:rPr>
              <w:t>40mm</w:t>
            </w:r>
            <w:r>
              <w:rPr>
                <w:rFonts w:hint="eastAsia" w:ascii="宋体" w:hAnsi="宋体" w:eastAsia="宋体" w:cs="宋体"/>
                <w:color w:val="auto"/>
                <w:kern w:val="0"/>
                <w:sz w:val="24"/>
                <w:szCs w:val="24"/>
                <w:lang w:val="en-US" w:eastAsia="zh-CN" w:bidi="ar"/>
              </w:rPr>
              <w:t>的鹅卵石筛选掉。</w:t>
            </w:r>
          </w:p>
          <w:p w14:paraId="6C700A03">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运输扬尘：洒水抑尘、控制车速等方法。</w:t>
            </w:r>
          </w:p>
          <w:p w14:paraId="2D82DD7E">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筛分：经振动筛筛选后粒径小于</w:t>
            </w:r>
            <w:r>
              <w:rPr>
                <w:rFonts w:hint="default" w:ascii="Times New Roman" w:hAnsi="Times New Roman" w:eastAsia="宋体" w:cs="Times New Roman"/>
                <w:color w:val="auto"/>
                <w:kern w:val="0"/>
                <w:sz w:val="24"/>
                <w:szCs w:val="24"/>
                <w:lang w:val="en-US" w:eastAsia="zh-CN" w:bidi="ar"/>
              </w:rPr>
              <w:t>40mm</w:t>
            </w:r>
            <w:r>
              <w:rPr>
                <w:rFonts w:hint="eastAsia" w:ascii="宋体" w:hAnsi="宋体" w:eastAsia="宋体" w:cs="宋体"/>
                <w:color w:val="auto"/>
                <w:kern w:val="0"/>
                <w:sz w:val="24"/>
                <w:szCs w:val="24"/>
                <w:lang w:val="en-US" w:eastAsia="zh-CN" w:bidi="ar"/>
              </w:rPr>
              <w:t>的砂石及破碎的石子经过一定规格的筛网筛选，产生不同规格的砂石。筛分工序密闭，筛分废气集气罩收集后经布袋除尘器处理后</w:t>
            </w:r>
            <w:r>
              <w:rPr>
                <w:rFonts w:hint="default" w:ascii="Times New Roman" w:hAnsi="Times New Roman" w:eastAsia="宋体" w:cs="Times New Roman"/>
                <w:color w:val="auto"/>
                <w:kern w:val="0"/>
                <w:sz w:val="24"/>
                <w:szCs w:val="24"/>
                <w:lang w:val="en-US" w:eastAsia="zh-CN" w:bidi="ar"/>
              </w:rPr>
              <w:t>15m</w:t>
            </w:r>
            <w:r>
              <w:rPr>
                <w:rFonts w:hint="eastAsia" w:ascii="宋体" w:hAnsi="宋体" w:eastAsia="宋体" w:cs="宋体"/>
                <w:color w:val="auto"/>
                <w:kern w:val="0"/>
                <w:sz w:val="24"/>
                <w:szCs w:val="24"/>
                <w:lang w:val="en-US" w:eastAsia="zh-CN" w:bidi="ar"/>
              </w:rPr>
              <w:t>高排气筒排放（</w:t>
            </w:r>
            <w:r>
              <w:rPr>
                <w:rFonts w:hint="default" w:ascii="Times New Roman" w:hAnsi="Times New Roman" w:eastAsia="宋体" w:cs="Times New Roman"/>
                <w:color w:val="auto"/>
                <w:kern w:val="0"/>
                <w:sz w:val="24"/>
                <w:szCs w:val="24"/>
                <w:lang w:val="en-US" w:eastAsia="zh-CN" w:bidi="ar"/>
              </w:rPr>
              <w:t>DA001</w:t>
            </w:r>
            <w:r>
              <w:rPr>
                <w:rFonts w:hint="eastAsia" w:ascii="宋体" w:hAnsi="宋体" w:eastAsia="宋体" w:cs="宋体"/>
                <w:color w:val="auto"/>
                <w:kern w:val="0"/>
                <w:sz w:val="24"/>
                <w:szCs w:val="24"/>
                <w:lang w:val="en-US" w:eastAsia="zh-CN" w:bidi="ar"/>
              </w:rPr>
              <w:t xml:space="preserve">）。 </w:t>
            </w:r>
          </w:p>
          <w:p w14:paraId="74303F71">
            <w:pPr>
              <w:keepNext w:val="0"/>
              <w:keepLines w:val="0"/>
              <w:widowControl/>
              <w:suppressLineNumbers w:val="0"/>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洗砂机：通过筛网的筛分，不同规格的砂石经过洗砂机洗去携带的泥土后，通过传送带运至产品堆场。洗砂废水经沉淀处理后循环使用，沉淀池泥沙定期清理后运至废石堆场，用于采坑回填。</w:t>
            </w:r>
          </w:p>
          <w:p w14:paraId="5F1199E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堆场扬尘：洒水降尘、块石堆场半封闭、配备移动式雾炮设施；</w:t>
            </w:r>
          </w:p>
          <w:p w14:paraId="0288B503">
            <w:pPr>
              <w:widowControl/>
              <w:ind w:firstLine="480"/>
              <w:jc w:val="left"/>
              <w:rPr>
                <w:rFonts w:hint="default"/>
                <w:color w:val="auto"/>
                <w:lang w:val="en-US" w:eastAsia="zh-CN"/>
              </w:rPr>
            </w:pPr>
            <w:r>
              <w:rPr>
                <w:rFonts w:hint="eastAsia"/>
                <w:color w:val="auto"/>
              </w:rPr>
              <w:t>运营</w:t>
            </w:r>
            <w:r>
              <w:rPr>
                <w:rFonts w:hint="eastAsia"/>
                <w:color w:val="auto"/>
                <w:lang w:eastAsia="zh-CN"/>
              </w:rPr>
              <w:t>期</w:t>
            </w:r>
            <w:r>
              <w:rPr>
                <w:rFonts w:hint="eastAsia"/>
                <w:color w:val="auto"/>
              </w:rPr>
              <w:t>工艺流程图见</w:t>
            </w:r>
            <w:r>
              <w:rPr>
                <w:rFonts w:hint="eastAsia"/>
                <w:color w:val="auto"/>
                <w:lang w:eastAsia="zh-CN"/>
              </w:rPr>
              <w:t>下图</w:t>
            </w:r>
            <w:r>
              <w:rPr>
                <w:rFonts w:hint="eastAsia"/>
                <w:color w:val="auto"/>
              </w:rPr>
              <w:t>。</w:t>
            </w:r>
            <w:r>
              <w:rPr>
                <w:rFonts w:hint="default"/>
                <w:color w:val="auto"/>
                <w:lang w:val="en-US" w:eastAsia="zh-CN"/>
              </w:rPr>
              <w:drawing>
                <wp:inline distT="0" distB="0" distL="114300" distR="114300">
                  <wp:extent cx="4595495" cy="3291205"/>
                  <wp:effectExtent l="0" t="0" r="0" b="0"/>
                  <wp:docPr id="22" name="ECB019B1-382A-4266-B25C-5B523AA43C14-1" descr="C:/Users/Administrator/AppData/Local/Temp/wps.VYgNo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CB019B1-382A-4266-B25C-5B523AA43C14-1" descr="C:/Users/Administrator/AppData/Local/Temp/wps.VYgNoRwps"/>
                          <pic:cNvPicPr>
                            <a:picLocks noChangeAspect="1"/>
                          </pic:cNvPicPr>
                        </pic:nvPicPr>
                        <pic:blipFill>
                          <a:blip r:embed="rId9"/>
                          <a:stretch>
                            <a:fillRect/>
                          </a:stretch>
                        </pic:blipFill>
                        <pic:spPr>
                          <a:xfrm>
                            <a:off x="0" y="0"/>
                            <a:ext cx="4595495" cy="3291205"/>
                          </a:xfrm>
                          <a:prstGeom prst="rect">
                            <a:avLst/>
                          </a:prstGeom>
                        </pic:spPr>
                      </pic:pic>
                    </a:graphicData>
                  </a:graphic>
                </wp:inline>
              </w:drawing>
            </w:r>
          </w:p>
          <w:p w14:paraId="0A0EEEE7">
            <w:pPr>
              <w:bidi w:val="0"/>
              <w:ind w:left="0" w:leftChars="0" w:firstLine="0" w:firstLineChars="0"/>
              <w:jc w:val="center"/>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图2-</w:t>
            </w:r>
            <w:r>
              <w:rPr>
                <w:rFonts w:hint="eastAsia" w:cs="Times New Roman"/>
                <w:b/>
                <w:bCs/>
                <w:color w:val="auto"/>
                <w:lang w:val="en-US" w:eastAsia="zh-CN"/>
              </w:rPr>
              <w:t xml:space="preserve">3  </w:t>
            </w:r>
            <w:r>
              <w:rPr>
                <w:rFonts w:hint="default" w:ascii="Times New Roman" w:hAnsi="Times New Roman" w:cs="Times New Roman"/>
                <w:b/>
                <w:bCs/>
                <w:color w:val="auto"/>
                <w:lang w:val="en-US" w:eastAsia="zh-CN"/>
              </w:rPr>
              <w:t xml:space="preserve"> 运营期工艺流程</w:t>
            </w:r>
          </w:p>
          <w:p w14:paraId="4E2040D7">
            <w:pPr>
              <w:pStyle w:val="5"/>
              <w:rPr>
                <w:rFonts w:hint="default"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产污流程说明详见表2-</w:t>
            </w:r>
            <w:r>
              <w:rPr>
                <w:rFonts w:hint="eastAsia" w:ascii="Times New Roman" w:hAnsi="Times New Roman" w:eastAsia="宋体" w:cs="Times New Roman"/>
                <w:b w:val="0"/>
                <w:color w:val="auto"/>
                <w:kern w:val="2"/>
                <w:sz w:val="24"/>
                <w:szCs w:val="24"/>
                <w:lang w:val="en-US" w:eastAsia="zh-CN" w:bidi="ar-SA"/>
              </w:rPr>
              <w:t>9</w:t>
            </w:r>
            <w:r>
              <w:rPr>
                <w:rFonts w:hint="default" w:ascii="Times New Roman" w:hAnsi="Times New Roman" w:eastAsia="宋体" w:cs="Times New Roman"/>
                <w:b w:val="0"/>
                <w:color w:val="auto"/>
                <w:kern w:val="2"/>
                <w:sz w:val="24"/>
                <w:szCs w:val="24"/>
                <w:lang w:val="en-US" w:eastAsia="zh-CN" w:bidi="ar-SA"/>
              </w:rPr>
              <w:t>：</w:t>
            </w:r>
          </w:p>
          <w:p w14:paraId="16D35436">
            <w:pPr>
              <w:pStyle w:val="10"/>
              <w:keepNext w:val="0"/>
              <w:keepLines w:val="0"/>
              <w:pageBreakBefore w:val="0"/>
              <w:widowControl/>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default"/>
                <w:color w:val="auto"/>
                <w:sz w:val="21"/>
                <w:szCs w:val="21"/>
                <w:lang w:val="en-US" w:eastAsia="zh-CN"/>
              </w:rPr>
            </w:pPr>
            <w:r>
              <w:rPr>
                <w:rFonts w:hint="eastAsia"/>
                <w:b/>
                <w:color w:val="auto"/>
                <w:sz w:val="21"/>
                <w:szCs w:val="21"/>
              </w:rPr>
              <w:t>表2-</w:t>
            </w:r>
            <w:r>
              <w:rPr>
                <w:rFonts w:hint="eastAsia"/>
                <w:b/>
                <w:color w:val="auto"/>
                <w:sz w:val="21"/>
                <w:szCs w:val="21"/>
                <w:lang w:val="en-US" w:eastAsia="zh-CN"/>
              </w:rPr>
              <w:t xml:space="preserve">9  </w:t>
            </w:r>
            <w:r>
              <w:rPr>
                <w:rFonts w:hint="eastAsia"/>
                <w:b/>
                <w:color w:val="auto"/>
                <w:sz w:val="21"/>
                <w:szCs w:val="21"/>
              </w:rPr>
              <w:t>主要产污环节和排污特征</w:t>
            </w:r>
          </w:p>
          <w:tbl>
            <w:tblPr>
              <w:tblStyle w:val="24"/>
              <w:tblW w:w="7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2676"/>
              <w:gridCol w:w="3474"/>
            </w:tblGrid>
            <w:tr w14:paraId="1D445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Align w:val="center"/>
                </w:tcPr>
                <w:p w14:paraId="3085BF84">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b/>
                      <w:bCs/>
                      <w:color w:val="auto"/>
                      <w:sz w:val="21"/>
                      <w:szCs w:val="21"/>
                    </w:rPr>
                  </w:pPr>
                  <w:r>
                    <w:rPr>
                      <w:b/>
                      <w:bCs/>
                      <w:color w:val="auto"/>
                      <w:sz w:val="21"/>
                      <w:szCs w:val="21"/>
                    </w:rPr>
                    <w:t>类别</w:t>
                  </w:r>
                </w:p>
              </w:tc>
              <w:tc>
                <w:tcPr>
                  <w:tcW w:w="1813" w:type="pct"/>
                  <w:vAlign w:val="center"/>
                </w:tcPr>
                <w:p w14:paraId="0B5533D8">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b/>
                      <w:bCs/>
                      <w:color w:val="auto"/>
                      <w:sz w:val="21"/>
                      <w:szCs w:val="21"/>
                    </w:rPr>
                  </w:pPr>
                  <w:r>
                    <w:rPr>
                      <w:b/>
                      <w:bCs/>
                      <w:color w:val="auto"/>
                      <w:sz w:val="21"/>
                      <w:szCs w:val="21"/>
                    </w:rPr>
                    <w:t>种类</w:t>
                  </w:r>
                </w:p>
              </w:tc>
              <w:tc>
                <w:tcPr>
                  <w:tcW w:w="2354" w:type="pct"/>
                  <w:vAlign w:val="center"/>
                </w:tcPr>
                <w:p w14:paraId="731C6729">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b/>
                      <w:bCs/>
                      <w:color w:val="auto"/>
                      <w:sz w:val="21"/>
                      <w:szCs w:val="21"/>
                    </w:rPr>
                  </w:pPr>
                  <w:r>
                    <w:rPr>
                      <w:b/>
                      <w:bCs/>
                      <w:color w:val="auto"/>
                      <w:sz w:val="21"/>
                      <w:szCs w:val="21"/>
                    </w:rPr>
                    <w:t>污染物</w:t>
                  </w:r>
                </w:p>
              </w:tc>
            </w:tr>
            <w:tr w14:paraId="3EF83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restart"/>
                  <w:vAlign w:val="center"/>
                </w:tcPr>
                <w:p w14:paraId="3A667051">
                  <w:pPr>
                    <w:pStyle w:val="10"/>
                    <w:keepNext w:val="0"/>
                    <w:keepLines w:val="0"/>
                    <w:pageBreakBefore w:val="0"/>
                    <w:kinsoku/>
                    <w:wordWrap/>
                    <w:overflowPunct/>
                    <w:topLinePunct w:val="0"/>
                    <w:autoSpaceDE/>
                    <w:autoSpaceDN/>
                    <w:bidi w:val="0"/>
                    <w:adjustRightInd/>
                    <w:spacing w:before="0" w:after="0" w:line="240" w:lineRule="auto"/>
                    <w:ind w:left="0" w:leftChars="0" w:right="0" w:firstLine="210" w:firstLineChars="100"/>
                    <w:jc w:val="both"/>
                    <w:textAlignment w:val="auto"/>
                    <w:rPr>
                      <w:rFonts w:hint="eastAsia" w:eastAsia="宋体"/>
                      <w:color w:val="auto"/>
                      <w:sz w:val="21"/>
                      <w:szCs w:val="21"/>
                      <w:lang w:val="en-US" w:eastAsia="zh-CN"/>
                    </w:rPr>
                  </w:pPr>
                  <w:r>
                    <w:rPr>
                      <w:rFonts w:hint="eastAsia"/>
                      <w:color w:val="auto"/>
                      <w:sz w:val="21"/>
                      <w:szCs w:val="21"/>
                      <w:lang w:val="en-US" w:eastAsia="zh-CN"/>
                    </w:rPr>
                    <w:t>废气</w:t>
                  </w:r>
                </w:p>
              </w:tc>
              <w:tc>
                <w:tcPr>
                  <w:tcW w:w="1813" w:type="pct"/>
                  <w:vAlign w:val="center"/>
                </w:tcPr>
                <w:p w14:paraId="340D1F74">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采剥粉尘</w:t>
                  </w:r>
                </w:p>
              </w:tc>
              <w:tc>
                <w:tcPr>
                  <w:tcW w:w="2354" w:type="pct"/>
                  <w:vMerge w:val="restart"/>
                  <w:vAlign w:val="center"/>
                </w:tcPr>
                <w:p w14:paraId="1C2EAE0C">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颗粒物</w:t>
                  </w:r>
                </w:p>
              </w:tc>
            </w:tr>
            <w:tr w14:paraId="35247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696DE14A">
                  <w:pPr>
                    <w:pStyle w:val="10"/>
                    <w:keepNext w:val="0"/>
                    <w:keepLines w:val="0"/>
                    <w:pageBreakBefore w:val="0"/>
                    <w:kinsoku/>
                    <w:wordWrap/>
                    <w:overflowPunct/>
                    <w:topLinePunct w:val="0"/>
                    <w:autoSpaceDE/>
                    <w:autoSpaceDN/>
                    <w:bidi w:val="0"/>
                    <w:adjustRightInd/>
                    <w:spacing w:before="0" w:after="0" w:line="240" w:lineRule="auto"/>
                    <w:ind w:left="0" w:leftChars="0" w:right="0" w:firstLine="210" w:firstLineChars="100"/>
                    <w:jc w:val="both"/>
                    <w:textAlignment w:val="auto"/>
                    <w:rPr>
                      <w:rFonts w:hint="eastAsia" w:eastAsia="宋体"/>
                      <w:color w:val="auto"/>
                      <w:sz w:val="21"/>
                      <w:szCs w:val="21"/>
                      <w:lang w:val="en-US" w:eastAsia="zh-CN"/>
                    </w:rPr>
                  </w:pPr>
                </w:p>
              </w:tc>
              <w:tc>
                <w:tcPr>
                  <w:tcW w:w="1813" w:type="pct"/>
                  <w:vAlign w:val="center"/>
                </w:tcPr>
                <w:p w14:paraId="073E509A">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color w:val="auto"/>
                      <w:sz w:val="21"/>
                      <w:szCs w:val="21"/>
                      <w:lang w:val="en-US"/>
                    </w:rPr>
                  </w:pPr>
                  <w:r>
                    <w:rPr>
                      <w:rFonts w:hint="eastAsia"/>
                      <w:color w:val="auto"/>
                      <w:sz w:val="21"/>
                      <w:szCs w:val="21"/>
                    </w:rPr>
                    <w:t>投料粉尘</w:t>
                  </w:r>
                </w:p>
              </w:tc>
              <w:tc>
                <w:tcPr>
                  <w:tcW w:w="2354" w:type="pct"/>
                  <w:vMerge w:val="continue"/>
                  <w:vAlign w:val="center"/>
                </w:tcPr>
                <w:p w14:paraId="2C171C86">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eastAsia="宋体"/>
                      <w:color w:val="auto"/>
                      <w:sz w:val="21"/>
                      <w:szCs w:val="21"/>
                      <w:lang w:val="en-US" w:eastAsia="zh-CN"/>
                    </w:rPr>
                  </w:pPr>
                </w:p>
              </w:tc>
            </w:tr>
            <w:tr w14:paraId="7E05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5678E808">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5FB9D61B">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color w:val="auto"/>
                      <w:sz w:val="21"/>
                      <w:szCs w:val="21"/>
                    </w:rPr>
                  </w:pPr>
                  <w:r>
                    <w:rPr>
                      <w:rFonts w:hint="eastAsia"/>
                      <w:color w:val="auto"/>
                      <w:sz w:val="21"/>
                      <w:szCs w:val="21"/>
                      <w:highlight w:val="none"/>
                    </w:rPr>
                    <w:t>筛分粉尘</w:t>
                  </w:r>
                </w:p>
              </w:tc>
              <w:tc>
                <w:tcPr>
                  <w:tcW w:w="2354" w:type="pct"/>
                  <w:vMerge w:val="continue"/>
                  <w:vAlign w:val="center"/>
                </w:tcPr>
                <w:p w14:paraId="73787794">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rPr>
                  </w:pPr>
                </w:p>
              </w:tc>
            </w:tr>
            <w:tr w14:paraId="10B1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32" w:type="pct"/>
                  <w:vMerge w:val="continue"/>
                  <w:vAlign w:val="center"/>
                </w:tcPr>
                <w:p w14:paraId="4CA16265">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1AB19AD9">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color w:val="auto"/>
                      <w:sz w:val="21"/>
                      <w:szCs w:val="21"/>
                    </w:rPr>
                  </w:pPr>
                  <w:r>
                    <w:rPr>
                      <w:rFonts w:hint="eastAsia"/>
                      <w:color w:val="auto"/>
                      <w:sz w:val="21"/>
                      <w:szCs w:val="21"/>
                    </w:rPr>
                    <w:t>物料转运及装卸扬尘</w:t>
                  </w:r>
                </w:p>
              </w:tc>
              <w:tc>
                <w:tcPr>
                  <w:tcW w:w="2354" w:type="pct"/>
                  <w:vMerge w:val="continue"/>
                  <w:vAlign w:val="center"/>
                </w:tcPr>
                <w:p w14:paraId="5A75E705">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rPr>
                  </w:pPr>
                </w:p>
              </w:tc>
            </w:tr>
            <w:tr w14:paraId="7E775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28E1853C">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1F9EB67E">
                  <w:pPr>
                    <w:pStyle w:val="19"/>
                    <w:keepNext w:val="0"/>
                    <w:keepLines w:val="0"/>
                    <w:pageBreakBefore w:val="0"/>
                    <w:kinsoku/>
                    <w:wordWrap/>
                    <w:overflowPunct/>
                    <w:topLinePunct w:val="0"/>
                    <w:autoSpaceDE/>
                    <w:autoSpaceDN/>
                    <w:bidi w:val="0"/>
                    <w:adjustRightInd/>
                    <w:spacing w:after="0" w:line="240" w:lineRule="auto"/>
                    <w:ind w:right="0" w:firstLine="0" w:firstLineChars="0"/>
                    <w:jc w:val="center"/>
                    <w:textAlignment w:val="auto"/>
                    <w:rPr>
                      <w:color w:val="auto"/>
                      <w:sz w:val="21"/>
                      <w:szCs w:val="21"/>
                    </w:rPr>
                  </w:pPr>
                  <w:r>
                    <w:rPr>
                      <w:color w:val="auto"/>
                      <w:sz w:val="21"/>
                      <w:szCs w:val="21"/>
                    </w:rPr>
                    <w:t>车辆运输扬尘</w:t>
                  </w:r>
                </w:p>
              </w:tc>
              <w:tc>
                <w:tcPr>
                  <w:tcW w:w="2354" w:type="pct"/>
                  <w:vMerge w:val="continue"/>
                  <w:vAlign w:val="center"/>
                </w:tcPr>
                <w:p w14:paraId="702E4FDD">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color w:val="auto"/>
                      <w:sz w:val="21"/>
                      <w:szCs w:val="21"/>
                      <w:lang w:val="en-US"/>
                    </w:rPr>
                  </w:pPr>
                </w:p>
              </w:tc>
            </w:tr>
            <w:tr w14:paraId="4D0C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restart"/>
                  <w:vAlign w:val="center"/>
                </w:tcPr>
                <w:p w14:paraId="16880658">
                  <w:pPr>
                    <w:pStyle w:val="10"/>
                    <w:keepNext w:val="0"/>
                    <w:keepLines w:val="0"/>
                    <w:pageBreakBefore w:val="0"/>
                    <w:kinsoku/>
                    <w:wordWrap/>
                    <w:overflowPunct/>
                    <w:topLinePunct w:val="0"/>
                    <w:autoSpaceDE/>
                    <w:autoSpaceDN/>
                    <w:bidi w:val="0"/>
                    <w:adjustRightInd/>
                    <w:spacing w:before="0" w:after="0" w:line="240" w:lineRule="auto"/>
                    <w:ind w:left="0" w:leftChars="0" w:right="0" w:firstLine="0" w:firstLineChars="0"/>
                    <w:jc w:val="center"/>
                    <w:textAlignment w:val="auto"/>
                    <w:rPr>
                      <w:rFonts w:hint="eastAsia" w:eastAsia="宋体"/>
                      <w:color w:val="auto"/>
                      <w:sz w:val="21"/>
                      <w:szCs w:val="21"/>
                      <w:lang w:val="en-US" w:eastAsia="zh-CN"/>
                    </w:rPr>
                  </w:pPr>
                  <w:r>
                    <w:rPr>
                      <w:rFonts w:hint="eastAsia"/>
                      <w:color w:val="auto"/>
                      <w:sz w:val="21"/>
                      <w:szCs w:val="21"/>
                      <w:lang w:val="en-US" w:eastAsia="zh-CN"/>
                    </w:rPr>
                    <w:t>废水</w:t>
                  </w:r>
                </w:p>
              </w:tc>
              <w:tc>
                <w:tcPr>
                  <w:tcW w:w="1813" w:type="pct"/>
                  <w:vAlign w:val="center"/>
                </w:tcPr>
                <w:p w14:paraId="5983C6F8">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default" w:eastAsia="宋体"/>
                      <w:color w:val="auto"/>
                      <w:sz w:val="21"/>
                      <w:szCs w:val="21"/>
                      <w:lang w:val="en-US" w:eastAsia="zh-CN"/>
                    </w:rPr>
                  </w:pPr>
                  <w:r>
                    <w:rPr>
                      <w:rFonts w:hint="eastAsia"/>
                      <w:color w:val="auto"/>
                      <w:sz w:val="21"/>
                      <w:szCs w:val="21"/>
                      <w:lang w:val="en-US" w:eastAsia="zh-CN"/>
                    </w:rPr>
                    <w:t>洗砂废水</w:t>
                  </w:r>
                </w:p>
              </w:tc>
              <w:tc>
                <w:tcPr>
                  <w:tcW w:w="2354" w:type="pct"/>
                  <w:vMerge w:val="restart"/>
                  <w:vAlign w:val="center"/>
                </w:tcPr>
                <w:p w14:paraId="680F58AB">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悬浮物</w:t>
                  </w:r>
                </w:p>
              </w:tc>
            </w:tr>
            <w:tr w14:paraId="231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32F85FF6">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0075B3DE">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default" w:eastAsia="宋体"/>
                      <w:color w:val="auto"/>
                      <w:sz w:val="21"/>
                      <w:szCs w:val="21"/>
                      <w:lang w:val="en-US" w:eastAsia="zh-CN"/>
                    </w:rPr>
                  </w:pPr>
                  <w:r>
                    <w:rPr>
                      <w:rFonts w:hint="eastAsia"/>
                      <w:color w:val="auto"/>
                      <w:sz w:val="21"/>
                      <w:szCs w:val="21"/>
                      <w:lang w:val="en-US" w:eastAsia="zh-CN"/>
                    </w:rPr>
                    <w:t>车辆冲洗废水</w:t>
                  </w:r>
                </w:p>
              </w:tc>
              <w:tc>
                <w:tcPr>
                  <w:tcW w:w="2354" w:type="pct"/>
                  <w:vMerge w:val="continue"/>
                  <w:vAlign w:val="center"/>
                </w:tcPr>
                <w:p w14:paraId="492F595D">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eastAsia"/>
                      <w:color w:val="auto"/>
                      <w:sz w:val="21"/>
                      <w:szCs w:val="21"/>
                      <w:lang w:val="en-US"/>
                    </w:rPr>
                  </w:pPr>
                </w:p>
              </w:tc>
            </w:tr>
            <w:tr w14:paraId="3FD5D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restart"/>
                  <w:vAlign w:val="center"/>
                </w:tcPr>
                <w:p w14:paraId="30802C49">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color w:val="auto"/>
                      <w:sz w:val="21"/>
                      <w:szCs w:val="21"/>
                      <w:lang w:val="en-US"/>
                    </w:rPr>
                  </w:pPr>
                  <w:r>
                    <w:rPr>
                      <w:color w:val="auto"/>
                      <w:sz w:val="21"/>
                      <w:szCs w:val="21"/>
                    </w:rPr>
                    <w:t>噪声</w:t>
                  </w:r>
                </w:p>
              </w:tc>
              <w:tc>
                <w:tcPr>
                  <w:tcW w:w="1813" w:type="pct"/>
                  <w:vAlign w:val="center"/>
                </w:tcPr>
                <w:p w14:paraId="24947271">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r>
                    <w:rPr>
                      <w:rFonts w:hint="eastAsia"/>
                      <w:color w:val="auto"/>
                      <w:sz w:val="21"/>
                      <w:szCs w:val="21"/>
                      <w:lang w:val="en-US" w:eastAsia="zh-CN"/>
                    </w:rPr>
                    <w:t>筛分机</w:t>
                  </w:r>
                </w:p>
              </w:tc>
              <w:tc>
                <w:tcPr>
                  <w:tcW w:w="2354" w:type="pct"/>
                  <w:vMerge w:val="restart"/>
                  <w:vAlign w:val="center"/>
                </w:tcPr>
                <w:p w14:paraId="556F1480">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rPr>
                  </w:pPr>
                  <w:r>
                    <w:rPr>
                      <w:rFonts w:hint="eastAsia"/>
                      <w:color w:val="auto"/>
                      <w:sz w:val="21"/>
                      <w:szCs w:val="21"/>
                    </w:rPr>
                    <w:t>噪声</w:t>
                  </w:r>
                </w:p>
              </w:tc>
            </w:tr>
            <w:tr w14:paraId="31DAF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2207E1DD">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06DB7062">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r>
                    <w:rPr>
                      <w:rFonts w:hint="default"/>
                      <w:color w:val="auto"/>
                      <w:sz w:val="21"/>
                      <w:szCs w:val="21"/>
                      <w:lang w:val="en-US" w:eastAsia="zh-CN"/>
                    </w:rPr>
                    <w:t>皮带输送机</w:t>
                  </w:r>
                </w:p>
              </w:tc>
              <w:tc>
                <w:tcPr>
                  <w:tcW w:w="2354" w:type="pct"/>
                  <w:vMerge w:val="continue"/>
                  <w:vAlign w:val="center"/>
                </w:tcPr>
                <w:p w14:paraId="11151CCD">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p>
              </w:tc>
            </w:tr>
            <w:tr w14:paraId="6869E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67C91AF3">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1DD12A21">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r>
                    <w:rPr>
                      <w:rFonts w:hint="default"/>
                      <w:color w:val="auto"/>
                      <w:sz w:val="21"/>
                      <w:szCs w:val="21"/>
                      <w:lang w:val="en-US" w:eastAsia="zh-CN"/>
                    </w:rPr>
                    <w:t>洗砂机</w:t>
                  </w:r>
                </w:p>
              </w:tc>
              <w:tc>
                <w:tcPr>
                  <w:tcW w:w="2354" w:type="pct"/>
                  <w:vMerge w:val="continue"/>
                  <w:vAlign w:val="center"/>
                </w:tcPr>
                <w:p w14:paraId="5C25A5BD">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p>
              </w:tc>
            </w:tr>
            <w:tr w14:paraId="3D07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3CCE8D56">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0778A968">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default" w:eastAsia="宋体"/>
                      <w:color w:val="auto"/>
                      <w:sz w:val="21"/>
                      <w:szCs w:val="21"/>
                      <w:lang w:val="en-US" w:eastAsia="zh-CN"/>
                    </w:rPr>
                  </w:pPr>
                  <w:r>
                    <w:rPr>
                      <w:rFonts w:hint="default"/>
                      <w:color w:val="auto"/>
                      <w:sz w:val="21"/>
                      <w:szCs w:val="21"/>
                      <w:lang w:val="en-US" w:eastAsia="zh-CN"/>
                    </w:rPr>
                    <w:t>运输车辆</w:t>
                  </w:r>
                </w:p>
              </w:tc>
              <w:tc>
                <w:tcPr>
                  <w:tcW w:w="2354" w:type="pct"/>
                  <w:vMerge w:val="continue"/>
                  <w:vAlign w:val="center"/>
                </w:tcPr>
                <w:p w14:paraId="7A796130">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p>
              </w:tc>
            </w:tr>
            <w:tr w14:paraId="7CD84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continue"/>
                  <w:vAlign w:val="center"/>
                </w:tcPr>
                <w:p w14:paraId="6D61299B">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sz w:val="21"/>
                      <w:szCs w:val="21"/>
                    </w:rPr>
                  </w:pPr>
                </w:p>
              </w:tc>
              <w:tc>
                <w:tcPr>
                  <w:tcW w:w="1813" w:type="pct"/>
                  <w:vAlign w:val="center"/>
                </w:tcPr>
                <w:p w14:paraId="3974400B">
                  <w:pPr>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rPr>
                  </w:pPr>
                  <w:r>
                    <w:rPr>
                      <w:rFonts w:hint="default"/>
                      <w:color w:val="auto"/>
                      <w:sz w:val="21"/>
                      <w:szCs w:val="21"/>
                      <w:lang w:val="en-US" w:eastAsia="zh-CN"/>
                    </w:rPr>
                    <w:t>水泵</w:t>
                  </w:r>
                </w:p>
              </w:tc>
              <w:tc>
                <w:tcPr>
                  <w:tcW w:w="2354" w:type="pct"/>
                  <w:vMerge w:val="continue"/>
                  <w:vAlign w:val="center"/>
                </w:tcPr>
                <w:p w14:paraId="6DD190F1">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rPr>
                  </w:pPr>
                </w:p>
              </w:tc>
            </w:tr>
            <w:tr w14:paraId="112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32" w:type="pct"/>
                  <w:vMerge w:val="restart"/>
                  <w:vAlign w:val="center"/>
                </w:tcPr>
                <w:p w14:paraId="5CE84989">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color w:val="auto"/>
                      <w:sz w:val="21"/>
                      <w:szCs w:val="21"/>
                      <w:lang w:val="en-US"/>
                    </w:rPr>
                  </w:pPr>
                  <w:r>
                    <w:rPr>
                      <w:color w:val="auto"/>
                      <w:sz w:val="21"/>
                      <w:szCs w:val="21"/>
                    </w:rPr>
                    <w:t>固废</w:t>
                  </w:r>
                </w:p>
              </w:tc>
              <w:tc>
                <w:tcPr>
                  <w:tcW w:w="1813" w:type="pct"/>
                  <w:vAlign w:val="center"/>
                </w:tcPr>
                <w:p w14:paraId="329365C9">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color w:val="auto"/>
                      <w:sz w:val="21"/>
                      <w:szCs w:val="21"/>
                      <w:lang w:val="en-US"/>
                    </w:rPr>
                  </w:pPr>
                  <w:r>
                    <w:rPr>
                      <w:color w:val="auto"/>
                      <w:sz w:val="21"/>
                      <w:szCs w:val="21"/>
                    </w:rPr>
                    <w:t>生活垃圾</w:t>
                  </w:r>
                </w:p>
              </w:tc>
              <w:tc>
                <w:tcPr>
                  <w:tcW w:w="2354" w:type="pct"/>
                  <w:vAlign w:val="center"/>
                </w:tcPr>
                <w:p w14:paraId="781F0C1A">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r>
                    <w:rPr>
                      <w:color w:val="auto"/>
                      <w:sz w:val="21"/>
                      <w:szCs w:val="21"/>
                    </w:rPr>
                    <w:t>生活垃圾</w:t>
                  </w:r>
                </w:p>
              </w:tc>
            </w:tr>
            <w:tr w14:paraId="61957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2" w:type="pct"/>
                  <w:vMerge w:val="continue"/>
                  <w:vAlign w:val="center"/>
                </w:tcPr>
                <w:p w14:paraId="2B566E82">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rPr>
                  </w:pPr>
                </w:p>
              </w:tc>
              <w:tc>
                <w:tcPr>
                  <w:tcW w:w="1813" w:type="pct"/>
                  <w:vAlign w:val="center"/>
                </w:tcPr>
                <w:p w14:paraId="6C534C5E">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default"/>
                      <w:color w:val="auto"/>
                      <w:sz w:val="21"/>
                      <w:szCs w:val="21"/>
                      <w:lang w:val="en-US"/>
                    </w:rPr>
                  </w:pPr>
                  <w:r>
                    <w:rPr>
                      <w:rFonts w:hint="eastAsia"/>
                      <w:color w:val="auto"/>
                      <w:sz w:val="21"/>
                      <w:szCs w:val="21"/>
                      <w:lang w:val="en-US" w:eastAsia="zh-CN"/>
                    </w:rPr>
                    <w:t>洗车隔油沉淀池</w:t>
                  </w:r>
                </w:p>
              </w:tc>
              <w:tc>
                <w:tcPr>
                  <w:tcW w:w="2354" w:type="pct"/>
                  <w:vAlign w:val="center"/>
                </w:tcPr>
                <w:p w14:paraId="0F1B68F5">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color w:val="auto"/>
                      <w:sz w:val="21"/>
                      <w:szCs w:val="21"/>
                      <w:lang w:val="en-US"/>
                    </w:rPr>
                  </w:pPr>
                  <w:r>
                    <w:rPr>
                      <w:color w:val="auto"/>
                      <w:sz w:val="21"/>
                      <w:szCs w:val="21"/>
                    </w:rPr>
                    <w:t>泥沙</w:t>
                  </w:r>
                  <w:r>
                    <w:rPr>
                      <w:rFonts w:hint="eastAsia"/>
                      <w:color w:val="auto"/>
                      <w:sz w:val="21"/>
                      <w:szCs w:val="21"/>
                      <w:lang w:eastAsia="zh-CN"/>
                    </w:rPr>
                    <w:t>、</w:t>
                  </w:r>
                  <w:r>
                    <w:rPr>
                      <w:rFonts w:hint="eastAsia"/>
                      <w:color w:val="auto"/>
                      <w:sz w:val="21"/>
                      <w:szCs w:val="21"/>
                      <w:lang w:val="en-US" w:eastAsia="zh-CN"/>
                    </w:rPr>
                    <w:t>废油</w:t>
                  </w:r>
                </w:p>
              </w:tc>
            </w:tr>
            <w:tr w14:paraId="2192F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2" w:type="pct"/>
                  <w:vMerge w:val="continue"/>
                  <w:vAlign w:val="center"/>
                </w:tcPr>
                <w:p w14:paraId="7793ADBD">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rPr>
                  </w:pPr>
                </w:p>
              </w:tc>
              <w:tc>
                <w:tcPr>
                  <w:tcW w:w="1813" w:type="pct"/>
                  <w:vAlign w:val="center"/>
                </w:tcPr>
                <w:p w14:paraId="3D8AA868">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default"/>
                      <w:color w:val="auto"/>
                      <w:sz w:val="21"/>
                      <w:szCs w:val="21"/>
                      <w:lang w:val="en-US" w:eastAsia="zh-CN"/>
                    </w:rPr>
                  </w:pPr>
                  <w:r>
                    <w:rPr>
                      <w:rFonts w:hint="eastAsia"/>
                      <w:color w:val="auto"/>
                      <w:sz w:val="21"/>
                      <w:szCs w:val="21"/>
                      <w:lang w:val="en-US" w:eastAsia="zh-CN"/>
                    </w:rPr>
                    <w:t>洗砂沉淀池</w:t>
                  </w:r>
                </w:p>
              </w:tc>
              <w:tc>
                <w:tcPr>
                  <w:tcW w:w="2354" w:type="pct"/>
                  <w:vAlign w:val="center"/>
                </w:tcPr>
                <w:p w14:paraId="4DBBD920">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default" w:eastAsia="宋体"/>
                      <w:color w:val="auto"/>
                      <w:sz w:val="21"/>
                      <w:szCs w:val="21"/>
                      <w:lang w:val="en-US" w:eastAsia="zh-CN"/>
                    </w:rPr>
                  </w:pPr>
                  <w:r>
                    <w:rPr>
                      <w:color w:val="auto"/>
                      <w:sz w:val="21"/>
                      <w:szCs w:val="21"/>
                    </w:rPr>
                    <w:t>泥沙</w:t>
                  </w:r>
                </w:p>
              </w:tc>
            </w:tr>
            <w:tr w14:paraId="72AE6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2" w:type="pct"/>
                  <w:vMerge w:val="continue"/>
                  <w:vAlign w:val="center"/>
                </w:tcPr>
                <w:p w14:paraId="3D428FB1">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rPr>
                  </w:pPr>
                </w:p>
              </w:tc>
              <w:tc>
                <w:tcPr>
                  <w:tcW w:w="1813" w:type="pct"/>
                  <w:vAlign w:val="center"/>
                </w:tcPr>
                <w:p w14:paraId="35EDEBB0">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default"/>
                      <w:color w:val="auto"/>
                      <w:sz w:val="21"/>
                      <w:szCs w:val="21"/>
                      <w:lang w:val="en-US" w:eastAsia="zh-CN"/>
                    </w:rPr>
                  </w:pPr>
                  <w:r>
                    <w:rPr>
                      <w:rFonts w:hint="eastAsia"/>
                      <w:color w:val="auto"/>
                      <w:sz w:val="21"/>
                      <w:szCs w:val="21"/>
                      <w:lang w:val="en-US" w:eastAsia="zh-CN"/>
                    </w:rPr>
                    <w:t>表土、废石、除尘灰</w:t>
                  </w:r>
                </w:p>
              </w:tc>
              <w:tc>
                <w:tcPr>
                  <w:tcW w:w="2354" w:type="pct"/>
                  <w:vAlign w:val="center"/>
                </w:tcPr>
                <w:p w14:paraId="282B29D2">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default"/>
                      <w:color w:val="auto"/>
                      <w:sz w:val="21"/>
                      <w:szCs w:val="21"/>
                      <w:lang w:val="en-US"/>
                    </w:rPr>
                  </w:pPr>
                  <w:r>
                    <w:rPr>
                      <w:rFonts w:hint="eastAsia"/>
                      <w:color w:val="auto"/>
                      <w:sz w:val="21"/>
                      <w:szCs w:val="21"/>
                      <w:lang w:val="en-US" w:eastAsia="zh-CN"/>
                    </w:rPr>
                    <w:t>表土、废石、除尘灰</w:t>
                  </w:r>
                </w:p>
              </w:tc>
            </w:tr>
            <w:tr w14:paraId="50E6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2" w:type="pct"/>
                  <w:vMerge w:val="continue"/>
                  <w:vAlign w:val="center"/>
                </w:tcPr>
                <w:p w14:paraId="0390DB8D">
                  <w:pPr>
                    <w:pStyle w:val="10"/>
                    <w:keepNext w:val="0"/>
                    <w:keepLines w:val="0"/>
                    <w:pageBreakBefore w:val="0"/>
                    <w:kinsoku/>
                    <w:wordWrap/>
                    <w:overflowPunct/>
                    <w:topLinePunct w:val="0"/>
                    <w:autoSpaceDE/>
                    <w:autoSpaceDN/>
                    <w:bidi w:val="0"/>
                    <w:adjustRightInd/>
                    <w:spacing w:before="0" w:after="0" w:line="240" w:lineRule="auto"/>
                    <w:ind w:right="0" w:firstLine="420"/>
                    <w:jc w:val="center"/>
                    <w:textAlignment w:val="auto"/>
                    <w:rPr>
                      <w:color w:val="auto"/>
                    </w:rPr>
                  </w:pPr>
                </w:p>
              </w:tc>
              <w:tc>
                <w:tcPr>
                  <w:tcW w:w="1813" w:type="pct"/>
                  <w:vAlign w:val="center"/>
                </w:tcPr>
                <w:p w14:paraId="1C2748CB">
                  <w:pPr>
                    <w:pStyle w:val="48"/>
                    <w:keepNext w:val="0"/>
                    <w:keepLines w:val="0"/>
                    <w:pageBreakBefore w:val="0"/>
                    <w:kinsoku/>
                    <w:wordWrap/>
                    <w:overflowPunct/>
                    <w:topLinePunct w:val="0"/>
                    <w:autoSpaceDE/>
                    <w:autoSpaceDN/>
                    <w:bidi w:val="0"/>
                    <w:adjustRightInd/>
                    <w:spacing w:line="240" w:lineRule="auto"/>
                    <w:ind w:right="0" w:firstLine="0" w:firstLineChars="0"/>
                    <w:textAlignment w:val="auto"/>
                    <w:rPr>
                      <w:rFonts w:hint="eastAsia"/>
                      <w:color w:val="auto"/>
                      <w:sz w:val="21"/>
                      <w:szCs w:val="21"/>
                      <w:lang w:val="en-US" w:eastAsia="zh-CN"/>
                    </w:rPr>
                  </w:pPr>
                  <w:r>
                    <w:rPr>
                      <w:rFonts w:hint="eastAsia"/>
                      <w:color w:val="auto"/>
                      <w:sz w:val="21"/>
                      <w:szCs w:val="21"/>
                      <w:lang w:val="en-US" w:eastAsia="zh-CN"/>
                    </w:rPr>
                    <w:t>设备保养维修</w:t>
                  </w:r>
                </w:p>
              </w:tc>
              <w:tc>
                <w:tcPr>
                  <w:tcW w:w="2354" w:type="pct"/>
                  <w:vAlign w:val="center"/>
                </w:tcPr>
                <w:p w14:paraId="565F19FF">
                  <w:pPr>
                    <w:pStyle w:val="48"/>
                    <w:keepNext w:val="0"/>
                    <w:keepLines w:val="0"/>
                    <w:pageBreakBefore w:val="0"/>
                    <w:kinsoku/>
                    <w:wordWrap/>
                    <w:overflowPunct/>
                    <w:topLinePunct w:val="0"/>
                    <w:autoSpaceDE/>
                    <w:autoSpaceDN/>
                    <w:bidi w:val="0"/>
                    <w:adjustRightInd/>
                    <w:spacing w:line="240" w:lineRule="auto"/>
                    <w:ind w:right="0" w:firstLine="0" w:firstLineChars="0"/>
                    <w:jc w:val="center"/>
                    <w:textAlignment w:val="auto"/>
                    <w:rPr>
                      <w:rFonts w:hint="default" w:eastAsia="宋体"/>
                      <w:color w:val="auto"/>
                      <w:sz w:val="21"/>
                      <w:szCs w:val="21"/>
                      <w:lang w:val="en-US" w:eastAsia="zh-CN"/>
                    </w:rPr>
                  </w:pPr>
                  <w:r>
                    <w:rPr>
                      <w:rFonts w:hint="eastAsia"/>
                      <w:color w:val="auto"/>
                      <w:sz w:val="21"/>
                      <w:szCs w:val="21"/>
                      <w:lang w:val="en-US" w:eastAsia="zh-CN"/>
                    </w:rPr>
                    <w:t>废矿物油</w:t>
                  </w:r>
                </w:p>
              </w:tc>
            </w:tr>
          </w:tbl>
          <w:p w14:paraId="0C739887">
            <w:pPr>
              <w:bidi w:val="0"/>
              <w:rPr>
                <w:rFonts w:hint="default"/>
                <w:color w:val="auto"/>
                <w:lang w:val="en-US" w:eastAsia="zh-CN"/>
              </w:rPr>
            </w:pPr>
          </w:p>
        </w:tc>
      </w:tr>
      <w:tr w14:paraId="3FFD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1" w:type="dxa"/>
            <w:vAlign w:val="center"/>
          </w:tcPr>
          <w:p w14:paraId="732FEF6E">
            <w:pPr>
              <w:ind w:firstLine="0" w:firstLineChars="0"/>
              <w:jc w:val="center"/>
              <w:rPr>
                <w:color w:val="auto"/>
              </w:rPr>
            </w:pPr>
            <w:r>
              <w:rPr>
                <w:rFonts w:hint="eastAsia"/>
                <w:color w:val="auto"/>
              </w:rPr>
              <w:t>其他</w:t>
            </w:r>
          </w:p>
        </w:tc>
        <w:tc>
          <w:tcPr>
            <w:tcW w:w="7548" w:type="dxa"/>
            <w:vAlign w:val="center"/>
          </w:tcPr>
          <w:p w14:paraId="401CE6CA">
            <w:pPr>
              <w:ind w:firstLine="480"/>
              <w:jc w:val="center"/>
              <w:rPr>
                <w:color w:val="auto"/>
              </w:rPr>
            </w:pPr>
            <w:r>
              <w:rPr>
                <w:rFonts w:hint="eastAsia"/>
                <w:color w:val="auto"/>
              </w:rPr>
              <w:t>无</w:t>
            </w:r>
          </w:p>
        </w:tc>
      </w:tr>
    </w:tbl>
    <w:p w14:paraId="79FFE2D5">
      <w:pPr>
        <w:ind w:firstLine="480"/>
      </w:pPr>
      <w:r>
        <w:rPr>
          <w:rFonts w:hint="eastAsia"/>
        </w:rPr>
        <w:br w:type="page"/>
      </w:r>
    </w:p>
    <w:p w14:paraId="1F95AC76">
      <w:pPr>
        <w:pStyle w:val="2"/>
        <w:numPr>
          <w:ilvl w:val="0"/>
          <w:numId w:val="0"/>
        </w:numPr>
        <w:jc w:val="center"/>
      </w:pPr>
      <w:r>
        <w:rPr>
          <w:rFonts w:hint="eastAsia" w:ascii="Times New Roman" w:hAnsi="Times New Roman" w:eastAsia="宋体" w:cstheme="minorBidi"/>
          <w:b/>
          <w:kern w:val="44"/>
          <w:sz w:val="30"/>
          <w:szCs w:val="24"/>
          <w:lang w:val="en-US" w:eastAsia="zh-CN" w:bidi="ar-SA"/>
        </w:rPr>
        <w:t>三、</w:t>
      </w:r>
      <w:r>
        <w:rPr>
          <w:rFonts w:hint="eastAsia"/>
        </w:rPr>
        <w:t>生态环境现状、保护目标及评价标准</w:t>
      </w:r>
    </w:p>
    <w:tbl>
      <w:tblPr>
        <w:tblStyle w:val="2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763"/>
      </w:tblGrid>
      <w:tr w14:paraId="1E67E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vAlign w:val="center"/>
          </w:tcPr>
          <w:p w14:paraId="13334F27">
            <w:pPr>
              <w:pStyle w:val="31"/>
              <w:rPr>
                <w:rFonts w:hint="default"/>
              </w:rPr>
            </w:pPr>
            <w:r>
              <w:t>生态环境现状</w:t>
            </w:r>
          </w:p>
        </w:tc>
        <w:tc>
          <w:tcPr>
            <w:tcW w:w="7763" w:type="dxa"/>
          </w:tcPr>
          <w:p w14:paraId="4CB66AD4">
            <w:pPr>
              <w:pStyle w:val="3"/>
              <w:numPr>
                <w:ilvl w:val="0"/>
                <w:numId w:val="0"/>
              </w:numPr>
              <w:spacing w:before="156" w:after="156"/>
              <w:outlineLvl w:val="1"/>
              <w:rPr>
                <w:rFonts w:hint="default" w:ascii="Times New Roman" w:hAnsi="Times New Roman" w:cs="Times New Roman"/>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w:t>
            </w: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s="Times New Roman"/>
                <w:b/>
                <w:color w:val="auto"/>
                <w:kern w:val="2"/>
                <w:sz w:val="24"/>
                <w:szCs w:val="24"/>
                <w:lang w:val="en-US" w:eastAsia="zh-CN" w:bidi="ar-SA"/>
              </w:rPr>
              <w:t>主体功能区划</w:t>
            </w:r>
          </w:p>
          <w:p w14:paraId="4FA9C751">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（1）主体功能区规划情况</w:t>
            </w:r>
          </w:p>
          <w:p w14:paraId="1105E5CE">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lang w:val="en-US" w:eastAsia="zh-CN"/>
              </w:rPr>
              <w:t>《新疆维吾尔自治区主体功能区规划》中提出：主体功能区与能源和矿产资源开发的关系。一些能源和矿产资源富集的区域往往同时是生态脆弱或生态重要的区域，被划分为限制进行大规模高强度工业化城镇化开发的重点生态功能区或农产品主产区，并不是限制能源和矿产资源的开发，这类区域中的能源和矿产资源，仍然可以依法开发，资源开采的地点仍然可以定义为能源或矿产资源的重点开发基地，但应该按照该区域的主体功能定位实行“点上开发、面上保护”。形成资源点状开发，生态面上保护的空间结构。针对阿尔泰山、塔里木盆地、准噶尔盆地等地的矿产资源富集区域的开发，要在科学规划的基础上，以点状开发方式有序进行，其开发强度控制在规划目标之内，尽可能减少对生态环境的扰动和破坏，同时加强对矿产开发区迹地的生态修复。限制开发区域是指关系国家农产品供给安全和生态安全，不应该或不适宜进行大规模、高强度工业化城镇化开发的农产品主产区和重点生态功能区。限制开发区域分为两类：一类是农产品主产区，即耕地较多、农业发展条件较好，尽管也适宜工业化城镇化开发，但从保障国家农产品安全以及国家永续发展的需要出发，必须把增强农业综合生产能力作为发展的首要任务，从而应该限制大规模高强度工业化城镇化开发的地区；一类是重点生态功能区，即生态系统脆弱或生态功能重要，资源环境承载能力较低，不具备大规模高强度工业化城镇化开发的条件，必须把增强生态产品生产能力作为首要任务，从而应该限制进行大规模高强度工业化城镇化开发的地区。禁止开发区域是指依法设立的各级各类自然文化资源保护区域，以及其他禁止进行工业化城镇化开发、需要特殊保护的重点生态功能区。国家层面的禁止开发区域包括国家</w:t>
            </w:r>
            <w:r>
              <w:rPr>
                <w:rFonts w:hint="default" w:ascii="Times New Roman" w:hAnsi="Times New Roman" w:cs="Times New Roman"/>
                <w:color w:val="auto"/>
                <w:highlight w:val="none"/>
                <w:lang w:val="en-US" w:eastAsia="zh-CN"/>
              </w:rPr>
              <w:t>级自然保护区、世界文化自然遗产、国家级风景名胜区、国家森林公园、国家地质公园。省级层面的禁止开发区域，包括省级及以下各级各类自然文化资源保护区域、重要水源地、重要湿地以及其他省级人民政府根据需要确定的禁止开发区域。</w:t>
            </w:r>
          </w:p>
          <w:p w14:paraId="4C327F75">
            <w:pPr>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本项目位于《新疆维吾尔自治区主体功能区规划》中的国家级农产品主产区。要求按照该区域的主体功能定位实行“点上开发、面上保护”。形成资源点状开发，生态面上保护的空间结构。本项目尽可能减少对生态环境的扰动和破坏，同时加强对矿产开发区迹地的生态修复。符合主体功能区对项目所在区域的开发管制原则。</w:t>
            </w:r>
          </w:p>
          <w:p w14:paraId="56F5ADCA">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r>
              <w:rPr>
                <w:rFonts w:hint="eastAsia" w:cs="Times New Roman"/>
                <w:color w:val="auto"/>
                <w:lang w:val="en-US" w:eastAsia="zh-CN"/>
              </w:rPr>
              <w:t>2</w:t>
            </w:r>
            <w:r>
              <w:rPr>
                <w:rFonts w:hint="default" w:ascii="Times New Roman" w:hAnsi="Times New Roman" w:cs="Times New Roman"/>
                <w:color w:val="auto"/>
                <w:lang w:val="en-US" w:eastAsia="zh-CN"/>
              </w:rPr>
              <w:t>）</w:t>
            </w:r>
            <w:r>
              <w:rPr>
                <w:rFonts w:hint="eastAsia" w:cs="Times New Roman"/>
                <w:color w:val="auto"/>
                <w:lang w:val="en-US" w:eastAsia="zh-CN"/>
              </w:rPr>
              <w:t>生态功能区划</w:t>
            </w:r>
          </w:p>
          <w:p w14:paraId="076F1A3C">
            <w:pPr>
              <w:bidi w:val="0"/>
              <w:spacing w:line="360" w:lineRule="auto"/>
              <w:rPr>
                <w:rFonts w:hint="default" w:ascii="宋体" w:hAnsi="宋体" w:eastAsia="宋体" w:cs="宋体"/>
                <w:color w:val="auto"/>
                <w:sz w:val="24"/>
                <w:szCs w:val="24"/>
                <w:lang w:val="en-US" w:eastAsia="zh-CN"/>
              </w:rPr>
            </w:pPr>
            <w:r>
              <w:rPr>
                <w:rFonts w:ascii="宋体" w:hAnsi="宋体" w:eastAsia="宋体" w:cs="宋体"/>
                <w:color w:val="auto"/>
                <w:sz w:val="24"/>
                <w:szCs w:val="24"/>
              </w:rPr>
              <w:t>根据《新疆生态功能区划》，用地区域属于</w:t>
            </w:r>
            <w:r>
              <w:rPr>
                <w:rFonts w:hint="eastAsia" w:ascii="宋体" w:hAnsi="宋体" w:eastAsia="宋体" w:cs="宋体"/>
                <w:b w:val="0"/>
                <w:bCs w:val="0"/>
                <w:color w:val="auto"/>
                <w:sz w:val="24"/>
                <w:szCs w:val="24"/>
              </w:rPr>
              <w:t>Ⅲ</w:t>
            </w:r>
            <w:r>
              <w:rPr>
                <w:rFonts w:hint="eastAsia" w:ascii="Times New Roman" w:hAnsi="Times New Roman" w:eastAsia="宋体" w:cs="Times New Roman"/>
                <w:color w:val="auto"/>
                <w:highlight w:val="none"/>
                <w:lang w:val="en-US" w:eastAsia="zh-CN"/>
              </w:rPr>
              <w:t>天山山地温性草原、森林生态区</w:t>
            </w:r>
            <w:r>
              <w:rPr>
                <w:rFonts w:hint="eastAsia" w:cs="Times New Roman"/>
                <w:b w:val="0"/>
                <w:bCs w:val="0"/>
                <w:color w:val="auto"/>
                <w:sz w:val="24"/>
                <w:szCs w:val="24"/>
                <w:lang w:eastAsia="zh-CN"/>
              </w:rPr>
              <w:t>，</w:t>
            </w:r>
            <w:r>
              <w:rPr>
                <w:rFonts w:hint="eastAsia" w:cs="Times New Roman"/>
                <w:b w:val="0"/>
                <w:bCs w:val="0"/>
                <w:color w:val="auto"/>
                <w:sz w:val="24"/>
                <w:szCs w:val="24"/>
                <w:lang w:val="en-US" w:eastAsia="zh-CN"/>
              </w:rPr>
              <w:t>详见下表3-1</w:t>
            </w:r>
            <w:r>
              <w:rPr>
                <w:rFonts w:hint="default" w:ascii="Times New Roman" w:hAnsi="Times New Roman" w:cs="Times New Roman"/>
                <w:color w:val="auto"/>
                <w:sz w:val="24"/>
                <w:szCs w:val="24"/>
                <w:highlight w:val="none"/>
                <w:lang w:val="en-US" w:eastAsia="zh-CN"/>
              </w:rPr>
              <w:t>。</w:t>
            </w:r>
          </w:p>
          <w:p w14:paraId="5A43B213">
            <w:pPr>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表3-1  项目生态功能区划简表</w:t>
            </w:r>
          </w:p>
          <w:tbl>
            <w:tblPr>
              <w:tblStyle w:val="23"/>
              <w:tblW w:w="7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599"/>
              <w:gridCol w:w="672"/>
              <w:gridCol w:w="583"/>
              <w:gridCol w:w="850"/>
              <w:gridCol w:w="850"/>
              <w:gridCol w:w="850"/>
              <w:gridCol w:w="751"/>
              <w:gridCol w:w="795"/>
              <w:gridCol w:w="1007"/>
            </w:tblGrid>
            <w:tr w14:paraId="3938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tblHeader/>
              </w:trPr>
              <w:tc>
                <w:tcPr>
                  <w:tcW w:w="1237" w:type="pct"/>
                  <w:gridSpan w:val="3"/>
                  <w:noWrap w:val="0"/>
                  <w:vAlign w:val="center"/>
                </w:tcPr>
                <w:p w14:paraId="06E172DC">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生态功能分区</w:t>
                  </w:r>
                </w:p>
                <w:p w14:paraId="5C109108">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单元</w:t>
                  </w:r>
                </w:p>
              </w:tc>
              <w:tc>
                <w:tcPr>
                  <w:tcW w:w="385" w:type="pct"/>
                  <w:vMerge w:val="restart"/>
                  <w:noWrap w:val="0"/>
                  <w:vAlign w:val="center"/>
                </w:tcPr>
                <w:p w14:paraId="2B84A72D">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隶属</w:t>
                  </w:r>
                </w:p>
                <w:p w14:paraId="3A7B7FFA">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行政区</w:t>
                  </w:r>
                </w:p>
              </w:tc>
              <w:tc>
                <w:tcPr>
                  <w:tcW w:w="562" w:type="pct"/>
                  <w:vMerge w:val="restart"/>
                  <w:noWrap w:val="0"/>
                  <w:vAlign w:val="center"/>
                </w:tcPr>
                <w:p w14:paraId="47957113">
                  <w:pPr>
                    <w:spacing w:line="240" w:lineRule="auto"/>
                    <w:ind w:firstLine="0" w:firstLineChars="0"/>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主要生态服务功能</w:t>
                  </w:r>
                </w:p>
              </w:tc>
              <w:tc>
                <w:tcPr>
                  <w:tcW w:w="562" w:type="pct"/>
                  <w:vMerge w:val="restart"/>
                  <w:noWrap w:val="0"/>
                  <w:vAlign w:val="center"/>
                </w:tcPr>
                <w:p w14:paraId="5BE23C2D">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主要生态环境问题</w:t>
                  </w:r>
                </w:p>
              </w:tc>
              <w:tc>
                <w:tcPr>
                  <w:tcW w:w="562" w:type="pct"/>
                  <w:vMerge w:val="restart"/>
                  <w:noWrap w:val="0"/>
                  <w:vAlign w:val="center"/>
                </w:tcPr>
                <w:p w14:paraId="2CB660AC">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主要生态敏感因子、敏感程度</w:t>
                  </w:r>
                </w:p>
              </w:tc>
              <w:tc>
                <w:tcPr>
                  <w:tcW w:w="496" w:type="pct"/>
                  <w:vMerge w:val="restart"/>
                  <w:noWrap w:val="0"/>
                  <w:vAlign w:val="center"/>
                </w:tcPr>
                <w:p w14:paraId="52953F1F">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主要保护目标</w:t>
                  </w:r>
                </w:p>
              </w:tc>
              <w:tc>
                <w:tcPr>
                  <w:tcW w:w="526" w:type="pct"/>
                  <w:vMerge w:val="restart"/>
                  <w:noWrap w:val="0"/>
                  <w:vAlign w:val="center"/>
                </w:tcPr>
                <w:p w14:paraId="5C29ED02">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主要保护措施</w:t>
                  </w:r>
                </w:p>
              </w:tc>
              <w:tc>
                <w:tcPr>
                  <w:tcW w:w="666" w:type="pct"/>
                  <w:vMerge w:val="restart"/>
                  <w:noWrap w:val="0"/>
                  <w:vAlign w:val="center"/>
                </w:tcPr>
                <w:p w14:paraId="6A12A270">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适宜发展方向</w:t>
                  </w:r>
                </w:p>
              </w:tc>
            </w:tr>
            <w:tr w14:paraId="37CDC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tblHeader/>
              </w:trPr>
              <w:tc>
                <w:tcPr>
                  <w:tcW w:w="396" w:type="pct"/>
                  <w:noWrap w:val="0"/>
                  <w:vAlign w:val="center"/>
                </w:tcPr>
                <w:p w14:paraId="5D6FFD1A">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生态区</w:t>
                  </w:r>
                </w:p>
              </w:tc>
              <w:tc>
                <w:tcPr>
                  <w:tcW w:w="396" w:type="pct"/>
                  <w:noWrap w:val="0"/>
                  <w:vAlign w:val="center"/>
                </w:tcPr>
                <w:p w14:paraId="035614AC">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生态亚区</w:t>
                  </w:r>
                </w:p>
              </w:tc>
              <w:tc>
                <w:tcPr>
                  <w:tcW w:w="444" w:type="pct"/>
                  <w:noWrap w:val="0"/>
                  <w:vAlign w:val="center"/>
                </w:tcPr>
                <w:p w14:paraId="2042FBDB">
                  <w:pPr>
                    <w:spacing w:line="240" w:lineRule="auto"/>
                    <w:ind w:firstLine="0" w:firstLine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生态功能区</w:t>
                  </w:r>
                </w:p>
              </w:tc>
              <w:tc>
                <w:tcPr>
                  <w:tcW w:w="385" w:type="pct"/>
                  <w:vMerge w:val="continue"/>
                  <w:noWrap w:val="0"/>
                  <w:vAlign w:val="center"/>
                </w:tcPr>
                <w:p w14:paraId="5BEBB48D">
                  <w:pPr>
                    <w:spacing w:line="240" w:lineRule="auto"/>
                    <w:ind w:firstLine="0" w:firstLineChars="0"/>
                    <w:rPr>
                      <w:rFonts w:hint="eastAsia" w:ascii="宋体" w:hAnsi="宋体" w:eastAsia="宋体" w:cs="宋体"/>
                      <w:b/>
                      <w:bCs/>
                      <w:color w:val="auto"/>
                      <w:sz w:val="21"/>
                      <w:szCs w:val="21"/>
                    </w:rPr>
                  </w:pPr>
                </w:p>
              </w:tc>
              <w:tc>
                <w:tcPr>
                  <w:tcW w:w="562" w:type="pct"/>
                  <w:vMerge w:val="continue"/>
                  <w:noWrap w:val="0"/>
                  <w:vAlign w:val="center"/>
                </w:tcPr>
                <w:p w14:paraId="1E68C109">
                  <w:pPr>
                    <w:spacing w:line="240" w:lineRule="auto"/>
                    <w:ind w:firstLine="0" w:firstLineChars="0"/>
                    <w:rPr>
                      <w:rFonts w:hint="eastAsia" w:ascii="宋体" w:hAnsi="宋体" w:eastAsia="宋体" w:cs="宋体"/>
                      <w:b/>
                      <w:bCs/>
                      <w:color w:val="auto"/>
                      <w:sz w:val="21"/>
                      <w:szCs w:val="21"/>
                    </w:rPr>
                  </w:pPr>
                </w:p>
              </w:tc>
              <w:tc>
                <w:tcPr>
                  <w:tcW w:w="562" w:type="pct"/>
                  <w:vMerge w:val="continue"/>
                  <w:noWrap w:val="0"/>
                  <w:vAlign w:val="center"/>
                </w:tcPr>
                <w:p w14:paraId="400F414A">
                  <w:pPr>
                    <w:spacing w:line="240" w:lineRule="auto"/>
                    <w:ind w:firstLine="0" w:firstLineChars="0"/>
                    <w:rPr>
                      <w:rFonts w:hint="eastAsia" w:ascii="宋体" w:hAnsi="宋体" w:eastAsia="宋体" w:cs="宋体"/>
                      <w:b/>
                      <w:bCs/>
                      <w:color w:val="auto"/>
                      <w:sz w:val="21"/>
                      <w:szCs w:val="21"/>
                    </w:rPr>
                  </w:pPr>
                </w:p>
              </w:tc>
              <w:tc>
                <w:tcPr>
                  <w:tcW w:w="562" w:type="pct"/>
                  <w:vMerge w:val="continue"/>
                  <w:noWrap w:val="0"/>
                  <w:vAlign w:val="center"/>
                </w:tcPr>
                <w:p w14:paraId="391ABD85">
                  <w:pPr>
                    <w:spacing w:line="240" w:lineRule="auto"/>
                    <w:ind w:firstLine="0" w:firstLineChars="0"/>
                    <w:rPr>
                      <w:rFonts w:hint="eastAsia" w:ascii="宋体" w:hAnsi="宋体" w:eastAsia="宋体" w:cs="宋体"/>
                      <w:b/>
                      <w:bCs/>
                      <w:color w:val="auto"/>
                      <w:sz w:val="21"/>
                      <w:szCs w:val="21"/>
                    </w:rPr>
                  </w:pPr>
                </w:p>
              </w:tc>
              <w:tc>
                <w:tcPr>
                  <w:tcW w:w="496" w:type="pct"/>
                  <w:vMerge w:val="continue"/>
                  <w:noWrap w:val="0"/>
                  <w:vAlign w:val="center"/>
                </w:tcPr>
                <w:p w14:paraId="464893A4">
                  <w:pPr>
                    <w:spacing w:line="240" w:lineRule="auto"/>
                    <w:ind w:firstLine="0" w:firstLineChars="0"/>
                    <w:rPr>
                      <w:rFonts w:hint="eastAsia" w:ascii="宋体" w:hAnsi="宋体" w:eastAsia="宋体" w:cs="宋体"/>
                      <w:b/>
                      <w:bCs/>
                      <w:color w:val="auto"/>
                      <w:sz w:val="21"/>
                      <w:szCs w:val="21"/>
                    </w:rPr>
                  </w:pPr>
                </w:p>
              </w:tc>
              <w:tc>
                <w:tcPr>
                  <w:tcW w:w="526" w:type="pct"/>
                  <w:vMerge w:val="continue"/>
                  <w:noWrap w:val="0"/>
                  <w:vAlign w:val="center"/>
                </w:tcPr>
                <w:p w14:paraId="1D22E555">
                  <w:pPr>
                    <w:spacing w:line="240" w:lineRule="auto"/>
                    <w:ind w:firstLine="0" w:firstLineChars="0"/>
                    <w:rPr>
                      <w:rFonts w:hint="eastAsia" w:ascii="宋体" w:hAnsi="宋体" w:eastAsia="宋体" w:cs="宋体"/>
                      <w:b/>
                      <w:bCs/>
                      <w:color w:val="auto"/>
                      <w:sz w:val="21"/>
                      <w:szCs w:val="21"/>
                    </w:rPr>
                  </w:pPr>
                </w:p>
              </w:tc>
              <w:tc>
                <w:tcPr>
                  <w:tcW w:w="666" w:type="pct"/>
                  <w:vMerge w:val="continue"/>
                  <w:noWrap w:val="0"/>
                  <w:vAlign w:val="center"/>
                </w:tcPr>
                <w:p w14:paraId="2FCD2E32">
                  <w:pPr>
                    <w:spacing w:line="240" w:lineRule="auto"/>
                    <w:ind w:firstLine="0" w:firstLineChars="0"/>
                    <w:rPr>
                      <w:rFonts w:hint="eastAsia" w:ascii="宋体" w:hAnsi="宋体" w:eastAsia="宋体" w:cs="宋体"/>
                      <w:b/>
                      <w:bCs/>
                      <w:color w:val="auto"/>
                      <w:sz w:val="21"/>
                      <w:szCs w:val="21"/>
                    </w:rPr>
                  </w:pPr>
                </w:p>
              </w:tc>
            </w:tr>
            <w:tr w14:paraId="7A96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7" w:hRule="atLeast"/>
              </w:trPr>
              <w:tc>
                <w:tcPr>
                  <w:tcW w:w="396" w:type="pct"/>
                  <w:noWrap w:val="0"/>
                  <w:vAlign w:val="center"/>
                </w:tcPr>
                <w:p w14:paraId="75462AC3">
                  <w:pPr>
                    <w:spacing w:line="240" w:lineRule="auto"/>
                    <w:ind w:firstLine="0" w:firstLineChars="0"/>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color w:val="auto"/>
                      <w:sz w:val="21"/>
                      <w:szCs w:val="21"/>
                    </w:rPr>
                    <w:t>Ⅲ</w:t>
                  </w:r>
                  <w:r>
                    <w:rPr>
                      <w:rFonts w:hint="eastAsia" w:ascii="Times New Roman" w:hAnsi="Times New Roman" w:eastAsia="宋体" w:cs="Times New Roman"/>
                      <w:color w:val="auto"/>
                      <w:sz w:val="21"/>
                      <w:szCs w:val="21"/>
                      <w:lang w:val="en-US" w:eastAsia="zh-CN"/>
                    </w:rPr>
                    <w:t>天山山地温性草原、森林生态区</w:t>
                  </w:r>
                </w:p>
              </w:tc>
              <w:tc>
                <w:tcPr>
                  <w:tcW w:w="396" w:type="pct"/>
                  <w:noWrap w:val="0"/>
                  <w:vAlign w:val="center"/>
                </w:tcPr>
                <w:p w14:paraId="14AA85C2">
                  <w:pPr>
                    <w:spacing w:line="240" w:lineRule="auto"/>
                    <w:ind w:firstLine="0" w:firstLineChars="0"/>
                    <w:rPr>
                      <w:rFonts w:hint="default" w:ascii="Times New Roman" w:hAnsi="Times New Roman" w:eastAsia="宋体" w:cs="Times New Roman"/>
                      <w:b w:val="0"/>
                      <w:bCs w:val="0"/>
                      <w:color w:val="auto"/>
                      <w:sz w:val="21"/>
                      <w:szCs w:val="21"/>
                    </w:rPr>
                  </w:pPr>
                  <w:r>
                    <w:rPr>
                      <w:rFonts w:hint="eastAsia" w:ascii="Times New Roman" w:hAnsi="Times New Roman" w:eastAsia="宋体" w:cs="Times New Roman"/>
                      <w:color w:val="auto"/>
                      <w:sz w:val="21"/>
                      <w:szCs w:val="21"/>
                    </w:rPr>
                    <w:t>Ⅲ</w:t>
                  </w:r>
                  <w:r>
                    <w:rPr>
                      <w:rFonts w:hint="eastAsia" w:ascii="Times New Roman" w:hAnsi="Times New Roman" w:eastAsia="宋体" w:cs="Times New Roman"/>
                      <w:color w:val="auto"/>
                      <w:sz w:val="21"/>
                      <w:szCs w:val="21"/>
                      <w:lang w:val="en-US" w:eastAsia="zh-CN"/>
                    </w:rPr>
                    <w:t>4</w:t>
                  </w:r>
                  <w:r>
                    <w:rPr>
                      <w:rFonts w:hint="eastAsia" w:ascii="Times New Roman" w:hAnsi="Times New Roman" w:eastAsia="宋体" w:cs="Times New Roman"/>
                      <w:color w:val="auto"/>
                      <w:sz w:val="21"/>
                      <w:szCs w:val="21"/>
                    </w:rPr>
                    <w:t>天山南坡吐鲁番—哈密盆地戈壁荒漠、绿洲农业生态亚区</w:t>
                  </w:r>
                </w:p>
              </w:tc>
              <w:tc>
                <w:tcPr>
                  <w:tcW w:w="444" w:type="pct"/>
                  <w:shd w:val="clear" w:color="auto" w:fill="auto"/>
                  <w:noWrap w:val="0"/>
                  <w:vAlign w:val="center"/>
                </w:tcPr>
                <w:p w14:paraId="7A42C8A5">
                  <w:pPr>
                    <w:spacing w:line="240" w:lineRule="auto"/>
                    <w:ind w:firstLine="0" w:firstLineChars="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rPr>
                    <w:t>50．吐鲁番盆地绿洲特色农业与旅游生态功能区</w:t>
                  </w:r>
                </w:p>
              </w:tc>
              <w:tc>
                <w:tcPr>
                  <w:tcW w:w="385" w:type="pct"/>
                  <w:shd w:val="clear" w:color="auto" w:fill="auto"/>
                  <w:noWrap w:val="0"/>
                  <w:vAlign w:val="center"/>
                </w:tcPr>
                <w:p w14:paraId="4E939E36">
                  <w:pPr>
                    <w:spacing w:line="240" w:lineRule="auto"/>
                    <w:ind w:left="0" w:leftChars="0" w:firstLine="0" w:firstLineChars="0"/>
                    <w:rPr>
                      <w:rFonts w:hint="default" w:ascii="Times New Roman" w:hAnsi="Times New Roman" w:eastAsia="宋体" w:cs="Times New Roman"/>
                      <w:color w:val="auto"/>
                      <w:sz w:val="21"/>
                      <w:szCs w:val="21"/>
                      <w:lang w:val="en-US" w:eastAsia="zh-CN"/>
                    </w:rPr>
                  </w:pPr>
                  <w:r>
                    <w:rPr>
                      <w:rFonts w:hint="eastAsia" w:ascii="宋体" w:hAnsi="宋体"/>
                      <w:color w:val="auto"/>
                      <w:sz w:val="21"/>
                      <w:szCs w:val="21"/>
                    </w:rPr>
                    <w:t>吐鲁番市、托克逊县、鄯善县</w:t>
                  </w:r>
                </w:p>
              </w:tc>
              <w:tc>
                <w:tcPr>
                  <w:tcW w:w="562" w:type="pct"/>
                  <w:shd w:val="clear" w:color="auto" w:fill="auto"/>
                  <w:noWrap w:val="0"/>
                  <w:vAlign w:val="center"/>
                </w:tcPr>
                <w:p w14:paraId="5CD164AD">
                  <w:pPr>
                    <w:spacing w:line="240" w:lineRule="auto"/>
                    <w:ind w:firstLine="420" w:firstLineChars="200"/>
                    <w:rPr>
                      <w:rFonts w:hint="default" w:ascii="Times New Roman" w:hAnsi="Times New Roman" w:eastAsia="宋体" w:cs="Times New Roman"/>
                      <w:color w:val="auto"/>
                      <w:kern w:val="2"/>
                      <w:sz w:val="21"/>
                      <w:szCs w:val="21"/>
                      <w:lang w:val="en-US" w:eastAsia="zh-CN" w:bidi="ar-SA"/>
                    </w:rPr>
                  </w:pPr>
                  <w:r>
                    <w:rPr>
                      <w:rFonts w:hint="eastAsia" w:ascii="宋体" w:hAnsi="宋体"/>
                      <w:color w:val="auto"/>
                      <w:sz w:val="21"/>
                      <w:szCs w:val="21"/>
                    </w:rPr>
                    <w:t>特色农产品生产、旅游</w:t>
                  </w:r>
                </w:p>
              </w:tc>
              <w:tc>
                <w:tcPr>
                  <w:tcW w:w="562" w:type="pct"/>
                  <w:shd w:val="clear" w:color="auto" w:fill="auto"/>
                  <w:noWrap w:val="0"/>
                  <w:vAlign w:val="center"/>
                </w:tcPr>
                <w:p w14:paraId="5A4A5858">
                  <w:pPr>
                    <w:spacing w:line="240" w:lineRule="auto"/>
                    <w:ind w:firstLine="420" w:firstLineChars="200"/>
                    <w:rPr>
                      <w:rFonts w:hint="default" w:ascii="Times New Roman" w:hAnsi="Times New Roman" w:eastAsia="宋体" w:cs="Times New Roman"/>
                      <w:color w:val="auto"/>
                      <w:kern w:val="2"/>
                      <w:sz w:val="21"/>
                      <w:szCs w:val="21"/>
                      <w:lang w:val="en-US" w:eastAsia="zh-CN" w:bidi="ar-SA"/>
                    </w:rPr>
                  </w:pPr>
                  <w:r>
                    <w:rPr>
                      <w:rFonts w:hint="eastAsia" w:ascii="宋体" w:hAnsi="宋体"/>
                      <w:color w:val="auto"/>
                      <w:sz w:val="21"/>
                      <w:szCs w:val="21"/>
                    </w:rPr>
                    <w:t>水资源短缺、地下水超采、风沙灾害严重、干热风多</w:t>
                  </w:r>
                </w:p>
              </w:tc>
              <w:tc>
                <w:tcPr>
                  <w:tcW w:w="562" w:type="pct"/>
                  <w:shd w:val="clear" w:color="auto" w:fill="auto"/>
                  <w:noWrap w:val="0"/>
                  <w:vAlign w:val="center"/>
                </w:tcPr>
                <w:p w14:paraId="75EFD60E">
                  <w:pPr>
                    <w:spacing w:line="240" w:lineRule="auto"/>
                    <w:rPr>
                      <w:rFonts w:hint="eastAsia" w:ascii="宋体" w:hAnsi="宋体"/>
                      <w:color w:val="auto"/>
                      <w:sz w:val="21"/>
                      <w:szCs w:val="21"/>
                    </w:rPr>
                  </w:pPr>
                  <w:r>
                    <w:rPr>
                      <w:rFonts w:hint="eastAsia" w:ascii="宋体" w:hAnsi="宋体"/>
                      <w:color w:val="auto"/>
                      <w:sz w:val="21"/>
                      <w:szCs w:val="21"/>
                    </w:rPr>
                    <w:t>土壤侵蚀极度敏感，土地沙漠化轻度敏感，土壤盐渍化局部地段高度敏感</w:t>
                  </w:r>
                </w:p>
                <w:p w14:paraId="237AEF6E">
                  <w:pPr>
                    <w:spacing w:line="240" w:lineRule="auto"/>
                    <w:ind w:firstLine="420" w:firstLineChars="200"/>
                    <w:rPr>
                      <w:rFonts w:hint="default" w:ascii="Times New Roman" w:hAnsi="Times New Roman" w:eastAsia="宋体" w:cs="Times New Roman"/>
                      <w:color w:val="auto"/>
                      <w:kern w:val="2"/>
                      <w:sz w:val="21"/>
                      <w:szCs w:val="21"/>
                      <w:lang w:val="en-US" w:eastAsia="zh-CN" w:bidi="ar-SA"/>
                    </w:rPr>
                  </w:pPr>
                </w:p>
              </w:tc>
              <w:tc>
                <w:tcPr>
                  <w:tcW w:w="496" w:type="pct"/>
                  <w:shd w:val="clear" w:color="auto" w:fill="auto"/>
                  <w:noWrap w:val="0"/>
                  <w:vAlign w:val="center"/>
                </w:tcPr>
                <w:p w14:paraId="79C52091">
                  <w:pPr>
                    <w:spacing w:line="240" w:lineRule="auto"/>
                    <w:ind w:firstLine="420" w:firstLineChars="200"/>
                    <w:rPr>
                      <w:rFonts w:hint="default" w:ascii="Times New Roman" w:hAnsi="Times New Roman" w:eastAsia="宋体" w:cs="Times New Roman"/>
                      <w:color w:val="auto"/>
                      <w:kern w:val="2"/>
                      <w:sz w:val="21"/>
                      <w:szCs w:val="21"/>
                      <w:lang w:val="en-US" w:eastAsia="zh-CN" w:bidi="ar-SA"/>
                    </w:rPr>
                  </w:pPr>
                  <w:r>
                    <w:rPr>
                      <w:rFonts w:hint="eastAsia" w:ascii="宋体" w:hAnsi="宋体"/>
                      <w:color w:val="auto"/>
                      <w:sz w:val="21"/>
                      <w:szCs w:val="21"/>
                    </w:rPr>
                    <w:t>保护文物古迹、保护坎儿井、保护农田、保护荒漠植被和砾幕</w:t>
                  </w:r>
                </w:p>
              </w:tc>
              <w:tc>
                <w:tcPr>
                  <w:tcW w:w="526" w:type="pct"/>
                  <w:shd w:val="clear" w:color="auto" w:fill="auto"/>
                  <w:noWrap w:val="0"/>
                  <w:vAlign w:val="center"/>
                </w:tcPr>
                <w:p w14:paraId="069EF193">
                  <w:pPr>
                    <w:spacing w:line="240" w:lineRule="auto"/>
                    <w:ind w:firstLine="420" w:firstLineChars="200"/>
                    <w:rPr>
                      <w:rFonts w:hint="default" w:ascii="Times New Roman" w:hAnsi="Times New Roman" w:eastAsia="宋体" w:cs="Times New Roman"/>
                      <w:color w:val="auto"/>
                      <w:kern w:val="2"/>
                      <w:sz w:val="21"/>
                      <w:szCs w:val="21"/>
                      <w:lang w:val="en-US" w:eastAsia="zh-CN" w:bidi="ar-SA"/>
                    </w:rPr>
                  </w:pPr>
                  <w:r>
                    <w:rPr>
                      <w:rFonts w:hint="eastAsia" w:ascii="宋体" w:hAnsi="宋体"/>
                      <w:color w:val="auto"/>
                      <w:sz w:val="21"/>
                      <w:szCs w:val="21"/>
                    </w:rPr>
                    <w:t>地表水和地下水调控开发、节水灌溉、建设防护林、加强文物保护</w:t>
                  </w:r>
                </w:p>
              </w:tc>
              <w:tc>
                <w:tcPr>
                  <w:tcW w:w="666" w:type="pct"/>
                  <w:shd w:val="clear" w:color="auto" w:fill="auto"/>
                  <w:noWrap w:val="0"/>
                  <w:vAlign w:val="center"/>
                </w:tcPr>
                <w:p w14:paraId="3452B2E1">
                  <w:pPr>
                    <w:spacing w:line="240" w:lineRule="auto"/>
                    <w:ind w:firstLine="420" w:firstLineChars="200"/>
                    <w:rPr>
                      <w:rFonts w:hint="default" w:ascii="Times New Roman" w:hAnsi="Times New Roman" w:eastAsia="宋体" w:cs="Times New Roman"/>
                      <w:color w:val="auto"/>
                      <w:kern w:val="2"/>
                      <w:sz w:val="21"/>
                      <w:szCs w:val="21"/>
                      <w:lang w:val="en-US" w:eastAsia="zh-CN" w:bidi="ar-SA"/>
                    </w:rPr>
                  </w:pPr>
                  <w:r>
                    <w:rPr>
                      <w:rFonts w:hint="eastAsia" w:ascii="宋体" w:hAnsi="宋体"/>
                      <w:color w:val="auto"/>
                      <w:sz w:val="21"/>
                      <w:szCs w:val="21"/>
                    </w:rPr>
                    <w:t>充分利用光热资源，发展以葡萄、长绒棉等为主的特色农业，合理有序地发展旅游业</w:t>
                  </w:r>
                </w:p>
              </w:tc>
            </w:tr>
          </w:tbl>
          <w:p w14:paraId="3E19D719">
            <w:pPr>
              <w:pStyle w:val="3"/>
              <w:numPr>
                <w:ilvl w:val="0"/>
                <w:numId w:val="0"/>
              </w:numPr>
              <w:spacing w:before="156" w:after="156"/>
              <w:outlineLvl w:val="1"/>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生态环境现状</w:t>
            </w:r>
          </w:p>
          <w:p w14:paraId="16F1C0A1">
            <w:pPr>
              <w:pStyle w:val="3"/>
              <w:numPr>
                <w:ilvl w:val="0"/>
                <w:numId w:val="0"/>
              </w:numPr>
              <w:spacing w:before="156" w:after="156"/>
              <w:ind w:firstLine="482" w:firstLineChars="200"/>
              <w:outlineLvl w:val="1"/>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cs="Times New Roman"/>
                <w:b/>
                <w:color w:val="auto"/>
                <w:kern w:val="2"/>
                <w:sz w:val="24"/>
                <w:szCs w:val="24"/>
                <w:lang w:val="en-US" w:eastAsia="zh-CN" w:bidi="ar-SA"/>
              </w:rPr>
              <w:t>2</w:t>
            </w: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s="Times New Roman"/>
                <w:b/>
                <w:color w:val="auto"/>
                <w:kern w:val="2"/>
                <w:sz w:val="24"/>
                <w:szCs w:val="24"/>
                <w:lang w:val="en-US" w:eastAsia="zh-CN" w:bidi="ar-SA"/>
              </w:rPr>
              <w:t>1</w:t>
            </w:r>
            <w:r>
              <w:rPr>
                <w:rFonts w:hint="default" w:ascii="Times New Roman" w:hAnsi="Times New Roman" w:eastAsia="宋体" w:cs="Times New Roman"/>
                <w:b/>
                <w:color w:val="auto"/>
                <w:kern w:val="2"/>
                <w:sz w:val="24"/>
                <w:szCs w:val="24"/>
                <w:lang w:val="en-US" w:eastAsia="zh-CN" w:bidi="ar-SA"/>
              </w:rPr>
              <w:t>地形地貌</w:t>
            </w:r>
          </w:p>
          <w:p w14:paraId="668309CC">
            <w:pPr>
              <w:ind w:firstLine="480"/>
              <w:rPr>
                <w:rFonts w:hint="default" w:ascii="Times New Roman" w:hAnsi="Times New Roman" w:eastAsia="宋体" w:cs="Times New Roman"/>
                <w:color w:val="auto"/>
              </w:rPr>
            </w:pPr>
            <w:r>
              <w:rPr>
                <w:rFonts w:hint="default" w:ascii="Times New Roman" w:hAnsi="Times New Roman" w:eastAsia="宋体" w:cs="Times New Roman"/>
                <w:color w:val="auto"/>
              </w:rPr>
              <w:t>矿区位于吐鄯托盆地西部，地处天山支脉博格达山南麓，地形平坦，起伏不大</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地形坡度1-5°</w:t>
            </w:r>
            <w:r>
              <w:rPr>
                <w:rFonts w:hint="default" w:ascii="Times New Roman" w:hAnsi="Times New Roman" w:eastAsia="宋体" w:cs="Times New Roman"/>
                <w:color w:val="auto"/>
              </w:rPr>
              <w:t>。海拔约226至236m，相对高差10m。地形较为简单，无耕地，</w:t>
            </w:r>
            <w:r>
              <w:rPr>
                <w:rFonts w:hint="default" w:ascii="Times New Roman" w:hAnsi="Times New Roman" w:eastAsia="宋体" w:cs="Times New Roman"/>
                <w:color w:val="auto"/>
                <w:lang w:val="en-US" w:eastAsia="zh-CN"/>
              </w:rPr>
              <w:t>无居民</w:t>
            </w:r>
            <w:r>
              <w:rPr>
                <w:rFonts w:hint="default" w:ascii="Times New Roman" w:hAnsi="Times New Roman" w:eastAsia="宋体" w:cs="Times New Roman"/>
                <w:color w:val="auto"/>
                <w:lang w:eastAsia="zh-CN"/>
              </w:rPr>
              <w:t>，沟谷不发育</w:t>
            </w:r>
            <w:r>
              <w:rPr>
                <w:rFonts w:hint="default" w:ascii="Times New Roman" w:hAnsi="Times New Roman" w:eastAsia="宋体" w:cs="Times New Roman"/>
                <w:color w:val="auto"/>
              </w:rPr>
              <w:t>，洪冲积物裸露地表，</w:t>
            </w:r>
            <w:r>
              <w:rPr>
                <w:rFonts w:hint="default" w:ascii="Times New Roman" w:hAnsi="Times New Roman" w:eastAsia="宋体" w:cs="Times New Roman"/>
                <w:color w:val="auto"/>
                <w:lang w:eastAsia="zh-CN"/>
              </w:rPr>
              <w:t>植被不发育</w:t>
            </w:r>
            <w:r>
              <w:rPr>
                <w:rFonts w:hint="default" w:ascii="Times New Roman" w:hAnsi="Times New Roman" w:eastAsia="宋体" w:cs="Times New Roman"/>
                <w:color w:val="auto"/>
              </w:rPr>
              <w:t>，总体上，矿区及周边地区地貌类型单一，地形简单。</w:t>
            </w:r>
          </w:p>
          <w:p w14:paraId="23B6FCDB">
            <w:pPr>
              <w:adjustRightInd w:val="0"/>
              <w:snapToGrid w:val="0"/>
              <w:ind w:firstLine="0" w:firstLineChars="0"/>
              <w:jc w:val="center"/>
              <w:rPr>
                <w:rFonts w:hint="default" w:ascii="Times New Roman" w:hAnsi="Times New Roman" w:eastAsia="宋体" w:cs="Times New Roman"/>
                <w:color w:val="auto"/>
                <w:lang w:eastAsia="zh-CN"/>
              </w:rPr>
            </w:pPr>
            <w:r>
              <w:rPr>
                <w:rFonts w:hint="eastAsia" w:ascii="宋体" w:hAnsi="宋体" w:eastAsia="宋体" w:cs="宋体"/>
                <w:color w:val="000000"/>
                <w:sz w:val="24"/>
                <w:szCs w:val="24"/>
                <w:highlight w:val="none"/>
                <w:vertAlign w:val="baseline"/>
                <w:lang w:val="en-US" w:eastAsia="zh-CN"/>
              </w:rPr>
              <w:drawing>
                <wp:inline distT="0" distB="0" distL="114300" distR="114300">
                  <wp:extent cx="4142105" cy="2496185"/>
                  <wp:effectExtent l="0" t="0" r="10795" b="18415"/>
                  <wp:docPr id="53" name="图片 4" descr="IMG_20240313_16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 descr="IMG_20240313_161332"/>
                          <pic:cNvPicPr>
                            <a:picLocks noChangeAspect="1"/>
                          </pic:cNvPicPr>
                        </pic:nvPicPr>
                        <pic:blipFill>
                          <a:blip r:embed="rId10"/>
                          <a:stretch>
                            <a:fillRect/>
                          </a:stretch>
                        </pic:blipFill>
                        <pic:spPr>
                          <a:xfrm>
                            <a:off x="0" y="0"/>
                            <a:ext cx="4142105" cy="2496185"/>
                          </a:xfrm>
                          <a:prstGeom prst="rect">
                            <a:avLst/>
                          </a:prstGeom>
                          <a:noFill/>
                          <a:ln>
                            <a:noFill/>
                          </a:ln>
                        </pic:spPr>
                      </pic:pic>
                    </a:graphicData>
                  </a:graphic>
                </wp:inline>
              </w:drawing>
            </w:r>
          </w:p>
          <w:p w14:paraId="2247E981">
            <w:pPr>
              <w:adjustRightInd w:val="0"/>
              <w:snapToGrid w:val="0"/>
              <w:spacing w:line="240" w:lineRule="auto"/>
              <w:ind w:firstLine="0" w:firstLineChars="0"/>
              <w:jc w:val="center"/>
              <w:rPr>
                <w:rFonts w:hint="default" w:ascii="Times New Roman" w:hAnsi="Times New Roman" w:cs="Times New Roman"/>
                <w:b/>
                <w:color w:val="auto"/>
              </w:rPr>
            </w:pPr>
            <w:r>
              <w:rPr>
                <w:rFonts w:hint="default" w:ascii="Times New Roman" w:hAnsi="Times New Roman" w:cs="Times New Roman"/>
                <w:b/>
                <w:color w:val="auto"/>
                <w:szCs w:val="28"/>
                <w:lang w:val="en-US" w:eastAsia="zh-CN"/>
              </w:rPr>
              <w:t xml:space="preserve">图3-1  </w:t>
            </w:r>
            <w:r>
              <w:rPr>
                <w:rFonts w:hint="default" w:ascii="Times New Roman" w:hAnsi="Times New Roman" w:cs="Times New Roman"/>
                <w:b/>
                <w:color w:val="auto"/>
              </w:rPr>
              <w:t>矿区地形地貌</w:t>
            </w:r>
          </w:p>
          <w:p w14:paraId="7A661A4C">
            <w:pPr>
              <w:bidi w:val="0"/>
              <w:ind w:left="0" w:leftChars="0" w:firstLine="482" w:firstLineChars="200"/>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2.2气象水文</w:t>
            </w:r>
          </w:p>
          <w:p w14:paraId="661B6B1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（1）气象</w:t>
            </w:r>
          </w:p>
          <w:p w14:paraId="5A2133F9">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Cs w:val="28"/>
              </w:rPr>
              <w:t>据托克逊县气象局提供资料，矿区属典型的大陆性气候，以干旱、少雨、多风、昼夜温差大为特点。</w:t>
            </w:r>
            <w:r>
              <w:rPr>
                <w:rFonts w:hint="default" w:ascii="Times New Roman" w:hAnsi="Times New Roman" w:cs="Times New Roman"/>
                <w:color w:val="auto"/>
                <w:szCs w:val="28"/>
                <w:lang w:eastAsia="zh-CN"/>
              </w:rPr>
              <w:t>年降雨量为0.8-5.2㎜，年蒸发量为1602.7㎜</w:t>
            </w:r>
            <w:r>
              <w:rPr>
                <w:rFonts w:hint="default" w:ascii="Times New Roman" w:hAnsi="Times New Roman" w:cs="Times New Roman"/>
                <w:color w:val="auto"/>
                <w:szCs w:val="28"/>
              </w:rPr>
              <w:t>；6～8月最热，温度最高可达50℃，最低19℃，平均约30℃；冬季寒冷，温度最高-5℃，最低-30℃；春秋两季多风，风力在5级左右，偶有8级以上大风</w:t>
            </w:r>
            <w:r>
              <w:rPr>
                <w:rFonts w:hint="default" w:ascii="Times New Roman" w:hAnsi="Times New Roman" w:eastAsia="宋体" w:cs="Times New Roman"/>
                <w:color w:val="auto"/>
                <w:sz w:val="24"/>
                <w:szCs w:val="24"/>
                <w:lang w:val="en-US" w:eastAsia="zh-CN"/>
              </w:rPr>
              <w:t>。</w:t>
            </w:r>
          </w:p>
          <w:p w14:paraId="0C12F97F">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（2）水文</w:t>
            </w:r>
          </w:p>
          <w:p w14:paraId="51342EE3">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Cs w:val="28"/>
                <w:lang w:eastAsia="zh-CN"/>
              </w:rPr>
              <w:t>矿区</w:t>
            </w:r>
            <w:r>
              <w:rPr>
                <w:rFonts w:hint="default" w:ascii="Times New Roman" w:hAnsi="Times New Roman" w:cs="Times New Roman"/>
                <w:color w:val="auto"/>
                <w:szCs w:val="28"/>
              </w:rPr>
              <w:t>内地表水系不发育，未有常年性地表径流，根据</w:t>
            </w:r>
            <w:r>
              <w:rPr>
                <w:rFonts w:hint="default" w:ascii="Times New Roman" w:hAnsi="Times New Roman" w:cs="Times New Roman"/>
                <w:color w:val="auto"/>
                <w:szCs w:val="28"/>
                <w:lang w:eastAsia="zh-CN"/>
              </w:rPr>
              <w:t>矿区</w:t>
            </w:r>
            <w:r>
              <w:rPr>
                <w:rFonts w:hint="default" w:ascii="Times New Roman" w:hAnsi="Times New Roman" w:cs="Times New Roman"/>
                <w:color w:val="auto"/>
                <w:szCs w:val="28"/>
              </w:rPr>
              <w:t>施工钻探，结合收集的区域水文资料，该区域内地下水较为贫乏</w:t>
            </w:r>
            <w:r>
              <w:rPr>
                <w:rFonts w:hint="default" w:ascii="Times New Roman" w:hAnsi="Times New Roman" w:eastAsia="宋体" w:cs="Times New Roman"/>
                <w:color w:val="auto"/>
                <w:sz w:val="24"/>
                <w:szCs w:val="24"/>
                <w:lang w:val="en-US" w:eastAsia="zh-CN"/>
              </w:rPr>
              <w:t>。</w:t>
            </w:r>
          </w:p>
          <w:p w14:paraId="294E94C1">
            <w:pPr>
              <w:bidi w:val="0"/>
              <w:ind w:left="0" w:leftChars="0" w:firstLine="482" w:firstLineChars="200"/>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2.3植被</w:t>
            </w:r>
          </w:p>
          <w:p w14:paraId="0EAC5664">
            <w:pPr>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rPr>
              <w:t>根据新疆维吾尔自治区畜牧科学院草原研究所编制的《新疆维吾尔自治区</w:t>
            </w:r>
            <w:r>
              <w:rPr>
                <w:rFonts w:hint="default" w:ascii="Times New Roman" w:hAnsi="Times New Roman" w:cs="Times New Roman"/>
                <w:color w:val="auto"/>
                <w:lang w:eastAsia="zh-CN"/>
              </w:rPr>
              <w:t>其他土地</w:t>
            </w:r>
            <w:r>
              <w:rPr>
                <w:rFonts w:hint="default" w:ascii="Times New Roman" w:hAnsi="Times New Roman" w:cs="Times New Roman"/>
                <w:color w:val="auto"/>
              </w:rPr>
              <w:t>类型图》和《新疆维吾尔自治区</w:t>
            </w:r>
            <w:r>
              <w:rPr>
                <w:rFonts w:hint="default" w:ascii="Times New Roman" w:hAnsi="Times New Roman" w:cs="Times New Roman"/>
                <w:color w:val="auto"/>
                <w:lang w:eastAsia="zh-CN"/>
              </w:rPr>
              <w:t>其他土地</w:t>
            </w:r>
            <w:r>
              <w:rPr>
                <w:rFonts w:hint="default" w:ascii="Times New Roman" w:hAnsi="Times New Roman" w:cs="Times New Roman"/>
                <w:color w:val="auto"/>
              </w:rPr>
              <w:t>利用现状图》等资料进行分析汇总得出该区内植被现状。</w:t>
            </w:r>
          </w:p>
          <w:p w14:paraId="467B1168">
            <w:pPr>
              <w:adjustRightInd w:val="0"/>
              <w:snapToGrid w:val="0"/>
              <w:ind w:firstLine="480"/>
              <w:rPr>
                <w:rFonts w:hint="default" w:ascii="Times New Roman" w:hAnsi="Times New Roman" w:eastAsia="宋体" w:cs="Times New Roman"/>
                <w:b/>
                <w:color w:val="auto"/>
                <w:szCs w:val="28"/>
                <w:lang w:eastAsia="zh-CN"/>
              </w:rPr>
            </w:pPr>
            <w:r>
              <w:rPr>
                <w:rFonts w:hint="default" w:ascii="Times New Roman" w:hAnsi="Times New Roman" w:cs="Times New Roman"/>
                <w:color w:val="auto"/>
              </w:rPr>
              <w:t>根据实地调查及查阅资料，矿区地表绝大部分为基岩裸露，</w:t>
            </w:r>
            <w:r>
              <w:rPr>
                <w:rFonts w:hint="default" w:ascii="Times New Roman" w:hAnsi="Times New Roman" w:cs="Times New Roman"/>
                <w:color w:val="auto"/>
                <w:lang w:eastAsia="zh-CN"/>
              </w:rPr>
              <w:t>植被不发育</w:t>
            </w:r>
            <w:r>
              <w:rPr>
                <w:rFonts w:hint="default" w:ascii="Times New Roman" w:hAnsi="Times New Roman" w:cs="Times New Roman"/>
                <w:color w:val="auto"/>
              </w:rPr>
              <w:t>，偶见骆驼刺等耐寒植物生长，植被覆盖度</w:t>
            </w:r>
            <w:r>
              <w:rPr>
                <w:rFonts w:hint="default" w:ascii="Times New Roman" w:hAnsi="Times New Roman" w:cs="Times New Roman"/>
                <w:color w:val="auto"/>
                <w:lang w:val="en-US" w:eastAsia="zh-CN"/>
              </w:rPr>
              <w:t>小于1</w:t>
            </w:r>
            <w:r>
              <w:rPr>
                <w:rFonts w:hint="default" w:ascii="Times New Roman" w:hAnsi="Times New Roman" w:cs="Times New Roman"/>
                <w:color w:val="auto"/>
              </w:rPr>
              <w:t>%，无人工植被。土地类型属于</w:t>
            </w:r>
            <w:r>
              <w:rPr>
                <w:rFonts w:hint="default" w:ascii="Times New Roman" w:hAnsi="Times New Roman" w:cs="Times New Roman"/>
                <w:color w:val="auto"/>
                <w:lang w:eastAsia="zh-CN"/>
              </w:rPr>
              <w:t>裸岩石砾地</w:t>
            </w:r>
            <w:r>
              <w:rPr>
                <w:rFonts w:hint="default" w:ascii="Times New Roman" w:hAnsi="Times New Roman" w:cs="Times New Roman"/>
                <w:color w:val="auto"/>
              </w:rPr>
              <w:t>。</w:t>
            </w:r>
          </w:p>
          <w:p w14:paraId="18723DB2">
            <w:pPr>
              <w:adjustRightInd w:val="0"/>
              <w:snapToGrid w:val="0"/>
              <w:ind w:firstLine="0" w:firstLineChars="0"/>
              <w:jc w:val="center"/>
              <w:rPr>
                <w:rFonts w:hint="default" w:ascii="Times New Roman" w:hAnsi="Times New Roman" w:cs="Times New Roman"/>
                <w:b/>
                <w:bCs/>
                <w:color w:val="auto"/>
              </w:rPr>
            </w:pPr>
            <w:r>
              <w:rPr>
                <w:rFonts w:hint="eastAsia" w:ascii="宋体" w:hAnsi="宋体" w:eastAsia="宋体"/>
                <w:b/>
                <w:color w:val="auto"/>
                <w:sz w:val="24"/>
                <w:szCs w:val="24"/>
                <w:lang w:eastAsia="zh-CN"/>
              </w:rPr>
              <w:drawing>
                <wp:anchor distT="0" distB="0" distL="114300" distR="114300" simplePos="0" relativeHeight="251667456" behindDoc="0" locked="0" layoutInCell="1" allowOverlap="1">
                  <wp:simplePos x="0" y="0"/>
                  <wp:positionH relativeFrom="column">
                    <wp:posOffset>406400</wp:posOffset>
                  </wp:positionH>
                  <wp:positionV relativeFrom="paragraph">
                    <wp:posOffset>11430</wp:posOffset>
                  </wp:positionV>
                  <wp:extent cx="4117340" cy="2287270"/>
                  <wp:effectExtent l="0" t="0" r="16510" b="17780"/>
                  <wp:wrapTopAndBottom/>
                  <wp:docPr id="58" name="图片 2" descr="微信图片_2023111511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 descr="微信图片_20231115111506"/>
                          <pic:cNvPicPr>
                            <a:picLocks noChangeAspect="1"/>
                          </pic:cNvPicPr>
                        </pic:nvPicPr>
                        <pic:blipFill>
                          <a:blip r:embed="rId11"/>
                          <a:stretch>
                            <a:fillRect/>
                          </a:stretch>
                        </pic:blipFill>
                        <pic:spPr>
                          <a:xfrm>
                            <a:off x="0" y="0"/>
                            <a:ext cx="4117340" cy="2287270"/>
                          </a:xfrm>
                          <a:prstGeom prst="rect">
                            <a:avLst/>
                          </a:prstGeom>
                          <a:noFill/>
                          <a:ln>
                            <a:noFill/>
                          </a:ln>
                        </pic:spPr>
                      </pic:pic>
                    </a:graphicData>
                  </a:graphic>
                </wp:anchor>
              </w:drawing>
            </w:r>
            <w:r>
              <w:rPr>
                <w:rFonts w:hint="default" w:ascii="Times New Roman" w:hAnsi="Times New Roman" w:cs="Times New Roman"/>
                <w:b/>
                <w:color w:val="auto"/>
                <w:szCs w:val="28"/>
              </w:rPr>
              <w:t>照片</w:t>
            </w:r>
            <w:r>
              <w:rPr>
                <w:rFonts w:hint="default" w:ascii="Times New Roman" w:hAnsi="Times New Roman" w:cs="Times New Roman"/>
                <w:b/>
                <w:color w:val="auto"/>
                <w:szCs w:val="28"/>
                <w:lang w:val="en-US" w:eastAsia="zh-CN"/>
              </w:rPr>
              <w:t>3-2</w:t>
            </w:r>
            <w:r>
              <w:rPr>
                <w:rFonts w:hint="default" w:ascii="Times New Roman" w:hAnsi="Times New Roman" w:cs="Times New Roman"/>
                <w:b/>
                <w:color w:val="auto"/>
                <w:szCs w:val="28"/>
              </w:rPr>
              <w:t xml:space="preserve">  </w:t>
            </w:r>
            <w:r>
              <w:rPr>
                <w:rFonts w:hint="default" w:ascii="Times New Roman" w:hAnsi="Times New Roman" w:cs="Times New Roman"/>
                <w:b/>
                <w:color w:val="auto"/>
              </w:rPr>
              <w:t>矿区</w:t>
            </w:r>
            <w:r>
              <w:rPr>
                <w:rFonts w:hint="default" w:ascii="Times New Roman" w:hAnsi="Times New Roman" w:cs="Times New Roman"/>
                <w:b/>
                <w:color w:val="auto"/>
                <w:lang w:val="en-US" w:eastAsia="zh-CN"/>
              </w:rPr>
              <w:t>植被</w:t>
            </w:r>
          </w:p>
          <w:p w14:paraId="414E3ED7">
            <w:pPr>
              <w:ind w:left="0" w:leftChars="0" w:firstLine="482" w:firstLineChars="200"/>
              <w:jc w:val="both"/>
              <w:rPr>
                <w:rFonts w:hint="default" w:ascii="Times New Roman" w:hAnsi="Times New Roman" w:cs="Times New Roman"/>
                <w:b/>
                <w:bCs/>
                <w:color w:val="auto"/>
              </w:rPr>
            </w:pPr>
            <w:r>
              <w:rPr>
                <w:rFonts w:hint="default" w:ascii="Times New Roman" w:hAnsi="Times New Roman" w:cs="Times New Roman"/>
                <w:b/>
                <w:bCs/>
                <w:color w:val="auto"/>
                <w:lang w:val="en-US" w:eastAsia="zh-CN"/>
              </w:rPr>
              <w:t>2.4</w:t>
            </w:r>
            <w:r>
              <w:rPr>
                <w:rFonts w:hint="default" w:ascii="Times New Roman" w:hAnsi="Times New Roman" w:cs="Times New Roman"/>
                <w:b/>
                <w:bCs/>
                <w:color w:val="auto"/>
              </w:rPr>
              <w:t>土壤</w:t>
            </w:r>
          </w:p>
          <w:p w14:paraId="49FC152C">
            <w:pPr>
              <w:ind w:firstLine="480"/>
              <w:rPr>
                <w:rFonts w:hint="default" w:ascii="Times New Roman" w:hAnsi="Times New Roman" w:cs="Times New Roman"/>
                <w:color w:val="auto"/>
              </w:rPr>
            </w:pPr>
            <w:r>
              <w:rPr>
                <w:rFonts w:hint="default" w:ascii="Times New Roman" w:hAnsi="Times New Roman" w:cs="Times New Roman"/>
                <w:color w:val="auto"/>
              </w:rPr>
              <w:t>矿区风化作用以物理风化为主。</w:t>
            </w:r>
          </w:p>
          <w:p w14:paraId="199642BB">
            <w:pPr>
              <w:ind w:firstLine="480"/>
              <w:rPr>
                <w:rFonts w:hint="default" w:ascii="Times New Roman" w:hAnsi="Times New Roman" w:eastAsia="宋体" w:cs="Times New Roman"/>
                <w:color w:val="auto"/>
                <w:lang w:val="en-US" w:eastAsia="zh-CN"/>
              </w:rPr>
            </w:pPr>
            <w:r>
              <w:rPr>
                <w:rFonts w:hint="default" w:ascii="Times New Roman" w:hAnsi="Times New Roman" w:cs="Times New Roman"/>
                <w:color w:val="auto"/>
              </w:rPr>
              <w:t>根据《新疆维吾尔自治区土壤类型图》及现状调查，矿区土壤类型为棕漠土，土壤有机质含量低，土质疏松</w:t>
            </w:r>
            <w:r>
              <w:rPr>
                <w:rFonts w:hint="default" w:ascii="Times New Roman" w:hAnsi="Times New Roman" w:cs="Times New Roman"/>
                <w:color w:val="auto"/>
                <w:lang w:val="en-US" w:eastAsia="zh-CN"/>
              </w:rPr>
              <w:t>，</w:t>
            </w:r>
            <w:r>
              <w:rPr>
                <w:rFonts w:hint="default" w:ascii="Times New Roman" w:hAnsi="Times New Roman" w:cs="Times New Roman"/>
                <w:color w:val="auto"/>
              </w:rPr>
              <w:t>土壤容重</w:t>
            </w:r>
            <w:r>
              <w:rPr>
                <w:rFonts w:hint="default" w:ascii="Times New Roman" w:hAnsi="Times New Roman" w:cs="Times New Roman"/>
                <w:color w:val="auto"/>
                <w:lang w:val="en-US" w:eastAsia="zh-CN"/>
              </w:rPr>
              <w:t>约1.6</w:t>
            </w:r>
            <w:r>
              <w:rPr>
                <w:rFonts w:hint="eastAsia" w:cs="Times New Roman"/>
                <w:color w:val="auto"/>
                <w:lang w:val="en-US" w:eastAsia="zh-CN"/>
              </w:rPr>
              <w:t>—</w:t>
            </w:r>
            <w:r>
              <w:rPr>
                <w:rFonts w:hint="default" w:ascii="Times New Roman" w:hAnsi="Times New Roman" w:cs="Times New Roman"/>
                <w:color w:val="auto"/>
              </w:rPr>
              <w:t>1.</w:t>
            </w:r>
            <w:r>
              <w:rPr>
                <w:rFonts w:hint="default" w:ascii="Times New Roman" w:hAnsi="Times New Roman" w:cs="Times New Roman"/>
                <w:color w:val="auto"/>
                <w:lang w:val="en-US" w:eastAsia="zh-CN"/>
              </w:rPr>
              <w:t>65吨</w:t>
            </w:r>
            <w:r>
              <w:rPr>
                <w:rFonts w:hint="default" w:ascii="Times New Roman" w:hAnsi="Times New Roman" w:cs="Times New Roman"/>
                <w:color w:val="auto"/>
              </w:rPr>
              <w:t>/</w:t>
            </w:r>
            <w:r>
              <w:rPr>
                <w:rFonts w:hint="default" w:ascii="Times New Roman" w:hAnsi="Times New Roman" w:cs="Times New Roman"/>
                <w:color w:val="auto"/>
                <w:lang w:val="en-US" w:eastAsia="zh-CN"/>
              </w:rPr>
              <w:t>立方米</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砾石含量根据普查报告筛分数据约占100%</w:t>
            </w:r>
            <w:r>
              <w:rPr>
                <w:rFonts w:hint="default" w:ascii="Times New Roman" w:hAnsi="Times New Roman" w:cs="Times New Roman"/>
                <w:color w:val="auto"/>
              </w:rPr>
              <w:t>。</w:t>
            </w:r>
            <w:r>
              <w:rPr>
                <w:rFonts w:hint="default" w:ascii="Times New Roman" w:hAnsi="Times New Roman" w:eastAsia="宋体" w:cs="Times New Roman"/>
                <w:color w:val="auto"/>
              </w:rPr>
              <w:t>根据收集土壤样检测报告，土壤有机质</w:t>
            </w:r>
            <w:r>
              <w:rPr>
                <w:rFonts w:hint="default" w:ascii="Times New Roman" w:hAnsi="Times New Roman" w:eastAsia="宋体" w:cs="Times New Roman"/>
                <w:color w:val="auto"/>
                <w:lang w:val="en-US" w:eastAsia="zh-CN"/>
              </w:rPr>
              <w:t>3.23</w:t>
            </w:r>
            <w:r>
              <w:rPr>
                <w:rFonts w:hint="eastAsia" w:cs="Times New Roman"/>
                <w:color w:val="auto"/>
                <w:lang w:val="en-US" w:eastAsia="zh-CN"/>
              </w:rPr>
              <w:t>—</w:t>
            </w:r>
            <w:r>
              <w:rPr>
                <w:rFonts w:hint="default" w:ascii="Times New Roman" w:hAnsi="Times New Roman" w:eastAsia="宋体" w:cs="Times New Roman"/>
                <w:color w:val="auto"/>
                <w:lang w:val="en-US" w:eastAsia="zh-CN"/>
              </w:rPr>
              <w:t>3.25m</w:t>
            </w:r>
            <w:r>
              <w:rPr>
                <w:rFonts w:hint="default" w:ascii="Times New Roman" w:hAnsi="Times New Roman" w:eastAsia="宋体" w:cs="Times New Roman"/>
                <w:color w:val="auto"/>
              </w:rPr>
              <w:t>g/kg，pH值</w:t>
            </w:r>
            <w:r>
              <w:rPr>
                <w:rFonts w:hint="default" w:ascii="Times New Roman" w:hAnsi="Times New Roman" w:eastAsia="宋体" w:cs="Times New Roman"/>
                <w:color w:val="auto"/>
                <w:lang w:val="en-US" w:eastAsia="zh-CN"/>
              </w:rPr>
              <w:t>8.44</w:t>
            </w:r>
            <w:r>
              <w:rPr>
                <w:rFonts w:hint="default" w:ascii="Times New Roman" w:hAnsi="Times New Roman" w:eastAsia="宋体" w:cs="Times New Roman"/>
                <w:color w:val="auto"/>
              </w:rPr>
              <w:t>-8.</w:t>
            </w:r>
            <w:r>
              <w:rPr>
                <w:rFonts w:hint="default" w:ascii="Times New Roman" w:hAnsi="Times New Roman" w:eastAsia="宋体" w:cs="Times New Roman"/>
                <w:color w:val="auto"/>
                <w:lang w:val="en-US" w:eastAsia="zh-CN"/>
              </w:rPr>
              <w:t>64</w:t>
            </w: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全氮0.016</w:t>
            </w:r>
            <w:r>
              <w:rPr>
                <w:rFonts w:hint="eastAsia" w:cs="Times New Roman"/>
                <w:color w:val="auto"/>
                <w:lang w:val="en-US" w:eastAsia="zh-CN"/>
              </w:rPr>
              <w:t>%～</w:t>
            </w:r>
            <w:r>
              <w:rPr>
                <w:rFonts w:hint="default" w:ascii="Times New Roman" w:hAnsi="Times New Roman" w:eastAsia="宋体" w:cs="Times New Roman"/>
                <w:color w:val="auto"/>
                <w:lang w:val="en-US" w:eastAsia="zh-CN"/>
              </w:rPr>
              <w:t>0.02%</w:t>
            </w:r>
            <w:r>
              <w:rPr>
                <w:rFonts w:hint="default" w:ascii="Times New Roman" w:hAnsi="Times New Roman" w:eastAsia="宋体" w:cs="Times New Roman"/>
                <w:color w:val="auto"/>
              </w:rPr>
              <w:t>，土壤肥力总体</w:t>
            </w:r>
            <w:r>
              <w:rPr>
                <w:rFonts w:hint="default" w:ascii="Times New Roman" w:hAnsi="Times New Roman" w:eastAsia="宋体" w:cs="Times New Roman"/>
                <w:color w:val="auto"/>
                <w:lang w:val="en-US" w:eastAsia="zh-CN"/>
              </w:rPr>
              <w:t>较差</w:t>
            </w:r>
            <w:r>
              <w:rPr>
                <w:rFonts w:hint="default" w:ascii="Times New Roman" w:hAnsi="Times New Roman" w:eastAsia="宋体" w:cs="Times New Roman"/>
                <w:color w:val="auto"/>
              </w:rPr>
              <w:t>。</w:t>
            </w:r>
          </w:p>
          <w:p w14:paraId="37705190">
            <w:pPr>
              <w:pStyle w:val="3"/>
              <w:numPr>
                <w:ilvl w:val="0"/>
                <w:numId w:val="0"/>
              </w:numPr>
              <w:spacing w:before="156" w:after="156"/>
              <w:ind w:firstLine="482" w:firstLineChars="200"/>
              <w:outlineLvl w:val="1"/>
              <w:rPr>
                <w:rFonts w:hint="default" w:ascii="Times New Roman" w:hAnsi="Times New Roman" w:cs="Times New Roman"/>
                <w:b/>
                <w:color w:val="auto"/>
                <w:kern w:val="2"/>
                <w:sz w:val="24"/>
                <w:szCs w:val="24"/>
                <w:lang w:val="en-US" w:eastAsia="zh-CN" w:bidi="ar-SA"/>
              </w:rPr>
            </w:pPr>
            <w:r>
              <w:rPr>
                <w:rFonts w:hint="default" w:ascii="Times New Roman" w:hAnsi="Times New Roman" w:cs="Times New Roman"/>
                <w:b/>
                <w:color w:val="auto"/>
                <w:kern w:val="2"/>
                <w:sz w:val="24"/>
                <w:szCs w:val="24"/>
                <w:lang w:val="en-US" w:eastAsia="zh-CN" w:bidi="ar-SA"/>
              </w:rPr>
              <w:t>2.5野生动物</w:t>
            </w:r>
          </w:p>
          <w:p w14:paraId="2A3A5AA6">
            <w:pPr>
              <w:rPr>
                <w:rFonts w:hint="default"/>
                <w:color w:val="auto"/>
                <w:lang w:val="en-US" w:eastAsia="zh-CN"/>
              </w:rPr>
            </w:pPr>
            <w:r>
              <w:rPr>
                <w:rFonts w:hint="default"/>
                <w:color w:val="auto"/>
                <w:lang w:val="en-US" w:eastAsia="zh-CN"/>
              </w:rPr>
              <w:t>由于内陆干旱气候控制下自然环境条件和人为活动的干扰致使评价区所属动物区系的野生动物种类组成贫乏，组成简单，有麻雀、老鼠等动物活动。项目区域内没有国家及自治区级野生保护动物分布。</w:t>
            </w:r>
          </w:p>
          <w:p w14:paraId="3659C049">
            <w:pPr>
              <w:keepNext/>
              <w:keepLines/>
              <w:numPr>
                <w:ilvl w:val="0"/>
                <w:numId w:val="0"/>
              </w:numPr>
              <w:suppressLineNumbers w:val="0"/>
              <w:spacing w:before="0" w:beforeAutospacing="0" w:after="0" w:afterAutospacing="0"/>
              <w:ind w:right="0" w:rightChars="0"/>
              <w:outlineLvl w:val="2"/>
              <w:rPr>
                <w:rFonts w:hint="eastAsia"/>
                <w:b/>
                <w:bCs/>
                <w:color w:val="auto"/>
                <w:sz w:val="24"/>
                <w:szCs w:val="24"/>
              </w:rPr>
            </w:pPr>
            <w:r>
              <w:rPr>
                <w:rFonts w:hint="eastAsia"/>
                <w:b/>
                <w:bCs/>
                <w:color w:val="auto"/>
                <w:sz w:val="24"/>
                <w:szCs w:val="24"/>
                <w:lang w:val="en-US" w:eastAsia="zh-CN"/>
              </w:rPr>
              <w:t>3.</w:t>
            </w:r>
            <w:r>
              <w:rPr>
                <w:rFonts w:hint="eastAsia"/>
                <w:b/>
                <w:bCs/>
                <w:color w:val="auto"/>
                <w:sz w:val="24"/>
                <w:szCs w:val="24"/>
              </w:rPr>
              <w:t>环境空气质量现状</w:t>
            </w:r>
          </w:p>
          <w:p w14:paraId="4DE7659E">
            <w:pPr>
              <w:spacing w:line="360" w:lineRule="auto"/>
              <w:ind w:left="0" w:leftChars="0" w:firstLine="482" w:firstLineChars="200"/>
              <w:rPr>
                <w:b/>
                <w:bCs/>
                <w:color w:val="auto"/>
                <w:sz w:val="24"/>
              </w:rPr>
            </w:pPr>
            <w:r>
              <w:rPr>
                <w:rFonts w:hint="eastAsia"/>
                <w:b/>
                <w:bCs/>
                <w:color w:val="auto"/>
                <w:sz w:val="24"/>
                <w:lang w:val="en-US" w:eastAsia="zh-CN"/>
              </w:rPr>
              <w:t>3</w:t>
            </w:r>
            <w:r>
              <w:rPr>
                <w:rFonts w:hint="eastAsia"/>
                <w:b/>
                <w:bCs/>
                <w:color w:val="auto"/>
                <w:sz w:val="24"/>
              </w:rPr>
              <w:t>.1数据来源</w:t>
            </w:r>
          </w:p>
          <w:p w14:paraId="5D0B2F10">
            <w:pPr>
              <w:adjustRightInd w:val="0"/>
              <w:spacing w:line="360" w:lineRule="auto"/>
              <w:ind w:left="0" w:leftChars="0" w:firstLine="482" w:firstLineChars="200"/>
              <w:rPr>
                <w:b/>
                <w:bCs/>
                <w:color w:val="auto"/>
                <w:sz w:val="24"/>
              </w:rPr>
            </w:pPr>
            <w:r>
              <w:rPr>
                <w:rFonts w:hint="eastAsia"/>
                <w:b/>
                <w:bCs/>
                <w:color w:val="auto"/>
                <w:sz w:val="24"/>
                <w:lang w:val="en-US" w:eastAsia="zh-CN"/>
              </w:rPr>
              <w:t>3</w:t>
            </w:r>
            <w:r>
              <w:rPr>
                <w:rFonts w:hint="eastAsia"/>
                <w:b/>
                <w:bCs/>
                <w:color w:val="auto"/>
                <w:sz w:val="24"/>
              </w:rPr>
              <w:t>.1.1基本污染物质量现状</w:t>
            </w:r>
          </w:p>
          <w:p w14:paraId="7265BA5D">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（1）数据来源</w:t>
            </w:r>
          </w:p>
          <w:p w14:paraId="5347D6A7">
            <w:pPr>
              <w:pStyle w:val="20"/>
              <w:keepNext w:val="0"/>
              <w:keepLines w:val="0"/>
              <w:pageBreakBefore w:val="0"/>
              <w:widowControl w:val="0"/>
              <w:suppressLineNumbers w:val="0"/>
              <w:kinsoku/>
              <w:wordWrap w:val="0"/>
              <w:overflowPunct/>
              <w:topLinePunct/>
              <w:autoSpaceDE/>
              <w:autoSpaceDN/>
              <w:bidi w:val="0"/>
              <w:adjustRightInd/>
              <w:snapToGrid/>
              <w:spacing w:before="0" w:beforeAutospacing="0" w:after="0" w:afterAutospacing="0" w:line="360" w:lineRule="auto"/>
              <w:ind w:left="0" w:right="0" w:firstLine="482" w:firstLineChars="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根据《建设项目环境影响报告表编制技术指南（污染影响类）（试行）》常规污染物引用与建设项目距离近的有效数据，包括近</w:t>
            </w:r>
            <w:r>
              <w:rPr>
                <w:rFonts w:hint="default" w:ascii="Times New Roman" w:hAnsi="Times New Roman" w:eastAsia="宋体" w:cs="Times New Roman"/>
                <w:color w:val="auto"/>
                <w:kern w:val="2"/>
                <w:sz w:val="24"/>
                <w:szCs w:val="24"/>
                <w:highlight w:val="none"/>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年的规划环境影响评价的监测数据，国家、地方环境空气质量监测网数据或生态环境主管部门公开发布的质量数据等。根据《环境影响评价技术导则 大气环境》</w:t>
            </w:r>
            <w:r>
              <w:rPr>
                <w:rFonts w:hint="default" w:ascii="Times New Roman" w:hAnsi="Times New Roman" w:eastAsia="宋体" w:cs="Times New Roman"/>
                <w:color w:val="auto"/>
                <w:kern w:val="2"/>
                <w:sz w:val="24"/>
                <w:szCs w:val="24"/>
                <w:highlight w:val="none"/>
                <w:lang w:val="en-US" w:eastAsia="zh-CN" w:bidi="ar-SA"/>
              </w:rPr>
              <w:t>（HJ2.2-2018）</w:t>
            </w:r>
            <w:r>
              <w:rPr>
                <w:rFonts w:hint="eastAsia" w:ascii="Times New Roman" w:hAnsi="Times New Roman" w:eastAsia="宋体" w:cs="Times New Roman"/>
                <w:color w:val="auto"/>
                <w:kern w:val="2"/>
                <w:sz w:val="24"/>
                <w:szCs w:val="24"/>
                <w:highlight w:val="none"/>
                <w:lang w:val="en-US" w:eastAsia="zh-CN" w:bidi="ar-SA"/>
              </w:rPr>
              <w:t>对环境质量现状数据的要求，本次基本污染物环境质量现状评价采用中国空气质量在线监测分析平台公布的202</w:t>
            </w:r>
            <w:r>
              <w:rPr>
                <w:rFonts w:hint="eastAsia" w:ascii="Times New Roman" w:hAnsi="Times New Roman" w:cs="Times New Roman"/>
                <w:color w:val="auto"/>
                <w:kern w:val="2"/>
                <w:sz w:val="24"/>
                <w:szCs w:val="24"/>
                <w:highlight w:val="none"/>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年吐鲁番市城市空气质量数据，作为达标区判定中的数据和结论，作为本项目环境空气现状评价基本污染物</w:t>
            </w:r>
            <w:r>
              <w:rPr>
                <w:rFonts w:hint="default" w:ascii="Times New Roman" w:hAnsi="Times New Roman" w:eastAsia="宋体" w:cs="Times New Roman"/>
                <w:color w:val="auto"/>
                <w:kern w:val="2"/>
                <w:sz w:val="24"/>
                <w:szCs w:val="24"/>
                <w:highlight w:val="none"/>
                <w:lang w:val="en-US" w:eastAsia="zh-CN" w:bidi="ar-SA"/>
              </w:rPr>
              <w:t>SO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NO</w:t>
            </w:r>
            <w:r>
              <w:rPr>
                <w:rFonts w:hint="default" w:ascii="Times New Roman" w:hAnsi="Times New Roman" w:eastAsia="宋体" w:cs="Times New Roman"/>
                <w:color w:val="auto"/>
                <w:kern w:val="2"/>
                <w:sz w:val="24"/>
                <w:szCs w:val="24"/>
                <w:highlight w:val="none"/>
                <w:vertAlign w:val="subscript"/>
                <w:lang w:val="en-US" w:eastAsia="zh-CN" w:bidi="ar-SA"/>
              </w:rPr>
              <w:t>2</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10</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PM</w:t>
            </w:r>
            <w:r>
              <w:rPr>
                <w:rFonts w:hint="default" w:ascii="Times New Roman" w:hAnsi="Times New Roman" w:eastAsia="宋体" w:cs="Times New Roman"/>
                <w:color w:val="auto"/>
                <w:kern w:val="2"/>
                <w:sz w:val="24"/>
                <w:szCs w:val="24"/>
                <w:highlight w:val="none"/>
                <w:vertAlign w:val="subscript"/>
                <w:lang w:val="en-US" w:eastAsia="zh-CN" w:bidi="ar-SA"/>
              </w:rPr>
              <w:t>2.5</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CO</w:t>
            </w:r>
            <w:r>
              <w:rPr>
                <w:rFonts w:hint="eastAsia" w:ascii="Times New Roman" w:hAnsi="Times New Roman" w:eastAsia="宋体" w:cs="Times New Roman"/>
                <w:color w:val="auto"/>
                <w:kern w:val="2"/>
                <w:sz w:val="24"/>
                <w:szCs w:val="24"/>
                <w:highlight w:val="none"/>
                <w:lang w:val="en-US" w:eastAsia="zh-CN" w:bidi="ar-SA"/>
              </w:rPr>
              <w:t>和</w:t>
            </w:r>
            <w:r>
              <w:rPr>
                <w:rFonts w:hint="default" w:ascii="Times New Roman" w:hAnsi="Times New Roman" w:eastAsia="宋体" w:cs="Times New Roman"/>
                <w:color w:val="auto"/>
                <w:kern w:val="2"/>
                <w:sz w:val="24"/>
                <w:szCs w:val="24"/>
                <w:highlight w:val="none"/>
                <w:lang w:val="en-US" w:eastAsia="zh-CN" w:bidi="ar-SA"/>
              </w:rPr>
              <w:t>O</w:t>
            </w:r>
            <w:r>
              <w:rPr>
                <w:rFonts w:hint="default" w:ascii="Times New Roman" w:hAnsi="Times New Roman" w:eastAsia="宋体" w:cs="Times New Roman"/>
                <w:color w:val="auto"/>
                <w:kern w:val="2"/>
                <w:sz w:val="24"/>
                <w:szCs w:val="24"/>
                <w:highlight w:val="none"/>
                <w:vertAlign w:val="subscript"/>
                <w:lang w:val="en-US" w:eastAsia="zh-CN" w:bidi="ar-SA"/>
              </w:rPr>
              <w:t>3</w:t>
            </w:r>
            <w:r>
              <w:rPr>
                <w:rFonts w:hint="eastAsia" w:ascii="Times New Roman" w:hAnsi="Times New Roman" w:eastAsia="宋体" w:cs="Times New Roman"/>
                <w:color w:val="auto"/>
                <w:kern w:val="2"/>
                <w:sz w:val="24"/>
                <w:szCs w:val="24"/>
                <w:highlight w:val="none"/>
                <w:lang w:val="en-US" w:eastAsia="zh-CN" w:bidi="ar-SA"/>
              </w:rPr>
              <w:t>的数据来源。</w:t>
            </w:r>
          </w:p>
          <w:p w14:paraId="2F595CEC">
            <w:pPr>
              <w:adjustRightInd w:val="0"/>
              <w:spacing w:line="360" w:lineRule="auto"/>
              <w:ind w:left="0" w:leftChars="0" w:firstLine="0" w:firstLineChars="0"/>
              <w:rPr>
                <w:b/>
                <w:bCs/>
                <w:color w:val="auto"/>
                <w:sz w:val="24"/>
              </w:rPr>
            </w:pPr>
            <w:r>
              <w:rPr>
                <w:rFonts w:hint="eastAsia"/>
                <w:b/>
                <w:bCs/>
                <w:color w:val="auto"/>
                <w:sz w:val="24"/>
                <w:lang w:val="en-US" w:eastAsia="zh-CN"/>
              </w:rPr>
              <w:t>3</w:t>
            </w:r>
            <w:r>
              <w:rPr>
                <w:rFonts w:hint="eastAsia"/>
                <w:b/>
                <w:bCs/>
                <w:color w:val="auto"/>
                <w:sz w:val="24"/>
              </w:rPr>
              <w:t>.1.2</w:t>
            </w:r>
            <w:r>
              <w:rPr>
                <w:b/>
                <w:bCs/>
                <w:color w:val="auto"/>
                <w:sz w:val="24"/>
              </w:rPr>
              <w:t>评价标准</w:t>
            </w:r>
          </w:p>
          <w:p w14:paraId="5AF959D5">
            <w:pPr>
              <w:adjustRightInd w:val="0"/>
              <w:spacing w:line="360" w:lineRule="auto"/>
              <w:ind w:firstLine="480" w:firstLineChars="200"/>
              <w:rPr>
                <w:color w:val="auto"/>
                <w:sz w:val="24"/>
              </w:rPr>
            </w:pPr>
            <w:bookmarkStart w:id="24" w:name="_Toc11467"/>
            <w:r>
              <w:rPr>
                <w:color w:val="auto"/>
                <w:sz w:val="24"/>
              </w:rPr>
              <w:t>基本污染物S</w:t>
            </w:r>
            <w:r>
              <w:rPr>
                <w:rFonts w:hint="default" w:ascii="Times New Roman" w:hAnsi="Times New Roman" w:cs="Times New Roman"/>
                <w:color w:val="auto"/>
                <w:sz w:val="24"/>
              </w:rPr>
              <w:t>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、NO</w:t>
            </w:r>
            <w:r>
              <w:rPr>
                <w:rFonts w:hint="default" w:ascii="Times New Roman" w:hAnsi="Times New Roman" w:cs="Times New Roman"/>
                <w:color w:val="auto"/>
                <w:sz w:val="24"/>
                <w:vertAlign w:val="subscript"/>
              </w:rPr>
              <w:t>2</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10</w:t>
            </w:r>
            <w:r>
              <w:rPr>
                <w:rFonts w:hint="default" w:ascii="Times New Roman" w:hAnsi="Times New Roman" w:cs="Times New Roman"/>
                <w:color w:val="auto"/>
                <w:sz w:val="24"/>
              </w:rPr>
              <w:t>、PM</w:t>
            </w:r>
            <w:r>
              <w:rPr>
                <w:rFonts w:hint="default" w:ascii="Times New Roman" w:hAnsi="Times New Roman" w:cs="Times New Roman"/>
                <w:color w:val="auto"/>
                <w:sz w:val="24"/>
                <w:vertAlign w:val="subscript"/>
              </w:rPr>
              <w:t>2.5</w:t>
            </w:r>
            <w:r>
              <w:rPr>
                <w:rFonts w:hint="default" w:ascii="Times New Roman" w:hAnsi="Times New Roman" w:cs="Times New Roman"/>
                <w:color w:val="auto"/>
                <w:sz w:val="24"/>
              </w:rPr>
              <w:t>、CO和O</w:t>
            </w:r>
            <w:r>
              <w:rPr>
                <w:rFonts w:hint="default" w:ascii="Times New Roman" w:hAnsi="Times New Roman" w:cs="Times New Roman"/>
                <w:color w:val="auto"/>
                <w:sz w:val="24"/>
                <w:vertAlign w:val="subscript"/>
              </w:rPr>
              <w:t>3</w:t>
            </w:r>
            <w:r>
              <w:rPr>
                <w:rFonts w:hint="default" w:ascii="Times New Roman" w:hAnsi="Times New Roman" w:cs="Times New Roman"/>
                <w:color w:val="auto"/>
                <w:sz w:val="24"/>
              </w:rPr>
              <w:t>执行《环境空气质量标准》（GB3095-2012）中的二级标准。评价标准见表3-</w:t>
            </w:r>
            <w:r>
              <w:rPr>
                <w:rFonts w:hint="eastAsia" w:cs="Times New Roman"/>
                <w:color w:val="auto"/>
                <w:sz w:val="24"/>
                <w:lang w:val="en-US" w:eastAsia="zh-CN"/>
              </w:rPr>
              <w:t>2</w:t>
            </w:r>
            <w:r>
              <w:rPr>
                <w:rFonts w:hint="default" w:ascii="Times New Roman" w:hAnsi="Times New Roman" w:cs="Times New Roman"/>
                <w:color w:val="auto"/>
                <w:sz w:val="24"/>
              </w:rPr>
              <w:t>。</w:t>
            </w:r>
          </w:p>
          <w:p w14:paraId="28375DEC">
            <w:pPr>
              <w:adjustRightInd w:val="0"/>
              <w:spacing w:line="240" w:lineRule="auto"/>
              <w:ind w:firstLine="422" w:firstLineChars="200"/>
              <w:jc w:val="center"/>
              <w:rPr>
                <w:b/>
                <w:bCs/>
                <w:color w:val="auto"/>
                <w:sz w:val="21"/>
                <w:szCs w:val="21"/>
              </w:rPr>
            </w:pPr>
            <w:r>
              <w:rPr>
                <w:b/>
                <w:bCs/>
                <w:color w:val="auto"/>
                <w:sz w:val="21"/>
                <w:szCs w:val="21"/>
              </w:rPr>
              <w:t>表3-</w:t>
            </w:r>
            <w:r>
              <w:rPr>
                <w:rFonts w:hint="eastAsia"/>
                <w:b/>
                <w:bCs/>
                <w:color w:val="auto"/>
                <w:sz w:val="21"/>
                <w:szCs w:val="21"/>
                <w:lang w:val="en-US" w:eastAsia="zh-CN"/>
              </w:rPr>
              <w:t>2</w:t>
            </w:r>
            <w:r>
              <w:rPr>
                <w:rFonts w:hint="eastAsia"/>
                <w:b/>
                <w:bCs/>
                <w:color w:val="auto"/>
                <w:sz w:val="21"/>
                <w:szCs w:val="21"/>
              </w:rPr>
              <w:t xml:space="preserve">  </w:t>
            </w:r>
            <w:r>
              <w:rPr>
                <w:rFonts w:hint="eastAsia"/>
                <w:b/>
                <w:bCs/>
                <w:color w:val="auto"/>
                <w:sz w:val="21"/>
                <w:szCs w:val="21"/>
                <w:lang w:val="en-US" w:eastAsia="zh-CN"/>
              </w:rPr>
              <w:t xml:space="preserve"> </w:t>
            </w:r>
            <w:r>
              <w:rPr>
                <w:b/>
                <w:bCs/>
                <w:color w:val="auto"/>
                <w:sz w:val="21"/>
                <w:szCs w:val="21"/>
              </w:rPr>
              <w:t>大气环境质量标准  单位：μg/m</w:t>
            </w:r>
            <w:r>
              <w:rPr>
                <w:b/>
                <w:bCs/>
                <w:color w:val="auto"/>
                <w:sz w:val="21"/>
                <w:szCs w:val="21"/>
                <w:vertAlign w:val="superscript"/>
              </w:rPr>
              <w:t>3</w:t>
            </w:r>
          </w:p>
          <w:tbl>
            <w:tblPr>
              <w:tblStyle w:val="2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830"/>
              <w:gridCol w:w="1503"/>
              <w:gridCol w:w="1503"/>
              <w:gridCol w:w="1648"/>
            </w:tblGrid>
            <w:tr w14:paraId="40E0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pct"/>
                  <w:vMerge w:val="restart"/>
                  <w:vAlign w:val="center"/>
                </w:tcPr>
                <w:p w14:paraId="4E2580B3">
                  <w:pPr>
                    <w:adjustRightInd w:val="0"/>
                    <w:spacing w:line="240" w:lineRule="auto"/>
                    <w:jc w:val="center"/>
                    <w:rPr>
                      <w:b/>
                      <w:bCs/>
                      <w:color w:val="auto"/>
                      <w:sz w:val="21"/>
                      <w:szCs w:val="21"/>
                    </w:rPr>
                  </w:pPr>
                  <w:r>
                    <w:rPr>
                      <w:b/>
                      <w:bCs/>
                      <w:color w:val="auto"/>
                      <w:sz w:val="21"/>
                      <w:szCs w:val="21"/>
                    </w:rPr>
                    <w:t>序号</w:t>
                  </w:r>
                </w:p>
              </w:tc>
              <w:tc>
                <w:tcPr>
                  <w:tcW w:w="1194" w:type="pct"/>
                  <w:vMerge w:val="restart"/>
                  <w:vAlign w:val="center"/>
                </w:tcPr>
                <w:p w14:paraId="04E40155">
                  <w:pPr>
                    <w:adjustRightInd w:val="0"/>
                    <w:spacing w:line="240" w:lineRule="auto"/>
                    <w:ind w:firstLine="211" w:firstLineChars="100"/>
                    <w:jc w:val="both"/>
                    <w:rPr>
                      <w:b/>
                      <w:bCs/>
                      <w:color w:val="auto"/>
                      <w:sz w:val="21"/>
                      <w:szCs w:val="21"/>
                    </w:rPr>
                  </w:pPr>
                  <w:r>
                    <w:rPr>
                      <w:b/>
                      <w:bCs/>
                      <w:color w:val="auto"/>
                      <w:sz w:val="21"/>
                      <w:szCs w:val="21"/>
                    </w:rPr>
                    <w:t>污染物名称</w:t>
                  </w:r>
                </w:p>
              </w:tc>
              <w:tc>
                <w:tcPr>
                  <w:tcW w:w="3038" w:type="pct"/>
                  <w:gridSpan w:val="3"/>
                  <w:vAlign w:val="center"/>
                </w:tcPr>
                <w:p w14:paraId="4CCE82C9">
                  <w:pPr>
                    <w:adjustRightInd w:val="0"/>
                    <w:spacing w:line="240" w:lineRule="auto"/>
                    <w:ind w:firstLine="422" w:firstLineChars="200"/>
                    <w:jc w:val="center"/>
                    <w:rPr>
                      <w:b/>
                      <w:bCs/>
                      <w:color w:val="auto"/>
                      <w:sz w:val="21"/>
                      <w:szCs w:val="21"/>
                    </w:rPr>
                  </w:pPr>
                  <w:r>
                    <w:rPr>
                      <w:b/>
                      <w:bCs/>
                      <w:color w:val="auto"/>
                      <w:sz w:val="21"/>
                      <w:szCs w:val="21"/>
                    </w:rPr>
                    <w:t>取值时间</w:t>
                  </w:r>
                </w:p>
              </w:tc>
            </w:tr>
            <w:tr w14:paraId="3B909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67" w:type="pct"/>
                  <w:vMerge w:val="continue"/>
                  <w:vAlign w:val="center"/>
                </w:tcPr>
                <w:p w14:paraId="1B7A3444">
                  <w:pPr>
                    <w:adjustRightInd w:val="0"/>
                    <w:spacing w:line="240" w:lineRule="auto"/>
                    <w:ind w:firstLine="422" w:firstLineChars="200"/>
                    <w:jc w:val="center"/>
                    <w:rPr>
                      <w:b/>
                      <w:bCs/>
                      <w:color w:val="auto"/>
                      <w:sz w:val="21"/>
                      <w:szCs w:val="21"/>
                    </w:rPr>
                  </w:pPr>
                </w:p>
              </w:tc>
              <w:tc>
                <w:tcPr>
                  <w:tcW w:w="1194" w:type="pct"/>
                  <w:vMerge w:val="continue"/>
                  <w:vAlign w:val="center"/>
                </w:tcPr>
                <w:p w14:paraId="256F97BD">
                  <w:pPr>
                    <w:adjustRightInd w:val="0"/>
                    <w:spacing w:line="240" w:lineRule="auto"/>
                    <w:ind w:firstLine="422" w:firstLineChars="200"/>
                    <w:jc w:val="center"/>
                    <w:rPr>
                      <w:b/>
                      <w:bCs/>
                      <w:color w:val="auto"/>
                      <w:sz w:val="21"/>
                      <w:szCs w:val="21"/>
                    </w:rPr>
                  </w:pPr>
                </w:p>
              </w:tc>
              <w:tc>
                <w:tcPr>
                  <w:tcW w:w="981" w:type="pct"/>
                  <w:vAlign w:val="center"/>
                </w:tcPr>
                <w:p w14:paraId="2F97A65A">
                  <w:pPr>
                    <w:adjustRightInd w:val="0"/>
                    <w:spacing w:line="240" w:lineRule="auto"/>
                    <w:ind w:left="0" w:leftChars="0" w:firstLine="0" w:firstLineChars="0"/>
                    <w:jc w:val="center"/>
                    <w:rPr>
                      <w:b/>
                      <w:bCs/>
                      <w:color w:val="auto"/>
                      <w:sz w:val="21"/>
                      <w:szCs w:val="21"/>
                    </w:rPr>
                  </w:pPr>
                  <w:r>
                    <w:rPr>
                      <w:b/>
                      <w:bCs/>
                      <w:color w:val="auto"/>
                      <w:sz w:val="21"/>
                      <w:szCs w:val="21"/>
                    </w:rPr>
                    <w:t>年均值</w:t>
                  </w:r>
                </w:p>
              </w:tc>
              <w:tc>
                <w:tcPr>
                  <w:tcW w:w="981" w:type="pct"/>
                  <w:vAlign w:val="center"/>
                </w:tcPr>
                <w:p w14:paraId="6E83D516">
                  <w:pPr>
                    <w:adjustRightInd w:val="0"/>
                    <w:spacing w:line="240" w:lineRule="auto"/>
                    <w:ind w:left="0" w:leftChars="0" w:firstLine="0" w:firstLineChars="0"/>
                    <w:jc w:val="center"/>
                    <w:rPr>
                      <w:b/>
                      <w:bCs/>
                      <w:color w:val="auto"/>
                      <w:sz w:val="21"/>
                      <w:szCs w:val="21"/>
                    </w:rPr>
                  </w:pPr>
                  <w:r>
                    <w:rPr>
                      <w:b/>
                      <w:bCs/>
                      <w:color w:val="auto"/>
                      <w:sz w:val="21"/>
                      <w:szCs w:val="21"/>
                    </w:rPr>
                    <w:t>日均值</w:t>
                  </w:r>
                </w:p>
              </w:tc>
              <w:tc>
                <w:tcPr>
                  <w:tcW w:w="1075" w:type="pct"/>
                  <w:vAlign w:val="center"/>
                </w:tcPr>
                <w:p w14:paraId="65F5C4C0">
                  <w:pPr>
                    <w:adjustRightInd w:val="0"/>
                    <w:spacing w:line="240" w:lineRule="auto"/>
                    <w:ind w:left="0" w:leftChars="0" w:firstLine="0" w:firstLineChars="0"/>
                    <w:jc w:val="center"/>
                    <w:rPr>
                      <w:b/>
                      <w:bCs/>
                      <w:color w:val="auto"/>
                      <w:sz w:val="21"/>
                      <w:szCs w:val="21"/>
                    </w:rPr>
                  </w:pPr>
                  <w:r>
                    <w:rPr>
                      <w:b/>
                      <w:bCs/>
                      <w:color w:val="auto"/>
                      <w:sz w:val="21"/>
                      <w:szCs w:val="21"/>
                    </w:rPr>
                    <w:t>小时均值</w:t>
                  </w:r>
                </w:p>
              </w:tc>
            </w:tr>
            <w:tr w14:paraId="45F6B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pct"/>
                  <w:vAlign w:val="center"/>
                </w:tcPr>
                <w:p w14:paraId="35EB7129">
                  <w:pPr>
                    <w:adjustRightInd w:val="0"/>
                    <w:spacing w:line="240" w:lineRule="auto"/>
                    <w:ind w:firstLine="420" w:firstLineChars="200"/>
                    <w:rPr>
                      <w:color w:val="auto"/>
                      <w:sz w:val="21"/>
                      <w:szCs w:val="21"/>
                    </w:rPr>
                  </w:pPr>
                  <w:r>
                    <w:rPr>
                      <w:color w:val="auto"/>
                      <w:sz w:val="21"/>
                      <w:szCs w:val="21"/>
                    </w:rPr>
                    <w:t>1</w:t>
                  </w:r>
                </w:p>
              </w:tc>
              <w:tc>
                <w:tcPr>
                  <w:tcW w:w="1194" w:type="pct"/>
                  <w:vAlign w:val="center"/>
                </w:tcPr>
                <w:p w14:paraId="47007409">
                  <w:pPr>
                    <w:adjustRightInd w:val="0"/>
                    <w:spacing w:line="240" w:lineRule="auto"/>
                    <w:ind w:left="0" w:leftChars="0" w:firstLine="0" w:firstLineChars="0"/>
                    <w:jc w:val="center"/>
                    <w:rPr>
                      <w:color w:val="auto"/>
                      <w:sz w:val="21"/>
                      <w:szCs w:val="21"/>
                    </w:rPr>
                  </w:pPr>
                  <w:r>
                    <w:rPr>
                      <w:color w:val="auto"/>
                      <w:sz w:val="21"/>
                      <w:szCs w:val="21"/>
                    </w:rPr>
                    <w:t>SO</w:t>
                  </w:r>
                  <w:r>
                    <w:rPr>
                      <w:color w:val="auto"/>
                      <w:sz w:val="21"/>
                      <w:szCs w:val="21"/>
                      <w:vertAlign w:val="subscript"/>
                    </w:rPr>
                    <w:t>2</w:t>
                  </w:r>
                </w:p>
              </w:tc>
              <w:tc>
                <w:tcPr>
                  <w:tcW w:w="981" w:type="pct"/>
                  <w:vAlign w:val="center"/>
                </w:tcPr>
                <w:p w14:paraId="672D5BD2">
                  <w:pPr>
                    <w:adjustRightInd w:val="0"/>
                    <w:spacing w:line="240" w:lineRule="auto"/>
                    <w:ind w:left="0" w:leftChars="0" w:firstLine="0" w:firstLineChars="0"/>
                    <w:jc w:val="center"/>
                    <w:rPr>
                      <w:color w:val="auto"/>
                      <w:sz w:val="21"/>
                      <w:szCs w:val="21"/>
                    </w:rPr>
                  </w:pPr>
                  <w:r>
                    <w:rPr>
                      <w:color w:val="auto"/>
                      <w:sz w:val="21"/>
                      <w:szCs w:val="21"/>
                    </w:rPr>
                    <w:t>60</w:t>
                  </w:r>
                </w:p>
              </w:tc>
              <w:tc>
                <w:tcPr>
                  <w:tcW w:w="981" w:type="pct"/>
                  <w:vAlign w:val="center"/>
                </w:tcPr>
                <w:p w14:paraId="2A41401B">
                  <w:pPr>
                    <w:adjustRightInd w:val="0"/>
                    <w:spacing w:line="240" w:lineRule="auto"/>
                    <w:ind w:left="0" w:leftChars="0" w:firstLine="0" w:firstLineChars="0"/>
                    <w:jc w:val="center"/>
                    <w:rPr>
                      <w:color w:val="auto"/>
                      <w:sz w:val="21"/>
                      <w:szCs w:val="21"/>
                    </w:rPr>
                  </w:pPr>
                  <w:r>
                    <w:rPr>
                      <w:color w:val="auto"/>
                      <w:sz w:val="21"/>
                      <w:szCs w:val="21"/>
                    </w:rPr>
                    <w:t>150</w:t>
                  </w:r>
                </w:p>
              </w:tc>
              <w:tc>
                <w:tcPr>
                  <w:tcW w:w="1075" w:type="pct"/>
                  <w:vAlign w:val="center"/>
                </w:tcPr>
                <w:p w14:paraId="606E8BD2">
                  <w:pPr>
                    <w:adjustRightInd w:val="0"/>
                    <w:spacing w:line="240" w:lineRule="auto"/>
                    <w:ind w:left="0" w:leftChars="0" w:firstLine="0" w:firstLineChars="0"/>
                    <w:jc w:val="center"/>
                    <w:rPr>
                      <w:color w:val="auto"/>
                      <w:sz w:val="21"/>
                      <w:szCs w:val="21"/>
                    </w:rPr>
                  </w:pPr>
                  <w:r>
                    <w:rPr>
                      <w:color w:val="auto"/>
                      <w:sz w:val="21"/>
                      <w:szCs w:val="21"/>
                    </w:rPr>
                    <w:t>500</w:t>
                  </w:r>
                </w:p>
              </w:tc>
            </w:tr>
            <w:tr w14:paraId="4094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pct"/>
                  <w:vAlign w:val="center"/>
                </w:tcPr>
                <w:p w14:paraId="72D6675B">
                  <w:pPr>
                    <w:adjustRightInd w:val="0"/>
                    <w:spacing w:line="240" w:lineRule="auto"/>
                    <w:ind w:firstLine="420" w:firstLineChars="200"/>
                    <w:rPr>
                      <w:color w:val="auto"/>
                      <w:sz w:val="21"/>
                      <w:szCs w:val="21"/>
                    </w:rPr>
                  </w:pPr>
                  <w:r>
                    <w:rPr>
                      <w:color w:val="auto"/>
                      <w:sz w:val="21"/>
                      <w:szCs w:val="21"/>
                    </w:rPr>
                    <w:t>2</w:t>
                  </w:r>
                </w:p>
              </w:tc>
              <w:tc>
                <w:tcPr>
                  <w:tcW w:w="1194" w:type="pct"/>
                  <w:vAlign w:val="center"/>
                </w:tcPr>
                <w:p w14:paraId="41E5E99E">
                  <w:pPr>
                    <w:adjustRightInd w:val="0"/>
                    <w:spacing w:line="240" w:lineRule="auto"/>
                    <w:ind w:left="0" w:leftChars="0" w:firstLine="0" w:firstLineChars="0"/>
                    <w:jc w:val="center"/>
                    <w:rPr>
                      <w:color w:val="auto"/>
                      <w:sz w:val="21"/>
                      <w:szCs w:val="21"/>
                    </w:rPr>
                  </w:pPr>
                  <w:r>
                    <w:rPr>
                      <w:color w:val="auto"/>
                      <w:sz w:val="21"/>
                      <w:szCs w:val="21"/>
                    </w:rPr>
                    <w:t>NO</w:t>
                  </w:r>
                  <w:r>
                    <w:rPr>
                      <w:color w:val="auto"/>
                      <w:sz w:val="21"/>
                      <w:szCs w:val="21"/>
                      <w:vertAlign w:val="subscript"/>
                    </w:rPr>
                    <w:t>2</w:t>
                  </w:r>
                </w:p>
              </w:tc>
              <w:tc>
                <w:tcPr>
                  <w:tcW w:w="981" w:type="pct"/>
                  <w:vAlign w:val="center"/>
                </w:tcPr>
                <w:p w14:paraId="0CF73861">
                  <w:pPr>
                    <w:adjustRightInd w:val="0"/>
                    <w:spacing w:line="240" w:lineRule="auto"/>
                    <w:ind w:left="0" w:leftChars="0" w:firstLine="0" w:firstLineChars="0"/>
                    <w:jc w:val="center"/>
                    <w:rPr>
                      <w:color w:val="auto"/>
                      <w:sz w:val="21"/>
                      <w:szCs w:val="21"/>
                    </w:rPr>
                  </w:pPr>
                  <w:r>
                    <w:rPr>
                      <w:color w:val="auto"/>
                      <w:sz w:val="21"/>
                      <w:szCs w:val="21"/>
                    </w:rPr>
                    <w:t>40</w:t>
                  </w:r>
                </w:p>
              </w:tc>
              <w:tc>
                <w:tcPr>
                  <w:tcW w:w="981" w:type="pct"/>
                  <w:vAlign w:val="center"/>
                </w:tcPr>
                <w:p w14:paraId="3DB42B7D">
                  <w:pPr>
                    <w:adjustRightInd w:val="0"/>
                    <w:spacing w:line="240" w:lineRule="auto"/>
                    <w:ind w:left="0" w:leftChars="0" w:firstLine="0" w:firstLineChars="0"/>
                    <w:jc w:val="center"/>
                    <w:rPr>
                      <w:color w:val="auto"/>
                      <w:sz w:val="21"/>
                      <w:szCs w:val="21"/>
                    </w:rPr>
                  </w:pPr>
                  <w:r>
                    <w:rPr>
                      <w:color w:val="auto"/>
                      <w:sz w:val="21"/>
                      <w:szCs w:val="21"/>
                    </w:rPr>
                    <w:t>80</w:t>
                  </w:r>
                </w:p>
              </w:tc>
              <w:tc>
                <w:tcPr>
                  <w:tcW w:w="1075" w:type="pct"/>
                  <w:vAlign w:val="center"/>
                </w:tcPr>
                <w:p w14:paraId="27ED514B">
                  <w:pPr>
                    <w:adjustRightInd w:val="0"/>
                    <w:spacing w:line="240" w:lineRule="auto"/>
                    <w:ind w:left="0" w:leftChars="0" w:firstLine="0" w:firstLineChars="0"/>
                    <w:jc w:val="center"/>
                    <w:rPr>
                      <w:color w:val="auto"/>
                      <w:sz w:val="21"/>
                      <w:szCs w:val="21"/>
                    </w:rPr>
                  </w:pPr>
                  <w:r>
                    <w:rPr>
                      <w:color w:val="auto"/>
                      <w:sz w:val="21"/>
                      <w:szCs w:val="21"/>
                    </w:rPr>
                    <w:t>200</w:t>
                  </w:r>
                </w:p>
              </w:tc>
            </w:tr>
            <w:tr w14:paraId="69D9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pct"/>
                  <w:vAlign w:val="center"/>
                </w:tcPr>
                <w:p w14:paraId="24D3BFB1">
                  <w:pPr>
                    <w:adjustRightInd w:val="0"/>
                    <w:spacing w:line="240" w:lineRule="auto"/>
                    <w:ind w:firstLine="420" w:firstLineChars="200"/>
                    <w:rPr>
                      <w:color w:val="auto"/>
                      <w:sz w:val="21"/>
                      <w:szCs w:val="21"/>
                    </w:rPr>
                  </w:pPr>
                  <w:r>
                    <w:rPr>
                      <w:color w:val="auto"/>
                      <w:sz w:val="21"/>
                      <w:szCs w:val="21"/>
                    </w:rPr>
                    <w:t>3</w:t>
                  </w:r>
                </w:p>
              </w:tc>
              <w:tc>
                <w:tcPr>
                  <w:tcW w:w="1194" w:type="pct"/>
                  <w:vAlign w:val="center"/>
                </w:tcPr>
                <w:p w14:paraId="505C9E5B">
                  <w:pPr>
                    <w:adjustRightInd w:val="0"/>
                    <w:spacing w:line="240" w:lineRule="auto"/>
                    <w:ind w:left="0" w:leftChars="0" w:firstLine="0" w:firstLineChars="0"/>
                    <w:jc w:val="center"/>
                    <w:rPr>
                      <w:color w:val="auto"/>
                      <w:sz w:val="21"/>
                      <w:szCs w:val="21"/>
                    </w:rPr>
                  </w:pPr>
                  <w:r>
                    <w:rPr>
                      <w:color w:val="auto"/>
                      <w:sz w:val="21"/>
                      <w:szCs w:val="21"/>
                    </w:rPr>
                    <w:t>PM</w:t>
                  </w:r>
                  <w:r>
                    <w:rPr>
                      <w:color w:val="auto"/>
                      <w:sz w:val="21"/>
                      <w:szCs w:val="21"/>
                      <w:vertAlign w:val="subscript"/>
                    </w:rPr>
                    <w:t>10</w:t>
                  </w:r>
                </w:p>
              </w:tc>
              <w:tc>
                <w:tcPr>
                  <w:tcW w:w="981" w:type="pct"/>
                  <w:vAlign w:val="center"/>
                </w:tcPr>
                <w:p w14:paraId="4663CB33">
                  <w:pPr>
                    <w:adjustRightInd w:val="0"/>
                    <w:spacing w:line="240" w:lineRule="auto"/>
                    <w:ind w:left="0" w:leftChars="0" w:firstLine="0" w:firstLineChars="0"/>
                    <w:jc w:val="center"/>
                    <w:rPr>
                      <w:color w:val="auto"/>
                      <w:sz w:val="21"/>
                      <w:szCs w:val="21"/>
                    </w:rPr>
                  </w:pPr>
                  <w:r>
                    <w:rPr>
                      <w:color w:val="auto"/>
                      <w:sz w:val="21"/>
                      <w:szCs w:val="21"/>
                    </w:rPr>
                    <w:t>70</w:t>
                  </w:r>
                </w:p>
              </w:tc>
              <w:tc>
                <w:tcPr>
                  <w:tcW w:w="981" w:type="pct"/>
                  <w:vAlign w:val="center"/>
                </w:tcPr>
                <w:p w14:paraId="31CABD75">
                  <w:pPr>
                    <w:adjustRightInd w:val="0"/>
                    <w:spacing w:line="240" w:lineRule="auto"/>
                    <w:ind w:left="0" w:leftChars="0" w:firstLine="0" w:firstLineChars="0"/>
                    <w:jc w:val="center"/>
                    <w:rPr>
                      <w:color w:val="auto"/>
                      <w:sz w:val="21"/>
                      <w:szCs w:val="21"/>
                    </w:rPr>
                  </w:pPr>
                  <w:r>
                    <w:rPr>
                      <w:color w:val="auto"/>
                      <w:sz w:val="21"/>
                      <w:szCs w:val="21"/>
                    </w:rPr>
                    <w:t>150</w:t>
                  </w:r>
                </w:p>
              </w:tc>
              <w:tc>
                <w:tcPr>
                  <w:tcW w:w="1075" w:type="pct"/>
                  <w:vAlign w:val="center"/>
                </w:tcPr>
                <w:p w14:paraId="1C2A47F9">
                  <w:pPr>
                    <w:adjustRightInd w:val="0"/>
                    <w:spacing w:line="240" w:lineRule="auto"/>
                    <w:ind w:left="0" w:leftChars="0" w:firstLine="0" w:firstLineChars="0"/>
                    <w:jc w:val="center"/>
                    <w:rPr>
                      <w:color w:val="auto"/>
                      <w:sz w:val="21"/>
                      <w:szCs w:val="21"/>
                    </w:rPr>
                  </w:pPr>
                  <w:r>
                    <w:rPr>
                      <w:color w:val="auto"/>
                      <w:sz w:val="21"/>
                      <w:szCs w:val="21"/>
                    </w:rPr>
                    <w:t>/</w:t>
                  </w:r>
                </w:p>
              </w:tc>
            </w:tr>
            <w:tr w14:paraId="7E4F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pct"/>
                  <w:vAlign w:val="center"/>
                </w:tcPr>
                <w:p w14:paraId="55E57956">
                  <w:pPr>
                    <w:adjustRightInd w:val="0"/>
                    <w:spacing w:line="240" w:lineRule="auto"/>
                    <w:ind w:firstLine="420" w:firstLineChars="200"/>
                    <w:rPr>
                      <w:color w:val="auto"/>
                      <w:sz w:val="21"/>
                      <w:szCs w:val="21"/>
                    </w:rPr>
                  </w:pPr>
                  <w:r>
                    <w:rPr>
                      <w:color w:val="auto"/>
                      <w:sz w:val="21"/>
                      <w:szCs w:val="21"/>
                    </w:rPr>
                    <w:t>4</w:t>
                  </w:r>
                </w:p>
              </w:tc>
              <w:tc>
                <w:tcPr>
                  <w:tcW w:w="1194" w:type="pct"/>
                  <w:vAlign w:val="center"/>
                </w:tcPr>
                <w:p w14:paraId="313F5834">
                  <w:pPr>
                    <w:adjustRightInd w:val="0"/>
                    <w:spacing w:line="240" w:lineRule="auto"/>
                    <w:ind w:left="0" w:leftChars="0" w:firstLine="0" w:firstLineChars="0"/>
                    <w:jc w:val="center"/>
                    <w:rPr>
                      <w:color w:val="auto"/>
                      <w:sz w:val="21"/>
                      <w:szCs w:val="21"/>
                    </w:rPr>
                  </w:pPr>
                  <w:r>
                    <w:rPr>
                      <w:color w:val="auto"/>
                      <w:sz w:val="21"/>
                      <w:szCs w:val="21"/>
                    </w:rPr>
                    <w:t>PM</w:t>
                  </w:r>
                  <w:r>
                    <w:rPr>
                      <w:color w:val="auto"/>
                      <w:sz w:val="21"/>
                      <w:szCs w:val="21"/>
                      <w:vertAlign w:val="subscript"/>
                    </w:rPr>
                    <w:t>2.5</w:t>
                  </w:r>
                </w:p>
              </w:tc>
              <w:tc>
                <w:tcPr>
                  <w:tcW w:w="981" w:type="pct"/>
                  <w:vAlign w:val="center"/>
                </w:tcPr>
                <w:p w14:paraId="284CC1F3">
                  <w:pPr>
                    <w:adjustRightInd w:val="0"/>
                    <w:spacing w:line="240" w:lineRule="auto"/>
                    <w:ind w:left="0" w:leftChars="0" w:firstLine="0" w:firstLineChars="0"/>
                    <w:jc w:val="center"/>
                    <w:rPr>
                      <w:color w:val="auto"/>
                      <w:sz w:val="21"/>
                      <w:szCs w:val="21"/>
                    </w:rPr>
                  </w:pPr>
                  <w:r>
                    <w:rPr>
                      <w:color w:val="auto"/>
                      <w:sz w:val="21"/>
                      <w:szCs w:val="21"/>
                    </w:rPr>
                    <w:t>35</w:t>
                  </w:r>
                </w:p>
              </w:tc>
              <w:tc>
                <w:tcPr>
                  <w:tcW w:w="981" w:type="pct"/>
                  <w:vAlign w:val="center"/>
                </w:tcPr>
                <w:p w14:paraId="2842E910">
                  <w:pPr>
                    <w:adjustRightInd w:val="0"/>
                    <w:spacing w:line="240" w:lineRule="auto"/>
                    <w:ind w:left="0" w:leftChars="0" w:firstLine="0" w:firstLineChars="0"/>
                    <w:jc w:val="center"/>
                    <w:rPr>
                      <w:color w:val="auto"/>
                      <w:sz w:val="21"/>
                      <w:szCs w:val="21"/>
                    </w:rPr>
                  </w:pPr>
                  <w:r>
                    <w:rPr>
                      <w:color w:val="auto"/>
                      <w:sz w:val="21"/>
                      <w:szCs w:val="21"/>
                    </w:rPr>
                    <w:t>75</w:t>
                  </w:r>
                </w:p>
              </w:tc>
              <w:tc>
                <w:tcPr>
                  <w:tcW w:w="1075" w:type="pct"/>
                  <w:vAlign w:val="center"/>
                </w:tcPr>
                <w:p w14:paraId="45A6499D">
                  <w:pPr>
                    <w:adjustRightInd w:val="0"/>
                    <w:spacing w:line="240" w:lineRule="auto"/>
                    <w:ind w:left="0" w:leftChars="0" w:firstLine="0" w:firstLineChars="0"/>
                    <w:jc w:val="center"/>
                    <w:rPr>
                      <w:color w:val="auto"/>
                      <w:sz w:val="21"/>
                      <w:szCs w:val="21"/>
                    </w:rPr>
                  </w:pPr>
                  <w:r>
                    <w:rPr>
                      <w:color w:val="auto"/>
                      <w:sz w:val="21"/>
                      <w:szCs w:val="21"/>
                    </w:rPr>
                    <w:t>/</w:t>
                  </w:r>
                </w:p>
              </w:tc>
            </w:tr>
            <w:tr w14:paraId="6B97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767" w:type="pct"/>
                  <w:vAlign w:val="center"/>
                </w:tcPr>
                <w:p w14:paraId="4105CCA1">
                  <w:pPr>
                    <w:adjustRightInd w:val="0"/>
                    <w:spacing w:line="240" w:lineRule="auto"/>
                    <w:ind w:firstLine="420" w:firstLineChars="200"/>
                    <w:rPr>
                      <w:color w:val="auto"/>
                      <w:sz w:val="21"/>
                      <w:szCs w:val="21"/>
                    </w:rPr>
                  </w:pPr>
                  <w:r>
                    <w:rPr>
                      <w:color w:val="auto"/>
                      <w:sz w:val="21"/>
                      <w:szCs w:val="21"/>
                    </w:rPr>
                    <w:t>5</w:t>
                  </w:r>
                </w:p>
              </w:tc>
              <w:tc>
                <w:tcPr>
                  <w:tcW w:w="1194" w:type="pct"/>
                  <w:vAlign w:val="center"/>
                </w:tcPr>
                <w:p w14:paraId="3448D0A1">
                  <w:pPr>
                    <w:adjustRightInd w:val="0"/>
                    <w:spacing w:line="240" w:lineRule="auto"/>
                    <w:ind w:left="0" w:leftChars="0" w:firstLine="0" w:firstLineChars="0"/>
                    <w:jc w:val="center"/>
                    <w:rPr>
                      <w:color w:val="auto"/>
                      <w:sz w:val="21"/>
                      <w:szCs w:val="21"/>
                    </w:rPr>
                  </w:pPr>
                  <w:r>
                    <w:rPr>
                      <w:color w:val="auto"/>
                      <w:sz w:val="21"/>
                      <w:szCs w:val="21"/>
                    </w:rPr>
                    <w:t>一氧化碳（CO）</w:t>
                  </w:r>
                </w:p>
              </w:tc>
              <w:tc>
                <w:tcPr>
                  <w:tcW w:w="981" w:type="pct"/>
                  <w:vAlign w:val="center"/>
                </w:tcPr>
                <w:p w14:paraId="6C55CC65">
                  <w:pPr>
                    <w:adjustRightInd w:val="0"/>
                    <w:spacing w:line="240" w:lineRule="auto"/>
                    <w:ind w:left="0" w:leftChars="0" w:firstLine="0" w:firstLineChars="0"/>
                    <w:jc w:val="center"/>
                    <w:rPr>
                      <w:color w:val="auto"/>
                      <w:sz w:val="21"/>
                      <w:szCs w:val="21"/>
                    </w:rPr>
                  </w:pPr>
                  <w:r>
                    <w:rPr>
                      <w:color w:val="auto"/>
                      <w:sz w:val="21"/>
                      <w:szCs w:val="21"/>
                    </w:rPr>
                    <w:t>/</w:t>
                  </w:r>
                </w:p>
              </w:tc>
              <w:tc>
                <w:tcPr>
                  <w:tcW w:w="981" w:type="pct"/>
                  <w:vAlign w:val="center"/>
                </w:tcPr>
                <w:p w14:paraId="6BE332D1">
                  <w:pPr>
                    <w:adjustRightInd w:val="0"/>
                    <w:spacing w:line="240" w:lineRule="auto"/>
                    <w:ind w:left="0" w:leftChars="0" w:firstLine="0" w:firstLineChars="0"/>
                    <w:jc w:val="center"/>
                    <w:rPr>
                      <w:color w:val="auto"/>
                      <w:sz w:val="21"/>
                      <w:szCs w:val="21"/>
                    </w:rPr>
                  </w:pPr>
                  <w:r>
                    <w:rPr>
                      <w:color w:val="auto"/>
                      <w:sz w:val="21"/>
                      <w:szCs w:val="21"/>
                    </w:rPr>
                    <w:t>4000</w:t>
                  </w:r>
                </w:p>
              </w:tc>
              <w:tc>
                <w:tcPr>
                  <w:tcW w:w="1075" w:type="pct"/>
                  <w:vAlign w:val="center"/>
                </w:tcPr>
                <w:p w14:paraId="517D423D">
                  <w:pPr>
                    <w:adjustRightInd w:val="0"/>
                    <w:spacing w:line="240" w:lineRule="auto"/>
                    <w:ind w:left="0" w:leftChars="0" w:firstLine="0" w:firstLineChars="0"/>
                    <w:jc w:val="center"/>
                    <w:rPr>
                      <w:color w:val="auto"/>
                      <w:sz w:val="21"/>
                      <w:szCs w:val="21"/>
                    </w:rPr>
                  </w:pPr>
                  <w:r>
                    <w:rPr>
                      <w:color w:val="auto"/>
                      <w:sz w:val="21"/>
                      <w:szCs w:val="21"/>
                    </w:rPr>
                    <w:t>10000</w:t>
                  </w:r>
                </w:p>
              </w:tc>
            </w:tr>
            <w:tr w14:paraId="795CF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67" w:type="pct"/>
                  <w:vAlign w:val="center"/>
                </w:tcPr>
                <w:p w14:paraId="313A6CB4">
                  <w:pPr>
                    <w:adjustRightInd w:val="0"/>
                    <w:spacing w:line="240" w:lineRule="auto"/>
                    <w:ind w:firstLine="420" w:firstLineChars="200"/>
                    <w:rPr>
                      <w:color w:val="auto"/>
                      <w:sz w:val="21"/>
                      <w:szCs w:val="21"/>
                    </w:rPr>
                  </w:pPr>
                  <w:r>
                    <w:rPr>
                      <w:color w:val="auto"/>
                      <w:sz w:val="21"/>
                      <w:szCs w:val="21"/>
                    </w:rPr>
                    <w:t>6</w:t>
                  </w:r>
                </w:p>
              </w:tc>
              <w:tc>
                <w:tcPr>
                  <w:tcW w:w="1194" w:type="pct"/>
                  <w:vAlign w:val="center"/>
                </w:tcPr>
                <w:p w14:paraId="1D993857">
                  <w:pPr>
                    <w:adjustRightInd w:val="0"/>
                    <w:spacing w:line="240" w:lineRule="auto"/>
                    <w:ind w:left="0" w:leftChars="0" w:firstLine="0" w:firstLineChars="0"/>
                    <w:jc w:val="center"/>
                    <w:rPr>
                      <w:color w:val="auto"/>
                      <w:sz w:val="21"/>
                      <w:szCs w:val="21"/>
                    </w:rPr>
                  </w:pPr>
                  <w:r>
                    <w:rPr>
                      <w:color w:val="auto"/>
                      <w:sz w:val="21"/>
                      <w:szCs w:val="21"/>
                    </w:rPr>
                    <w:t>臭氧（O</w:t>
                  </w:r>
                  <w:r>
                    <w:rPr>
                      <w:color w:val="auto"/>
                      <w:sz w:val="21"/>
                      <w:szCs w:val="21"/>
                      <w:vertAlign w:val="subscript"/>
                    </w:rPr>
                    <w:t>3</w:t>
                  </w:r>
                  <w:r>
                    <w:rPr>
                      <w:color w:val="auto"/>
                      <w:sz w:val="21"/>
                      <w:szCs w:val="21"/>
                    </w:rPr>
                    <w:t>）</w:t>
                  </w:r>
                </w:p>
              </w:tc>
              <w:tc>
                <w:tcPr>
                  <w:tcW w:w="981" w:type="pct"/>
                  <w:vAlign w:val="center"/>
                </w:tcPr>
                <w:p w14:paraId="2DF6DB53">
                  <w:pPr>
                    <w:adjustRightInd w:val="0"/>
                    <w:spacing w:line="240" w:lineRule="auto"/>
                    <w:ind w:left="0" w:leftChars="0" w:firstLine="0" w:firstLineChars="0"/>
                    <w:jc w:val="center"/>
                    <w:rPr>
                      <w:color w:val="auto"/>
                      <w:sz w:val="21"/>
                      <w:szCs w:val="21"/>
                    </w:rPr>
                  </w:pPr>
                  <w:r>
                    <w:rPr>
                      <w:color w:val="auto"/>
                      <w:sz w:val="21"/>
                      <w:szCs w:val="21"/>
                    </w:rPr>
                    <w:t>/</w:t>
                  </w:r>
                </w:p>
              </w:tc>
              <w:tc>
                <w:tcPr>
                  <w:tcW w:w="981" w:type="pct"/>
                  <w:vAlign w:val="center"/>
                </w:tcPr>
                <w:p w14:paraId="48D69CC1">
                  <w:pPr>
                    <w:adjustRightInd w:val="0"/>
                    <w:spacing w:line="240" w:lineRule="auto"/>
                    <w:ind w:left="0" w:leftChars="0" w:firstLine="0" w:firstLineChars="0"/>
                    <w:jc w:val="center"/>
                    <w:rPr>
                      <w:color w:val="auto"/>
                      <w:sz w:val="21"/>
                      <w:szCs w:val="21"/>
                    </w:rPr>
                  </w:pPr>
                  <w:r>
                    <w:rPr>
                      <w:color w:val="auto"/>
                      <w:sz w:val="21"/>
                      <w:szCs w:val="21"/>
                    </w:rPr>
                    <w:t>160</w:t>
                  </w:r>
                </w:p>
              </w:tc>
              <w:tc>
                <w:tcPr>
                  <w:tcW w:w="1075" w:type="pct"/>
                  <w:vAlign w:val="center"/>
                </w:tcPr>
                <w:p w14:paraId="7617A577">
                  <w:pPr>
                    <w:adjustRightInd w:val="0"/>
                    <w:spacing w:line="240" w:lineRule="auto"/>
                    <w:ind w:left="0" w:leftChars="0" w:firstLine="0" w:firstLineChars="0"/>
                    <w:jc w:val="center"/>
                    <w:rPr>
                      <w:color w:val="auto"/>
                      <w:sz w:val="21"/>
                      <w:szCs w:val="21"/>
                    </w:rPr>
                  </w:pPr>
                  <w:r>
                    <w:rPr>
                      <w:color w:val="auto"/>
                      <w:sz w:val="21"/>
                      <w:szCs w:val="21"/>
                    </w:rPr>
                    <w:t>200</w:t>
                  </w:r>
                </w:p>
              </w:tc>
            </w:tr>
            <w:bookmarkEnd w:id="24"/>
          </w:tbl>
          <w:p w14:paraId="164F8947">
            <w:pPr>
              <w:adjustRightInd w:val="0"/>
              <w:spacing w:line="360" w:lineRule="auto"/>
              <w:ind w:left="0" w:leftChars="0" w:firstLine="0" w:firstLineChars="0"/>
              <w:rPr>
                <w:b/>
                <w:bCs/>
                <w:color w:val="auto"/>
                <w:sz w:val="24"/>
              </w:rPr>
            </w:pPr>
            <w:r>
              <w:rPr>
                <w:rFonts w:hint="eastAsia"/>
                <w:b/>
                <w:bCs/>
                <w:color w:val="auto"/>
                <w:sz w:val="24"/>
                <w:lang w:val="en-US" w:eastAsia="zh-CN"/>
              </w:rPr>
              <w:t>3</w:t>
            </w:r>
            <w:r>
              <w:rPr>
                <w:rFonts w:hint="eastAsia"/>
                <w:b/>
                <w:bCs/>
                <w:color w:val="auto"/>
                <w:sz w:val="24"/>
              </w:rPr>
              <w:t>.1.3</w:t>
            </w:r>
            <w:r>
              <w:rPr>
                <w:b/>
                <w:bCs/>
                <w:color w:val="auto"/>
                <w:sz w:val="24"/>
              </w:rPr>
              <w:t>评价方法</w:t>
            </w:r>
          </w:p>
          <w:p w14:paraId="19EB9F7B">
            <w:pPr>
              <w:adjustRightInd w:val="0"/>
              <w:spacing w:line="360" w:lineRule="auto"/>
              <w:ind w:firstLine="480" w:firstLineChars="200"/>
              <w:rPr>
                <w:color w:val="auto"/>
                <w:sz w:val="24"/>
              </w:rPr>
            </w:pPr>
            <w:r>
              <w:rPr>
                <w:color w:val="auto"/>
                <w:sz w:val="24"/>
              </w:rPr>
              <w:t>评价方法采用最大质量浓度占相应标准质量浓度限值的百分比，及超标率对监测结果进行评价分析。计算公式如下：</w:t>
            </w:r>
          </w:p>
          <w:p w14:paraId="046E4800">
            <w:pPr>
              <w:adjustRightInd w:val="0"/>
              <w:spacing w:line="360" w:lineRule="auto"/>
              <w:ind w:firstLine="480" w:firstLineChars="200"/>
              <w:rPr>
                <w:color w:val="auto"/>
                <w:sz w:val="24"/>
              </w:rPr>
            </w:pPr>
            <w:r>
              <w:rPr>
                <w:color w:val="auto"/>
                <w:sz w:val="24"/>
              </w:rPr>
              <w:t>Pi=Ci/Coi×100%</w:t>
            </w:r>
          </w:p>
          <w:p w14:paraId="379A7C16">
            <w:pPr>
              <w:adjustRightInd w:val="0"/>
              <w:spacing w:line="360" w:lineRule="auto"/>
              <w:ind w:firstLine="480" w:firstLineChars="200"/>
              <w:rPr>
                <w:rFonts w:hint="default" w:ascii="Times New Roman" w:hAnsi="Times New Roman" w:cs="Times New Roman"/>
                <w:color w:val="auto"/>
                <w:sz w:val="24"/>
              </w:rPr>
            </w:pPr>
            <w:r>
              <w:rPr>
                <w:color w:val="auto"/>
                <w:sz w:val="24"/>
              </w:rPr>
              <w:t>式中：Pi—某种</w:t>
            </w:r>
            <w:r>
              <w:rPr>
                <w:rFonts w:hint="default" w:ascii="Times New Roman" w:hAnsi="Times New Roman" w:cs="Times New Roman"/>
                <w:color w:val="auto"/>
                <w:sz w:val="24"/>
              </w:rPr>
              <w:t>污染物的最大地面质量浓度占标率，%；</w:t>
            </w:r>
          </w:p>
          <w:p w14:paraId="68EF450B">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Ci—某种污染物的实际监测浓度，mg/m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14:paraId="71948AEF">
            <w:pPr>
              <w:adjustRightInd w:val="0"/>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Coi—某种污染物的环境空气标准浓度，mg/m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p>
          <w:p w14:paraId="4B9F1A23">
            <w:pPr>
              <w:adjustRightInd w:val="0"/>
              <w:spacing w:line="360" w:lineRule="auto"/>
              <w:ind w:left="0" w:leftChars="0" w:firstLine="0" w:firstLineChars="0"/>
              <w:rPr>
                <w:rFonts w:hint="default" w:ascii="Times New Roman" w:hAnsi="Times New Roman" w:cs="Times New Roman"/>
                <w:b/>
                <w:bCs/>
                <w:color w:val="auto"/>
                <w:sz w:val="24"/>
              </w:rPr>
            </w:pPr>
            <w:r>
              <w:rPr>
                <w:rFonts w:hint="eastAsia" w:cs="Times New Roman"/>
                <w:b/>
                <w:bCs/>
                <w:color w:val="auto"/>
                <w:sz w:val="24"/>
                <w:lang w:val="en-US" w:eastAsia="zh-CN"/>
              </w:rPr>
              <w:t>3</w:t>
            </w:r>
            <w:r>
              <w:rPr>
                <w:rFonts w:hint="default" w:ascii="Times New Roman" w:hAnsi="Times New Roman" w:cs="Times New Roman"/>
                <w:b/>
                <w:bCs/>
                <w:color w:val="auto"/>
                <w:sz w:val="24"/>
              </w:rPr>
              <w:t>.1.4空气质量达标区判定</w:t>
            </w:r>
          </w:p>
          <w:p w14:paraId="42A0CCDE">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eastAsia="zh-CN"/>
              </w:rPr>
              <w:t>吐鲁番市</w:t>
            </w:r>
            <w:r>
              <w:rPr>
                <w:rFonts w:hint="default" w:ascii="Times New Roman" w:hAnsi="Times New Roman" w:eastAsia="宋体" w:cs="Times New Roman"/>
                <w:color w:val="auto"/>
                <w:sz w:val="24"/>
                <w:lang w:val="en-US" w:eastAsia="zh-CN"/>
              </w:rPr>
              <w:t>202</w:t>
            </w:r>
            <w:r>
              <w:rPr>
                <w:rFonts w:hint="default" w:ascii="Times New Roman" w:hAnsi="Times New Roman" w:cs="Times New Roman"/>
                <w:color w:val="auto"/>
                <w:sz w:val="24"/>
                <w:lang w:val="en-US" w:eastAsia="zh-CN"/>
              </w:rPr>
              <w:t>2</w:t>
            </w:r>
            <w:r>
              <w:rPr>
                <w:rFonts w:hint="default" w:ascii="Times New Roman" w:hAnsi="Times New Roman" w:eastAsia="宋体" w:cs="Times New Roman"/>
                <w:color w:val="auto"/>
                <w:sz w:val="24"/>
                <w:lang w:eastAsia="zh-CN"/>
              </w:rPr>
              <w:t>年空气质量达标区判定结果见</w:t>
            </w:r>
            <w:r>
              <w:rPr>
                <w:rFonts w:hint="default" w:ascii="Times New Roman" w:hAnsi="Times New Roman" w:eastAsia="宋体" w:cs="Times New Roman"/>
                <w:color w:val="auto"/>
                <w:sz w:val="24"/>
                <w:lang w:val="en-US" w:eastAsia="zh-CN"/>
              </w:rPr>
              <w:t>项目所在区域空气质量达标区判定结果为：</w:t>
            </w:r>
            <w:r>
              <w:rPr>
                <w:rFonts w:hint="default" w:ascii="Times New Roman" w:hAnsi="Times New Roman" w:eastAsia="宋体" w:cs="Times New Roman"/>
                <w:color w:val="auto"/>
                <w:sz w:val="24"/>
                <w:szCs w:val="24"/>
              </w:rPr>
              <w:t>由</w:t>
            </w:r>
            <w:r>
              <w:rPr>
                <w:rFonts w:hint="default" w:ascii="Times New Roman" w:hAnsi="Times New Roman" w:eastAsia="宋体" w:cs="Times New Roman"/>
                <w:color w:val="auto"/>
                <w:sz w:val="24"/>
                <w:szCs w:val="24"/>
                <w:lang w:val="en-US" w:eastAsia="zh-CN"/>
              </w:rPr>
              <w:t>下</w:t>
            </w:r>
            <w:r>
              <w:rPr>
                <w:rFonts w:hint="default" w:ascii="Times New Roman" w:hAnsi="Times New Roman" w:eastAsia="宋体" w:cs="Times New Roman"/>
                <w:color w:val="auto"/>
                <w:sz w:val="24"/>
                <w:szCs w:val="24"/>
              </w:rPr>
              <w:t>表分析结果可见，本项目所在区域SO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、CO第95百分位数24h平均、</w:t>
            </w:r>
            <w:r>
              <w:rPr>
                <w:rFonts w:hint="default" w:ascii="Times New Roman" w:hAnsi="Times New Roman" w:eastAsia="宋体" w:cs="Times New Roman"/>
                <w:color w:val="auto"/>
                <w:sz w:val="24"/>
                <w:szCs w:val="24"/>
                <w:lang w:val="en-US" w:eastAsia="zh-CN"/>
              </w:rPr>
              <w:t>O</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rPr>
              <w:t>第90百分位数日最大8小时平均浓度均符合《环境空气质量标准》（GB3095-2012）的二级标准要求，PM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年均浓度超标，项目所在区域为大气环境质量非达标区，主要受区域干旱少雨、多风等自然因素影响。</w:t>
            </w:r>
          </w:p>
          <w:p w14:paraId="7880FFEC">
            <w:pPr>
              <w:adjustRightInd w:val="0"/>
              <w:spacing w:line="360" w:lineRule="auto"/>
              <w:ind w:firstLine="480" w:firstLineChars="200"/>
              <w:jc w:val="left"/>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val="en-US" w:eastAsia="zh-CN"/>
              </w:rPr>
              <w:t>环境空气常规因子现状监测及评价结果见表</w:t>
            </w:r>
            <w:r>
              <w:rPr>
                <w:rFonts w:hint="default" w:ascii="Times New Roman" w:hAnsi="Times New Roman" w:cs="Times New Roman"/>
                <w:color w:val="auto"/>
                <w:sz w:val="24"/>
              </w:rPr>
              <w:t>3-</w:t>
            </w:r>
            <w:r>
              <w:rPr>
                <w:rFonts w:hint="eastAsia" w:cs="Times New Roman"/>
                <w:color w:val="auto"/>
                <w:sz w:val="24"/>
                <w:lang w:val="en-US" w:eastAsia="zh-CN"/>
              </w:rPr>
              <w:t>3</w:t>
            </w:r>
            <w:r>
              <w:rPr>
                <w:rFonts w:hint="default" w:ascii="Times New Roman" w:hAnsi="Times New Roman" w:cs="Times New Roman"/>
                <w:color w:val="auto"/>
                <w:sz w:val="24"/>
              </w:rPr>
              <w:t>。</w:t>
            </w:r>
          </w:p>
          <w:p w14:paraId="1FBFC611">
            <w:pPr>
              <w:adjustRightInd w:val="0"/>
              <w:spacing w:line="240" w:lineRule="auto"/>
              <w:ind w:firstLine="422" w:firstLineChars="20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rPr>
              <w:t>表3-</w:t>
            </w:r>
            <w:r>
              <w:rPr>
                <w:rFonts w:hint="eastAsia" w:cs="Times New Roman"/>
                <w:b/>
                <w:bCs/>
                <w:color w:val="auto"/>
                <w:sz w:val="21"/>
                <w:szCs w:val="21"/>
                <w:lang w:val="en-US" w:eastAsia="zh-CN"/>
              </w:rPr>
              <w:t>3</w:t>
            </w:r>
            <w:r>
              <w:rPr>
                <w:rFonts w:hint="default" w:ascii="Times New Roman" w:hAnsi="Times New Roman" w:cs="Times New Roman"/>
                <w:b/>
                <w:bCs/>
                <w:color w:val="auto"/>
                <w:sz w:val="21"/>
                <w:szCs w:val="21"/>
              </w:rPr>
              <w:t xml:space="preserve">  </w:t>
            </w:r>
            <w:r>
              <w:rPr>
                <w:rFonts w:hint="eastAsia" w:cs="Times New Roman"/>
                <w:b/>
                <w:bCs/>
                <w:color w:val="auto"/>
                <w:sz w:val="21"/>
                <w:szCs w:val="21"/>
                <w:lang w:val="en-US" w:eastAsia="zh-CN"/>
              </w:rPr>
              <w:t xml:space="preserve"> </w:t>
            </w:r>
            <w:r>
              <w:rPr>
                <w:rFonts w:hint="default" w:ascii="Times New Roman" w:hAnsi="Times New Roman" w:cs="Times New Roman"/>
                <w:b/>
                <w:bCs/>
                <w:color w:val="auto"/>
                <w:sz w:val="21"/>
                <w:szCs w:val="21"/>
              </w:rPr>
              <w:t>环境空气常规因子现状监测及评价结果</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2022年</w:t>
            </w:r>
            <w:r>
              <w:rPr>
                <w:rFonts w:hint="default" w:ascii="Times New Roman" w:hAnsi="Times New Roman" w:cs="Times New Roman"/>
                <w:b/>
                <w:bCs/>
                <w:color w:val="auto"/>
                <w:sz w:val="21"/>
                <w:szCs w:val="21"/>
                <w:lang w:eastAsia="zh-CN"/>
              </w:rPr>
              <w:t>）</w:t>
            </w:r>
          </w:p>
          <w:tbl>
            <w:tblPr>
              <w:tblStyle w:val="23"/>
              <w:tblW w:w="49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2429"/>
              <w:gridCol w:w="861"/>
              <w:gridCol w:w="1398"/>
              <w:gridCol w:w="1016"/>
              <w:gridCol w:w="967"/>
            </w:tblGrid>
            <w:tr w14:paraId="5A52D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4" w:hRule="atLeast"/>
                <w:jc w:val="center"/>
              </w:trPr>
              <w:tc>
                <w:tcPr>
                  <w:tcW w:w="532" w:type="pct"/>
                  <w:vAlign w:val="center"/>
                </w:tcPr>
                <w:p w14:paraId="6674483B">
                  <w:pPr>
                    <w:spacing w:line="240" w:lineRule="auto"/>
                    <w:ind w:left="0" w:leftChars="0" w:firstLine="211" w:firstLineChars="10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污染物</w:t>
                  </w:r>
                </w:p>
              </w:tc>
              <w:tc>
                <w:tcPr>
                  <w:tcW w:w="1626" w:type="pct"/>
                  <w:vAlign w:val="center"/>
                </w:tcPr>
                <w:p w14:paraId="7C0149E6">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平均时段</w:t>
                  </w:r>
                </w:p>
              </w:tc>
              <w:tc>
                <w:tcPr>
                  <w:tcW w:w="576" w:type="pct"/>
                  <w:vAlign w:val="center"/>
                </w:tcPr>
                <w:p w14:paraId="27223CEE">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现状浓度µg/m</w:t>
                  </w:r>
                  <w:r>
                    <w:rPr>
                      <w:rFonts w:hint="default" w:ascii="Times New Roman" w:hAnsi="Times New Roman" w:cs="Times New Roman" w:eastAsiaTheme="minorEastAsia"/>
                      <w:b/>
                      <w:bCs/>
                      <w:color w:val="auto"/>
                      <w:sz w:val="21"/>
                      <w:szCs w:val="21"/>
                      <w:vertAlign w:val="superscript"/>
                    </w:rPr>
                    <w:t>3</w:t>
                  </w:r>
                </w:p>
              </w:tc>
              <w:tc>
                <w:tcPr>
                  <w:tcW w:w="936" w:type="pct"/>
                  <w:vAlign w:val="center"/>
                </w:tcPr>
                <w:p w14:paraId="3B831C75">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标准值µg/m</w:t>
                  </w:r>
                  <w:r>
                    <w:rPr>
                      <w:rFonts w:hint="default" w:ascii="Times New Roman" w:hAnsi="Times New Roman" w:cs="Times New Roman" w:eastAsiaTheme="minorEastAsia"/>
                      <w:b/>
                      <w:bCs/>
                      <w:color w:val="auto"/>
                      <w:sz w:val="21"/>
                      <w:szCs w:val="21"/>
                      <w:vertAlign w:val="superscript"/>
                    </w:rPr>
                    <w:t>3</w:t>
                  </w:r>
                </w:p>
              </w:tc>
              <w:tc>
                <w:tcPr>
                  <w:tcW w:w="680" w:type="pct"/>
                  <w:vAlign w:val="center"/>
                </w:tcPr>
                <w:p w14:paraId="6EBA0EB9">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占标率%</w:t>
                  </w:r>
                </w:p>
              </w:tc>
              <w:tc>
                <w:tcPr>
                  <w:tcW w:w="647" w:type="pct"/>
                  <w:vAlign w:val="center"/>
                </w:tcPr>
                <w:p w14:paraId="124B3AB6">
                  <w:pPr>
                    <w:spacing w:line="240" w:lineRule="auto"/>
                    <w:ind w:left="0" w:leftChars="0" w:firstLine="0" w:firstLineChars="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达标情况</w:t>
                  </w:r>
                </w:p>
              </w:tc>
            </w:tr>
            <w:tr w14:paraId="47ED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532" w:type="pct"/>
                  <w:vAlign w:val="center"/>
                </w:tcPr>
                <w:p w14:paraId="019C6EE4">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SO</w:t>
                  </w:r>
                  <w:r>
                    <w:rPr>
                      <w:rFonts w:hint="default" w:ascii="Times New Roman" w:hAnsi="Times New Roman" w:cs="Times New Roman" w:eastAsiaTheme="minorEastAsia"/>
                      <w:color w:val="auto"/>
                      <w:sz w:val="21"/>
                      <w:szCs w:val="21"/>
                      <w:vertAlign w:val="subscript"/>
                    </w:rPr>
                    <w:t>2</w:t>
                  </w:r>
                </w:p>
              </w:tc>
              <w:tc>
                <w:tcPr>
                  <w:tcW w:w="1626" w:type="pct"/>
                  <w:vAlign w:val="center"/>
                </w:tcPr>
                <w:p w14:paraId="7F3833CA">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14:paraId="14F80870">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936" w:type="pct"/>
                  <w:vAlign w:val="center"/>
                </w:tcPr>
                <w:p w14:paraId="627D3C31">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60</w:t>
                  </w:r>
                </w:p>
              </w:tc>
              <w:tc>
                <w:tcPr>
                  <w:tcW w:w="680" w:type="pct"/>
                  <w:vAlign w:val="center"/>
                </w:tcPr>
                <w:p w14:paraId="65C883F9">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11.67</w:t>
                  </w:r>
                </w:p>
              </w:tc>
              <w:tc>
                <w:tcPr>
                  <w:tcW w:w="647" w:type="pct"/>
                  <w:vAlign w:val="center"/>
                </w:tcPr>
                <w:p w14:paraId="4CE20F99">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14:paraId="2147B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jc w:val="center"/>
              </w:trPr>
              <w:tc>
                <w:tcPr>
                  <w:tcW w:w="532" w:type="pct"/>
                  <w:vAlign w:val="center"/>
                </w:tcPr>
                <w:p w14:paraId="62952AA9">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NO</w:t>
                  </w:r>
                  <w:r>
                    <w:rPr>
                      <w:rFonts w:hint="default" w:ascii="Times New Roman" w:hAnsi="Times New Roman" w:cs="Times New Roman" w:eastAsiaTheme="minorEastAsia"/>
                      <w:color w:val="auto"/>
                      <w:sz w:val="21"/>
                      <w:szCs w:val="21"/>
                      <w:vertAlign w:val="subscript"/>
                    </w:rPr>
                    <w:t>2</w:t>
                  </w:r>
                </w:p>
              </w:tc>
              <w:tc>
                <w:tcPr>
                  <w:tcW w:w="1626" w:type="pct"/>
                  <w:vAlign w:val="center"/>
                </w:tcPr>
                <w:p w14:paraId="08387220">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14:paraId="4D5533F4">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29</w:t>
                  </w:r>
                </w:p>
              </w:tc>
              <w:tc>
                <w:tcPr>
                  <w:tcW w:w="936" w:type="pct"/>
                  <w:vAlign w:val="center"/>
                </w:tcPr>
                <w:p w14:paraId="384D80B6">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w:t>
                  </w:r>
                </w:p>
              </w:tc>
              <w:tc>
                <w:tcPr>
                  <w:tcW w:w="680" w:type="pct"/>
                  <w:vAlign w:val="center"/>
                </w:tcPr>
                <w:p w14:paraId="1C048431">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72.5</w:t>
                  </w:r>
                </w:p>
              </w:tc>
              <w:tc>
                <w:tcPr>
                  <w:tcW w:w="647" w:type="pct"/>
                  <w:vAlign w:val="center"/>
                </w:tcPr>
                <w:p w14:paraId="77C65F5B">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14:paraId="58BA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532" w:type="pct"/>
                  <w:vAlign w:val="center"/>
                </w:tcPr>
                <w:p w14:paraId="71F07BA9">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PM</w:t>
                  </w:r>
                  <w:r>
                    <w:rPr>
                      <w:rFonts w:hint="default" w:ascii="Times New Roman" w:hAnsi="Times New Roman" w:cs="Times New Roman" w:eastAsiaTheme="minorEastAsia"/>
                      <w:color w:val="auto"/>
                      <w:sz w:val="21"/>
                      <w:szCs w:val="21"/>
                      <w:vertAlign w:val="subscript"/>
                    </w:rPr>
                    <w:t>10</w:t>
                  </w:r>
                </w:p>
              </w:tc>
              <w:tc>
                <w:tcPr>
                  <w:tcW w:w="1626" w:type="pct"/>
                  <w:vAlign w:val="center"/>
                </w:tcPr>
                <w:p w14:paraId="40CDF95A">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14:paraId="007A1AAA">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101</w:t>
                  </w:r>
                </w:p>
              </w:tc>
              <w:tc>
                <w:tcPr>
                  <w:tcW w:w="936" w:type="pct"/>
                  <w:vAlign w:val="center"/>
                </w:tcPr>
                <w:p w14:paraId="54D68CD2">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70</w:t>
                  </w:r>
                </w:p>
              </w:tc>
              <w:tc>
                <w:tcPr>
                  <w:tcW w:w="680" w:type="pct"/>
                  <w:vAlign w:val="center"/>
                </w:tcPr>
                <w:p w14:paraId="6BE2F2CC">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144.29</w:t>
                  </w:r>
                </w:p>
              </w:tc>
              <w:tc>
                <w:tcPr>
                  <w:tcW w:w="647" w:type="pct"/>
                  <w:vAlign w:val="center"/>
                </w:tcPr>
                <w:p w14:paraId="6323FD0A">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不达标</w:t>
                  </w:r>
                </w:p>
              </w:tc>
            </w:tr>
            <w:tr w14:paraId="68C5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532" w:type="pct"/>
                  <w:vAlign w:val="center"/>
                </w:tcPr>
                <w:p w14:paraId="79C0E57B">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PM</w:t>
                  </w:r>
                  <w:r>
                    <w:rPr>
                      <w:rFonts w:hint="default" w:ascii="Times New Roman" w:hAnsi="Times New Roman" w:cs="Times New Roman" w:eastAsiaTheme="minorEastAsia"/>
                      <w:color w:val="auto"/>
                      <w:sz w:val="21"/>
                      <w:szCs w:val="21"/>
                      <w:vertAlign w:val="subscript"/>
                    </w:rPr>
                    <w:t>2.5</w:t>
                  </w:r>
                </w:p>
              </w:tc>
              <w:tc>
                <w:tcPr>
                  <w:tcW w:w="1626" w:type="pct"/>
                  <w:vAlign w:val="center"/>
                </w:tcPr>
                <w:p w14:paraId="50FA9B0A">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年平均</w:t>
                  </w:r>
                  <w:r>
                    <w:rPr>
                      <w:rFonts w:hint="default" w:ascii="Times New Roman" w:hAnsi="Times New Roman" w:cs="Times New Roman" w:eastAsiaTheme="minorEastAsia"/>
                      <w:color w:val="auto"/>
                      <w:sz w:val="21"/>
                      <w:szCs w:val="21"/>
                      <w:lang w:eastAsia="zh-CN"/>
                    </w:rPr>
                    <w:t>质量</w:t>
                  </w:r>
                  <w:r>
                    <w:rPr>
                      <w:rFonts w:hint="default" w:ascii="Times New Roman" w:hAnsi="Times New Roman" w:cs="Times New Roman" w:eastAsiaTheme="minorEastAsia"/>
                      <w:color w:val="auto"/>
                      <w:sz w:val="21"/>
                      <w:szCs w:val="21"/>
                    </w:rPr>
                    <w:t>浓度</w:t>
                  </w:r>
                </w:p>
              </w:tc>
              <w:tc>
                <w:tcPr>
                  <w:tcW w:w="576" w:type="pct"/>
                  <w:vAlign w:val="center"/>
                </w:tcPr>
                <w:p w14:paraId="14B3526A">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41</w:t>
                  </w:r>
                </w:p>
              </w:tc>
              <w:tc>
                <w:tcPr>
                  <w:tcW w:w="936" w:type="pct"/>
                  <w:vAlign w:val="center"/>
                </w:tcPr>
                <w:p w14:paraId="61A2338C">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35</w:t>
                  </w:r>
                </w:p>
              </w:tc>
              <w:tc>
                <w:tcPr>
                  <w:tcW w:w="680" w:type="pct"/>
                  <w:vAlign w:val="center"/>
                </w:tcPr>
                <w:p w14:paraId="20C2E13C">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117.14</w:t>
                  </w:r>
                </w:p>
              </w:tc>
              <w:tc>
                <w:tcPr>
                  <w:tcW w:w="647" w:type="pct"/>
                  <w:vAlign w:val="center"/>
                </w:tcPr>
                <w:p w14:paraId="727CA9EF">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不达标</w:t>
                  </w:r>
                </w:p>
              </w:tc>
            </w:tr>
            <w:tr w14:paraId="5135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jc w:val="center"/>
              </w:trPr>
              <w:tc>
                <w:tcPr>
                  <w:tcW w:w="532" w:type="pct"/>
                  <w:vAlign w:val="center"/>
                </w:tcPr>
                <w:p w14:paraId="0AD2520B">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CO</w:t>
                  </w:r>
                </w:p>
              </w:tc>
              <w:tc>
                <w:tcPr>
                  <w:tcW w:w="1626" w:type="pct"/>
                  <w:vAlign w:val="center"/>
                </w:tcPr>
                <w:p w14:paraId="4AC89964">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24小时平均第95百分位数</w:t>
                  </w:r>
                </w:p>
              </w:tc>
              <w:tc>
                <w:tcPr>
                  <w:tcW w:w="576" w:type="pct"/>
                  <w:vAlign w:val="center"/>
                </w:tcPr>
                <w:p w14:paraId="5007E146">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2700</w:t>
                  </w:r>
                </w:p>
              </w:tc>
              <w:tc>
                <w:tcPr>
                  <w:tcW w:w="936" w:type="pct"/>
                  <w:vAlign w:val="center"/>
                </w:tcPr>
                <w:p w14:paraId="44688949">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4000</w:t>
                  </w:r>
                </w:p>
              </w:tc>
              <w:tc>
                <w:tcPr>
                  <w:tcW w:w="680" w:type="pct"/>
                  <w:vAlign w:val="center"/>
                </w:tcPr>
                <w:p w14:paraId="07896D97">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67.5</w:t>
                  </w:r>
                </w:p>
              </w:tc>
              <w:tc>
                <w:tcPr>
                  <w:tcW w:w="647" w:type="pct"/>
                  <w:vAlign w:val="center"/>
                </w:tcPr>
                <w:p w14:paraId="41184452">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r w14:paraId="1839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532" w:type="pct"/>
                  <w:vAlign w:val="center"/>
                </w:tcPr>
                <w:p w14:paraId="52265CA7">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O</w:t>
                  </w:r>
                  <w:r>
                    <w:rPr>
                      <w:rFonts w:hint="default" w:ascii="Times New Roman" w:hAnsi="Times New Roman" w:cs="Times New Roman" w:eastAsiaTheme="minorEastAsia"/>
                      <w:color w:val="auto"/>
                      <w:sz w:val="21"/>
                      <w:szCs w:val="21"/>
                      <w:vertAlign w:val="subscript"/>
                    </w:rPr>
                    <w:t>3</w:t>
                  </w:r>
                </w:p>
              </w:tc>
              <w:tc>
                <w:tcPr>
                  <w:tcW w:w="1626" w:type="pct"/>
                  <w:vAlign w:val="center"/>
                </w:tcPr>
                <w:p w14:paraId="15989117">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日最大8h平均第90百分位</w:t>
                  </w:r>
                </w:p>
              </w:tc>
              <w:tc>
                <w:tcPr>
                  <w:tcW w:w="576" w:type="pct"/>
                  <w:vAlign w:val="center"/>
                </w:tcPr>
                <w:p w14:paraId="26A3F24B">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134</w:t>
                  </w:r>
                </w:p>
              </w:tc>
              <w:tc>
                <w:tcPr>
                  <w:tcW w:w="936" w:type="pct"/>
                  <w:vAlign w:val="center"/>
                </w:tcPr>
                <w:p w14:paraId="243611ED">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160</w:t>
                  </w:r>
                </w:p>
              </w:tc>
              <w:tc>
                <w:tcPr>
                  <w:tcW w:w="680" w:type="pct"/>
                  <w:vAlign w:val="center"/>
                </w:tcPr>
                <w:p w14:paraId="6C44D99C">
                  <w:pPr>
                    <w:spacing w:line="240" w:lineRule="auto"/>
                    <w:ind w:left="0" w:leftChars="0" w:firstLine="0" w:firstLineChars="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83.75</w:t>
                  </w:r>
                </w:p>
              </w:tc>
              <w:tc>
                <w:tcPr>
                  <w:tcW w:w="647" w:type="pct"/>
                  <w:vAlign w:val="center"/>
                </w:tcPr>
                <w:p w14:paraId="6705AE3F">
                  <w:p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达标</w:t>
                  </w:r>
                </w:p>
              </w:tc>
            </w:tr>
          </w:tbl>
          <w:p w14:paraId="1F16AD53">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color w:val="auto"/>
                <w:sz w:val="24"/>
                <w:szCs w:val="24"/>
                <w:lang w:val="en-US" w:eastAsia="zh-CN"/>
              </w:rPr>
            </w:pPr>
            <w:r>
              <w:rPr>
                <w:rFonts w:hint="eastAsia"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w:t>
            </w:r>
            <w:r>
              <w:rPr>
                <w:rFonts w:hint="default" w:ascii="Times New Roman" w:hAnsi="Times New Roman" w:cs="Times New Roman"/>
                <w:b/>
                <w:bCs/>
                <w:color w:val="auto"/>
                <w:sz w:val="24"/>
                <w:szCs w:val="24"/>
                <w:lang w:val="en-US" w:eastAsia="zh-CN"/>
              </w:rPr>
              <w:t>特征污染物环境质量现状监测</w:t>
            </w:r>
          </w:p>
          <w:p w14:paraId="20683232">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jc w:val="both"/>
              <w:textAlignment w:val="auto"/>
              <w:rPr>
                <w:rFonts w:ascii="宋体" w:hAnsi="宋体" w:cs="宋体"/>
                <w:b/>
                <w:bCs/>
                <w:color w:val="auto"/>
                <w:kern w:val="0"/>
                <w:sz w:val="24"/>
                <w:lang w:bidi="ar"/>
              </w:rPr>
            </w:pPr>
            <w:r>
              <w:rPr>
                <w:rFonts w:hint="eastAsia" w:cs="Times New Roman"/>
                <w:b/>
                <w:bCs/>
                <w:color w:val="auto"/>
                <w:sz w:val="24"/>
                <w:szCs w:val="24"/>
                <w:lang w:val="en-US" w:eastAsia="zh-CN"/>
              </w:rPr>
              <w:t>4.1监测</w:t>
            </w:r>
            <w:r>
              <w:rPr>
                <w:rFonts w:hint="eastAsia" w:ascii="宋体" w:hAnsi="宋体" w:cs="宋体"/>
                <w:b/>
                <w:bCs/>
                <w:color w:val="auto"/>
                <w:kern w:val="0"/>
                <w:sz w:val="24"/>
                <w:lang w:bidi="ar"/>
              </w:rPr>
              <w:t>项目和频率</w:t>
            </w:r>
          </w:p>
          <w:p w14:paraId="19D48CF7">
            <w:pPr>
              <w:wordWrap w:val="0"/>
              <w:spacing w:line="360" w:lineRule="auto"/>
              <w:ind w:firstLine="480" w:firstLineChars="200"/>
              <w:jc w:val="left"/>
              <w:rPr>
                <w:rFonts w:hint="default" w:ascii="Times New Roman" w:hAnsi="Times New Roman" w:cs="Times New Roman"/>
                <w:color w:val="auto"/>
                <w:kern w:val="0"/>
                <w:sz w:val="24"/>
                <w:lang w:bidi="ar"/>
              </w:rPr>
            </w:pPr>
            <w:r>
              <w:rPr>
                <w:rFonts w:hint="default" w:ascii="Times New Roman" w:hAnsi="Times New Roman" w:cs="Times New Roman"/>
                <w:color w:val="auto"/>
                <w:kern w:val="0"/>
                <w:sz w:val="24"/>
                <w:lang w:bidi="ar"/>
              </w:rPr>
              <w:t>环境空气质量现状监测项目为：TSP。</w:t>
            </w:r>
          </w:p>
          <w:p w14:paraId="589BA47E">
            <w:pPr>
              <w:wordWrap w:val="0"/>
              <w:adjustRightInd w:val="0"/>
              <w:snapToGrid w:val="0"/>
              <w:spacing w:line="360" w:lineRule="auto"/>
              <w:ind w:firstLine="480" w:firstLineChars="200"/>
              <w:jc w:val="left"/>
              <w:rPr>
                <w:rFonts w:hint="default" w:ascii="Times New Roman" w:hAnsi="Times New Roman" w:cs="Times New Roman"/>
                <w:color w:val="auto"/>
                <w:lang w:val="en-US" w:eastAsia="zh-CN"/>
              </w:rPr>
            </w:pPr>
            <w:r>
              <w:rPr>
                <w:rFonts w:hint="default" w:ascii="Times New Roman" w:hAnsi="Times New Roman" w:cs="Times New Roman"/>
                <w:color w:val="auto"/>
                <w:sz w:val="24"/>
              </w:rPr>
              <w:t>本次</w:t>
            </w:r>
            <w:r>
              <w:rPr>
                <w:rFonts w:hint="default" w:ascii="Times New Roman" w:hAnsi="Times New Roman" w:cs="Times New Roman"/>
                <w:color w:val="auto"/>
                <w:sz w:val="24"/>
                <w:highlight w:val="none"/>
              </w:rPr>
              <w:t>评价引用</w:t>
            </w:r>
            <w:r>
              <w:rPr>
                <w:rFonts w:hint="default" w:ascii="Times New Roman" w:hAnsi="Times New Roman" w:cs="Times New Roman"/>
                <w:color w:val="auto"/>
                <w:sz w:val="24"/>
                <w:highlight w:val="none"/>
                <w:lang w:val="en-US" w:eastAsia="zh-CN"/>
              </w:rPr>
              <w:t>新疆</w:t>
            </w:r>
            <w:r>
              <w:rPr>
                <w:rFonts w:hint="eastAsia" w:cs="Times New Roman"/>
                <w:color w:val="auto"/>
                <w:sz w:val="24"/>
                <w:highlight w:val="none"/>
                <w:lang w:val="en-US" w:eastAsia="zh-CN"/>
              </w:rPr>
              <w:t>华辰达建材有限责任公司混凝土搅拌站建设</w:t>
            </w:r>
            <w:r>
              <w:rPr>
                <w:rFonts w:hint="default" w:ascii="Times New Roman" w:hAnsi="Times New Roman" w:cs="Times New Roman"/>
                <w:color w:val="auto"/>
                <w:sz w:val="24"/>
                <w:highlight w:val="none"/>
                <w:lang w:val="en-US" w:eastAsia="zh-CN"/>
              </w:rPr>
              <w:t>项目环境质量监测项目</w:t>
            </w:r>
            <w:r>
              <w:rPr>
                <w:rFonts w:hint="default" w:ascii="Times New Roman" w:hAnsi="Times New Roman" w:cs="Times New Roman"/>
                <w:color w:val="auto"/>
                <w:sz w:val="24"/>
                <w:szCs w:val="24"/>
                <w:highlight w:val="none"/>
                <w:lang w:val="en-US" w:eastAsia="zh-CN"/>
              </w:rPr>
              <w:t>的大气</w:t>
            </w:r>
            <w:r>
              <w:rPr>
                <w:rFonts w:hint="eastAsia" w:cs="Times New Roman"/>
                <w:color w:val="auto"/>
                <w:sz w:val="24"/>
                <w:szCs w:val="24"/>
                <w:highlight w:val="none"/>
                <w:lang w:val="en-US" w:eastAsia="zh-CN"/>
              </w:rPr>
              <w:t>监</w:t>
            </w:r>
            <w:r>
              <w:rPr>
                <w:rFonts w:hint="default" w:ascii="Times New Roman" w:hAnsi="Times New Roman" w:cs="Times New Roman"/>
                <w:color w:val="auto"/>
                <w:sz w:val="24"/>
                <w:szCs w:val="24"/>
                <w:highlight w:val="none"/>
                <w:lang w:val="en-US" w:eastAsia="zh-CN"/>
              </w:rPr>
              <w:t>测数据（</w:t>
            </w:r>
            <w:r>
              <w:rPr>
                <w:rFonts w:hint="eastAsia" w:cs="Times New Roman"/>
                <w:color w:val="auto"/>
                <w:sz w:val="24"/>
                <w:szCs w:val="24"/>
                <w:highlight w:val="none"/>
                <w:lang w:val="en-US" w:eastAsia="zh-CN"/>
              </w:rPr>
              <w:t>项目下风向监测点距离本项目4.1公里</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highlight w:val="none"/>
              </w:rPr>
              <w:t>。监测时</w:t>
            </w:r>
            <w:r>
              <w:rPr>
                <w:rFonts w:hint="default" w:ascii="Times New Roman" w:hAnsi="Times New Roman" w:cs="Times New Roman"/>
                <w:color w:val="auto"/>
                <w:sz w:val="24"/>
              </w:rPr>
              <w:t>间为202</w:t>
            </w:r>
            <w:r>
              <w:rPr>
                <w:rFonts w:hint="eastAsia" w:cs="Times New Roman"/>
                <w:color w:val="auto"/>
                <w:sz w:val="24"/>
                <w:lang w:val="en-US" w:eastAsia="zh-CN"/>
              </w:rPr>
              <w:t>4</w:t>
            </w:r>
            <w:r>
              <w:rPr>
                <w:rFonts w:hint="default" w:ascii="Times New Roman" w:hAnsi="Times New Roman" w:cs="Times New Roman"/>
                <w:color w:val="auto"/>
                <w:sz w:val="24"/>
              </w:rPr>
              <w:t>年</w:t>
            </w:r>
            <w:r>
              <w:rPr>
                <w:rFonts w:hint="eastAsia" w:cs="Times New Roman"/>
                <w:color w:val="auto"/>
                <w:sz w:val="24"/>
                <w:lang w:val="en-US" w:eastAsia="zh-CN"/>
              </w:rPr>
              <w:t>8</w:t>
            </w:r>
            <w:r>
              <w:rPr>
                <w:rFonts w:hint="default" w:ascii="Times New Roman" w:hAnsi="Times New Roman" w:cs="Times New Roman"/>
                <w:color w:val="auto"/>
                <w:sz w:val="24"/>
              </w:rPr>
              <w:t>月</w:t>
            </w:r>
            <w:r>
              <w:rPr>
                <w:rFonts w:hint="eastAsia" w:cs="Times New Roman"/>
                <w:color w:val="auto"/>
                <w:sz w:val="24"/>
                <w:lang w:val="en-US" w:eastAsia="zh-CN"/>
              </w:rPr>
              <w:t>17</w:t>
            </w:r>
            <w:r>
              <w:rPr>
                <w:rFonts w:hint="default" w:ascii="Times New Roman" w:hAnsi="Times New Roman" w:cs="Times New Roman"/>
                <w:color w:val="auto"/>
                <w:sz w:val="24"/>
              </w:rPr>
              <w:t>日</w:t>
            </w:r>
            <w:r>
              <w:rPr>
                <w:rFonts w:hint="eastAsia" w:cs="Times New Roman"/>
                <w:color w:val="auto"/>
                <w:sz w:val="24"/>
                <w:lang w:eastAsia="zh-CN"/>
              </w:rPr>
              <w:t>—</w:t>
            </w:r>
            <w:r>
              <w:rPr>
                <w:rFonts w:hint="eastAsia" w:cs="Times New Roman"/>
                <w:color w:val="auto"/>
                <w:sz w:val="24"/>
                <w:lang w:val="en-US" w:eastAsia="zh-CN"/>
              </w:rPr>
              <w:t>8</w:t>
            </w:r>
            <w:r>
              <w:rPr>
                <w:rFonts w:hint="default" w:ascii="Times New Roman" w:hAnsi="Times New Roman" w:cs="Times New Roman"/>
                <w:color w:val="auto"/>
                <w:sz w:val="24"/>
              </w:rPr>
              <w:t>月</w:t>
            </w:r>
            <w:r>
              <w:rPr>
                <w:rFonts w:hint="eastAsia" w:cs="Times New Roman"/>
                <w:color w:val="auto"/>
                <w:sz w:val="24"/>
                <w:lang w:val="en-US" w:eastAsia="zh-CN"/>
              </w:rPr>
              <w:t>20</w:t>
            </w:r>
            <w:r>
              <w:rPr>
                <w:rFonts w:hint="default" w:ascii="Times New Roman" w:hAnsi="Times New Roman" w:cs="Times New Roman"/>
                <w:color w:val="auto"/>
                <w:sz w:val="24"/>
              </w:rPr>
              <w:t>日。特征污染物TSP连续</w:t>
            </w:r>
            <w:r>
              <w:rPr>
                <w:rFonts w:hint="eastAsia" w:cs="Times New Roman"/>
                <w:color w:val="auto"/>
                <w:sz w:val="24"/>
                <w:lang w:val="en-US" w:eastAsia="zh-CN"/>
              </w:rPr>
              <w:t>3</w:t>
            </w:r>
            <w:r>
              <w:rPr>
                <w:rFonts w:hint="default" w:ascii="Times New Roman" w:hAnsi="Times New Roman" w:cs="Times New Roman"/>
                <w:color w:val="auto"/>
                <w:sz w:val="24"/>
              </w:rPr>
              <w:t>天测平均值，每天采样时间不小于</w:t>
            </w:r>
            <w:r>
              <w:rPr>
                <w:rFonts w:hint="default" w:ascii="Times New Roman" w:hAnsi="Times New Roman" w:cs="Times New Roman"/>
                <w:color w:val="auto"/>
                <w:sz w:val="24"/>
                <w:lang w:val="en-US" w:eastAsia="zh-CN"/>
              </w:rPr>
              <w:t>24</w:t>
            </w:r>
            <w:r>
              <w:rPr>
                <w:rFonts w:hint="default" w:ascii="Times New Roman" w:hAnsi="Times New Roman" w:cs="Times New Roman"/>
                <w:color w:val="auto"/>
                <w:sz w:val="24"/>
              </w:rPr>
              <w:t>h。</w:t>
            </w:r>
          </w:p>
          <w:p w14:paraId="129BB31C">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482" w:firstLineChars="200"/>
              <w:jc w:val="both"/>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4.2</w:t>
            </w:r>
            <w:r>
              <w:rPr>
                <w:rFonts w:hint="default" w:ascii="Times New Roman" w:hAnsi="Times New Roman" w:eastAsia="宋体" w:cs="Times New Roman"/>
                <w:b/>
                <w:bCs/>
                <w:color w:val="auto"/>
                <w:sz w:val="24"/>
                <w:szCs w:val="24"/>
                <w:lang w:val="en-US" w:eastAsia="zh-CN"/>
              </w:rPr>
              <w:t>监测点位</w:t>
            </w:r>
          </w:p>
          <w:p w14:paraId="0944A039">
            <w:pPr>
              <w:wordWrap w:val="0"/>
              <w:adjustRightInd w:val="0"/>
              <w:snapToGrid w:val="0"/>
              <w:spacing w:line="360" w:lineRule="auto"/>
              <w:ind w:left="0" w:leftChars="0" w:firstLine="0" w:firstLineChars="0"/>
              <w:rPr>
                <w:color w:val="auto"/>
                <w:sz w:val="24"/>
              </w:rPr>
            </w:pPr>
            <w:r>
              <w:rPr>
                <w:color w:val="auto"/>
                <w:sz w:val="24"/>
              </w:rPr>
              <w:t>根据《环境影响评价技术导则 大气环境》（HJ2.2-2018）要求，监测因子为TSP。</w:t>
            </w:r>
          </w:p>
          <w:p w14:paraId="7A396CBC">
            <w:pPr>
              <w:wordWrap w:val="0"/>
              <w:adjustRightInd w:val="0"/>
              <w:snapToGrid w:val="0"/>
              <w:spacing w:line="360" w:lineRule="auto"/>
              <w:ind w:left="0" w:leftChars="0" w:firstLine="482" w:firstLineChars="200"/>
              <w:rPr>
                <w:rFonts w:hint="eastAsia"/>
                <w:b/>
                <w:bCs/>
                <w:color w:val="auto"/>
                <w:sz w:val="24"/>
              </w:rPr>
            </w:pPr>
            <w:r>
              <w:rPr>
                <w:rFonts w:hint="eastAsia"/>
                <w:b/>
                <w:bCs/>
                <w:color w:val="auto"/>
                <w:sz w:val="24"/>
                <w:lang w:val="en-US" w:eastAsia="zh-CN"/>
              </w:rPr>
              <w:t>4.</w:t>
            </w:r>
            <w:r>
              <w:rPr>
                <w:rFonts w:hint="eastAsia"/>
                <w:b/>
                <w:bCs/>
                <w:color w:val="auto"/>
                <w:sz w:val="24"/>
              </w:rPr>
              <w:t>3采样及分析方法</w:t>
            </w:r>
          </w:p>
          <w:p w14:paraId="540301CD">
            <w:pPr>
              <w:pStyle w:val="20"/>
              <w:spacing w:before="0" w:beforeAutospacing="0" w:after="0" w:afterAutospacing="0" w:line="360" w:lineRule="auto"/>
              <w:ind w:firstLine="480" w:firstLineChars="200"/>
              <w:jc w:val="both"/>
              <w:rPr>
                <w:rFonts w:ascii="Times New Roman" w:hAnsi="Times New Roman" w:cs="宋体"/>
                <w:bCs/>
                <w:color w:val="auto"/>
                <w:szCs w:val="24"/>
                <w:lang w:val="en-US" w:eastAsia="zh-CN"/>
              </w:rPr>
            </w:pPr>
            <w:r>
              <w:rPr>
                <w:rFonts w:hint="eastAsia" w:cs="宋体"/>
                <w:bCs/>
                <w:color w:val="auto"/>
                <w:szCs w:val="24"/>
                <w:lang w:val="en-US" w:eastAsia="zh-CN" w:bidi="ar"/>
              </w:rPr>
              <w:t>各监测项目的采样方法按环境保护部颁布的《环境空气质量手工监测技术规范》（</w:t>
            </w:r>
            <w:r>
              <w:rPr>
                <w:rFonts w:ascii="Times New Roman" w:hAnsi="Times New Roman"/>
                <w:bCs/>
                <w:color w:val="auto"/>
                <w:szCs w:val="24"/>
                <w:lang w:val="en-US" w:eastAsia="zh-CN" w:bidi="ar"/>
              </w:rPr>
              <w:t>HJ 194-2017</w:t>
            </w:r>
            <w:r>
              <w:rPr>
                <w:rFonts w:hint="eastAsia" w:cs="宋体"/>
                <w:bCs/>
                <w:color w:val="auto"/>
                <w:szCs w:val="24"/>
                <w:lang w:val="en-US" w:eastAsia="zh-CN" w:bidi="ar"/>
              </w:rPr>
              <w:t>）、《环境空气质量标准》（</w:t>
            </w:r>
            <w:r>
              <w:rPr>
                <w:rFonts w:ascii="Times New Roman" w:hAnsi="Times New Roman"/>
                <w:bCs/>
                <w:color w:val="auto"/>
                <w:szCs w:val="24"/>
                <w:lang w:val="en-US" w:eastAsia="zh-CN" w:bidi="ar"/>
              </w:rPr>
              <w:t>GB3095-2012</w:t>
            </w:r>
            <w:r>
              <w:rPr>
                <w:rFonts w:hint="eastAsia" w:cs="宋体"/>
                <w:bCs/>
                <w:color w:val="auto"/>
                <w:szCs w:val="24"/>
                <w:lang w:val="en-US" w:eastAsia="zh-CN" w:bidi="ar"/>
              </w:rPr>
              <w:t>）的规定执行；分析方法按《环境空气总悬浮颗粒物的测定重量法及其修改单》（</w:t>
            </w:r>
            <w:r>
              <w:rPr>
                <w:rFonts w:ascii="Times New Roman" w:hAnsi="Times New Roman"/>
                <w:bCs/>
                <w:color w:val="auto"/>
                <w:szCs w:val="24"/>
                <w:lang w:val="en-US" w:eastAsia="zh-CN" w:bidi="ar"/>
              </w:rPr>
              <w:t>GB/T15432-1995/XG1-2018</w:t>
            </w:r>
            <w:r>
              <w:rPr>
                <w:rFonts w:hint="eastAsia" w:cs="宋体"/>
                <w:bCs/>
                <w:color w:val="auto"/>
                <w:szCs w:val="24"/>
                <w:lang w:val="en-US" w:eastAsia="zh-CN" w:bidi="ar"/>
              </w:rPr>
              <w:t>）执行。其监测和分析方法见表</w:t>
            </w:r>
            <w:r>
              <w:rPr>
                <w:rFonts w:ascii="Times New Roman" w:hAnsi="Times New Roman"/>
                <w:bCs/>
                <w:color w:val="auto"/>
                <w:szCs w:val="24"/>
                <w:lang w:val="en-US" w:eastAsia="zh-CN" w:bidi="ar"/>
              </w:rPr>
              <w:t>3-</w:t>
            </w:r>
            <w:r>
              <w:rPr>
                <w:rFonts w:hint="eastAsia"/>
                <w:bCs/>
                <w:color w:val="auto"/>
                <w:szCs w:val="24"/>
                <w:lang w:val="en-US" w:eastAsia="zh-CN" w:bidi="ar"/>
              </w:rPr>
              <w:t>5</w:t>
            </w:r>
            <w:r>
              <w:rPr>
                <w:rFonts w:hint="eastAsia" w:cs="宋体"/>
                <w:bCs/>
                <w:color w:val="auto"/>
                <w:szCs w:val="24"/>
                <w:lang w:val="en-US" w:eastAsia="zh-CN" w:bidi="ar"/>
              </w:rPr>
              <w:t>。</w:t>
            </w:r>
          </w:p>
          <w:p w14:paraId="7DC65BE0">
            <w:pPr>
              <w:widowControl/>
              <w:spacing w:line="240" w:lineRule="auto"/>
              <w:jc w:val="center"/>
              <w:rPr>
                <w:b/>
                <w:color w:val="auto"/>
                <w:sz w:val="21"/>
                <w:szCs w:val="21"/>
              </w:rPr>
            </w:pPr>
            <w:r>
              <w:rPr>
                <w:rFonts w:hint="eastAsia" w:ascii="宋体" w:hAnsi="宋体" w:cs="宋体"/>
                <w:b/>
                <w:color w:val="auto"/>
                <w:sz w:val="21"/>
                <w:szCs w:val="21"/>
                <w:lang w:bidi="ar"/>
              </w:rPr>
              <w:t>表</w:t>
            </w:r>
            <w:r>
              <w:rPr>
                <w:b/>
                <w:color w:val="auto"/>
                <w:sz w:val="21"/>
                <w:szCs w:val="21"/>
                <w:lang w:bidi="ar"/>
              </w:rPr>
              <w:t>3-</w:t>
            </w:r>
            <w:r>
              <w:rPr>
                <w:rFonts w:hint="eastAsia"/>
                <w:b/>
                <w:color w:val="auto"/>
                <w:sz w:val="21"/>
                <w:szCs w:val="21"/>
                <w:lang w:val="en-US" w:eastAsia="zh-CN" w:bidi="ar"/>
              </w:rPr>
              <w:t>5</w:t>
            </w:r>
            <w:r>
              <w:rPr>
                <w:b/>
                <w:color w:val="auto"/>
                <w:sz w:val="21"/>
                <w:szCs w:val="21"/>
                <w:lang w:bidi="ar"/>
              </w:rPr>
              <w:t xml:space="preserve">   </w:t>
            </w:r>
            <w:r>
              <w:rPr>
                <w:rFonts w:hint="eastAsia" w:ascii="宋体" w:hAnsi="宋体" w:cs="宋体"/>
                <w:b/>
                <w:color w:val="auto"/>
                <w:sz w:val="21"/>
                <w:szCs w:val="21"/>
                <w:lang w:bidi="ar"/>
              </w:rPr>
              <w:t>大气污染物监测分析方法</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292"/>
              <w:gridCol w:w="1250"/>
              <w:gridCol w:w="1450"/>
              <w:gridCol w:w="2760"/>
            </w:tblGrid>
            <w:tr w14:paraId="400B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Borders>
                    <w:bottom w:val="single" w:color="auto" w:sz="4" w:space="0"/>
                    <w:right w:val="single" w:color="auto" w:sz="4" w:space="0"/>
                  </w:tcBorders>
                  <w:noWrap w:val="0"/>
                  <w:vAlign w:val="center"/>
                </w:tcPr>
                <w:p w14:paraId="0400805A">
                  <w:pPr>
                    <w:ind w:left="0" w:leftChars="0" w:firstLine="0" w:firstLineChars="0"/>
                    <w:jc w:val="center"/>
                    <w:rPr>
                      <w:b/>
                      <w:bCs/>
                      <w:color w:val="auto"/>
                      <w:sz w:val="21"/>
                      <w:szCs w:val="21"/>
                    </w:rPr>
                  </w:pPr>
                  <w:r>
                    <w:rPr>
                      <w:rFonts w:hint="eastAsia" w:ascii="宋体" w:hAnsi="宋体" w:cs="宋体"/>
                      <w:b/>
                      <w:bCs/>
                      <w:color w:val="auto"/>
                      <w:sz w:val="21"/>
                      <w:szCs w:val="21"/>
                      <w:lang w:bidi="ar"/>
                    </w:rPr>
                    <w:t>序号</w:t>
                  </w:r>
                </w:p>
              </w:tc>
              <w:tc>
                <w:tcPr>
                  <w:tcW w:w="1292" w:type="dxa"/>
                  <w:tcBorders>
                    <w:left w:val="nil"/>
                    <w:bottom w:val="single" w:color="auto" w:sz="4" w:space="0"/>
                    <w:right w:val="single" w:color="auto" w:sz="4" w:space="0"/>
                  </w:tcBorders>
                  <w:noWrap w:val="0"/>
                  <w:vAlign w:val="center"/>
                </w:tcPr>
                <w:p w14:paraId="3475C4CF">
                  <w:pPr>
                    <w:ind w:left="0" w:leftChars="0" w:firstLine="0" w:firstLineChars="0"/>
                    <w:jc w:val="center"/>
                    <w:rPr>
                      <w:b/>
                      <w:bCs/>
                      <w:color w:val="auto"/>
                      <w:sz w:val="21"/>
                      <w:szCs w:val="21"/>
                    </w:rPr>
                  </w:pPr>
                  <w:r>
                    <w:rPr>
                      <w:rFonts w:hint="eastAsia" w:ascii="宋体" w:hAnsi="宋体" w:cs="宋体"/>
                      <w:b/>
                      <w:bCs/>
                      <w:color w:val="auto"/>
                      <w:sz w:val="21"/>
                      <w:szCs w:val="21"/>
                      <w:lang w:bidi="ar"/>
                    </w:rPr>
                    <w:t>监测项目</w:t>
                  </w:r>
                </w:p>
              </w:tc>
              <w:tc>
                <w:tcPr>
                  <w:tcW w:w="1250" w:type="dxa"/>
                  <w:tcBorders>
                    <w:left w:val="nil"/>
                    <w:bottom w:val="single" w:color="auto" w:sz="4" w:space="0"/>
                    <w:right w:val="single" w:color="auto" w:sz="4" w:space="0"/>
                  </w:tcBorders>
                  <w:noWrap w:val="0"/>
                  <w:vAlign w:val="center"/>
                </w:tcPr>
                <w:p w14:paraId="397BAD19">
                  <w:pPr>
                    <w:ind w:left="0" w:leftChars="0" w:firstLine="0" w:firstLineChars="0"/>
                    <w:jc w:val="center"/>
                    <w:rPr>
                      <w:b/>
                      <w:bCs/>
                      <w:color w:val="auto"/>
                      <w:sz w:val="21"/>
                      <w:szCs w:val="21"/>
                    </w:rPr>
                  </w:pPr>
                  <w:r>
                    <w:rPr>
                      <w:rFonts w:hint="eastAsia" w:ascii="宋体" w:hAnsi="宋体" w:cs="宋体"/>
                      <w:b/>
                      <w:bCs/>
                      <w:color w:val="auto"/>
                      <w:sz w:val="21"/>
                      <w:szCs w:val="21"/>
                      <w:lang w:bidi="ar"/>
                    </w:rPr>
                    <w:t>分析方法</w:t>
                  </w:r>
                </w:p>
              </w:tc>
              <w:tc>
                <w:tcPr>
                  <w:tcW w:w="1450" w:type="dxa"/>
                  <w:tcBorders>
                    <w:left w:val="nil"/>
                    <w:bottom w:val="single" w:color="auto" w:sz="4" w:space="0"/>
                    <w:right w:val="single" w:color="auto" w:sz="4" w:space="0"/>
                  </w:tcBorders>
                  <w:noWrap w:val="0"/>
                  <w:vAlign w:val="center"/>
                </w:tcPr>
                <w:p w14:paraId="28BEA3C1">
                  <w:pPr>
                    <w:ind w:left="0" w:leftChars="0" w:firstLine="0" w:firstLineChars="0"/>
                    <w:jc w:val="center"/>
                    <w:rPr>
                      <w:b/>
                      <w:bCs/>
                      <w:color w:val="auto"/>
                      <w:sz w:val="21"/>
                      <w:szCs w:val="21"/>
                    </w:rPr>
                  </w:pPr>
                  <w:r>
                    <w:rPr>
                      <w:rFonts w:hint="eastAsia" w:ascii="宋体" w:hAnsi="宋体" w:cs="宋体"/>
                      <w:b/>
                      <w:bCs/>
                      <w:color w:val="auto"/>
                      <w:sz w:val="21"/>
                      <w:szCs w:val="21"/>
                      <w:lang w:bidi="ar"/>
                    </w:rPr>
                    <w:t>最低检出限</w:t>
                  </w:r>
                </w:p>
              </w:tc>
              <w:tc>
                <w:tcPr>
                  <w:tcW w:w="2760" w:type="dxa"/>
                  <w:tcBorders>
                    <w:left w:val="nil"/>
                    <w:bottom w:val="single" w:color="auto" w:sz="4" w:space="0"/>
                  </w:tcBorders>
                  <w:noWrap w:val="0"/>
                  <w:vAlign w:val="center"/>
                </w:tcPr>
                <w:p w14:paraId="37523483">
                  <w:pPr>
                    <w:ind w:left="0" w:leftChars="0" w:firstLine="0" w:firstLineChars="0"/>
                    <w:jc w:val="center"/>
                    <w:rPr>
                      <w:b/>
                      <w:bCs/>
                      <w:color w:val="auto"/>
                      <w:sz w:val="21"/>
                      <w:szCs w:val="21"/>
                    </w:rPr>
                  </w:pPr>
                  <w:r>
                    <w:rPr>
                      <w:rFonts w:hint="eastAsia" w:ascii="宋体" w:hAnsi="宋体" w:cs="宋体"/>
                      <w:b/>
                      <w:bCs/>
                      <w:color w:val="auto"/>
                      <w:sz w:val="21"/>
                      <w:szCs w:val="21"/>
                      <w:lang w:bidi="ar"/>
                    </w:rPr>
                    <w:t>方法来源</w:t>
                  </w:r>
                </w:p>
              </w:tc>
            </w:tr>
            <w:tr w14:paraId="11140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Borders>
                    <w:top w:val="single" w:color="auto" w:sz="4" w:space="0"/>
                    <w:right w:val="single" w:color="auto" w:sz="4" w:space="0"/>
                  </w:tcBorders>
                  <w:noWrap w:val="0"/>
                  <w:vAlign w:val="center"/>
                </w:tcPr>
                <w:p w14:paraId="3E6BBADC">
                  <w:pPr>
                    <w:ind w:left="0" w:leftChars="0" w:firstLine="0" w:firstLineChars="0"/>
                    <w:jc w:val="center"/>
                    <w:rPr>
                      <w:color w:val="auto"/>
                      <w:sz w:val="21"/>
                      <w:szCs w:val="21"/>
                    </w:rPr>
                  </w:pPr>
                  <w:r>
                    <w:rPr>
                      <w:color w:val="auto"/>
                      <w:sz w:val="21"/>
                      <w:szCs w:val="21"/>
                      <w:lang w:bidi="ar"/>
                    </w:rPr>
                    <w:t>1</w:t>
                  </w:r>
                </w:p>
              </w:tc>
              <w:tc>
                <w:tcPr>
                  <w:tcW w:w="1292" w:type="dxa"/>
                  <w:tcBorders>
                    <w:top w:val="single" w:color="auto" w:sz="4" w:space="0"/>
                    <w:left w:val="nil"/>
                    <w:right w:val="single" w:color="auto" w:sz="4" w:space="0"/>
                  </w:tcBorders>
                  <w:noWrap w:val="0"/>
                  <w:vAlign w:val="center"/>
                </w:tcPr>
                <w:p w14:paraId="6C964785">
                  <w:pPr>
                    <w:ind w:left="0" w:leftChars="0" w:firstLine="0" w:firstLineChars="0"/>
                    <w:jc w:val="center"/>
                    <w:rPr>
                      <w:color w:val="auto"/>
                      <w:sz w:val="21"/>
                      <w:szCs w:val="21"/>
                    </w:rPr>
                  </w:pPr>
                  <w:r>
                    <w:rPr>
                      <w:rFonts w:hint="eastAsia"/>
                      <w:color w:val="auto"/>
                      <w:sz w:val="21"/>
                      <w:szCs w:val="21"/>
                      <w:lang w:val="en-US" w:eastAsia="zh-CN" w:bidi="ar"/>
                    </w:rPr>
                    <w:t>T</w:t>
                  </w:r>
                  <w:r>
                    <w:rPr>
                      <w:color w:val="auto"/>
                      <w:sz w:val="21"/>
                      <w:szCs w:val="21"/>
                      <w:lang w:bidi="ar"/>
                    </w:rPr>
                    <w:t>SP</w:t>
                  </w:r>
                </w:p>
              </w:tc>
              <w:tc>
                <w:tcPr>
                  <w:tcW w:w="1250" w:type="dxa"/>
                  <w:tcBorders>
                    <w:top w:val="single" w:color="auto" w:sz="4" w:space="0"/>
                    <w:left w:val="nil"/>
                    <w:right w:val="single" w:color="auto" w:sz="4" w:space="0"/>
                  </w:tcBorders>
                  <w:noWrap w:val="0"/>
                  <w:vAlign w:val="center"/>
                </w:tcPr>
                <w:p w14:paraId="7ACF383A">
                  <w:pPr>
                    <w:ind w:left="0" w:leftChars="0" w:firstLine="0" w:firstLineChars="0"/>
                    <w:jc w:val="center"/>
                    <w:rPr>
                      <w:rFonts w:hint="eastAsia"/>
                      <w:color w:val="auto"/>
                      <w:sz w:val="21"/>
                      <w:szCs w:val="21"/>
                    </w:rPr>
                  </w:pPr>
                  <w:r>
                    <w:rPr>
                      <w:rFonts w:hint="eastAsia"/>
                      <w:color w:val="auto"/>
                      <w:sz w:val="21"/>
                      <w:szCs w:val="21"/>
                    </w:rPr>
                    <w:t>重量法</w:t>
                  </w:r>
                </w:p>
              </w:tc>
              <w:tc>
                <w:tcPr>
                  <w:tcW w:w="1450" w:type="dxa"/>
                  <w:tcBorders>
                    <w:top w:val="single" w:color="auto" w:sz="4" w:space="0"/>
                    <w:left w:val="nil"/>
                    <w:right w:val="single" w:color="auto" w:sz="4" w:space="0"/>
                  </w:tcBorders>
                  <w:noWrap w:val="0"/>
                  <w:vAlign w:val="center"/>
                </w:tcPr>
                <w:p w14:paraId="55DE805B">
                  <w:pPr>
                    <w:ind w:left="0" w:leftChars="0" w:firstLine="0" w:firstLineChars="0"/>
                    <w:jc w:val="center"/>
                    <w:rPr>
                      <w:rFonts w:hint="eastAsia" w:cs="宋体"/>
                      <w:color w:val="auto"/>
                      <w:sz w:val="21"/>
                      <w:szCs w:val="21"/>
                    </w:rPr>
                  </w:pPr>
                  <w:r>
                    <w:rPr>
                      <w:rFonts w:hint="eastAsia"/>
                      <w:color w:val="auto"/>
                      <w:sz w:val="21"/>
                      <w:szCs w:val="21"/>
                      <w:lang w:bidi="ar"/>
                    </w:rPr>
                    <w:t>1</w:t>
                  </w:r>
                  <w:r>
                    <w:rPr>
                      <w:color w:val="auto"/>
                      <w:sz w:val="21"/>
                      <w:szCs w:val="21"/>
                      <w:lang w:bidi="ar"/>
                    </w:rPr>
                    <w:t>μg/m</w:t>
                  </w:r>
                  <w:r>
                    <w:rPr>
                      <w:color w:val="auto"/>
                      <w:sz w:val="21"/>
                      <w:szCs w:val="21"/>
                      <w:vertAlign w:val="superscript"/>
                      <w:lang w:bidi="ar"/>
                    </w:rPr>
                    <w:t>3</w:t>
                  </w:r>
                </w:p>
              </w:tc>
              <w:tc>
                <w:tcPr>
                  <w:tcW w:w="2760" w:type="dxa"/>
                  <w:tcBorders>
                    <w:top w:val="single" w:color="auto" w:sz="4" w:space="0"/>
                    <w:left w:val="nil"/>
                  </w:tcBorders>
                  <w:noWrap w:val="0"/>
                  <w:vAlign w:val="center"/>
                </w:tcPr>
                <w:p w14:paraId="09F5F28A">
                  <w:pPr>
                    <w:spacing w:line="240" w:lineRule="auto"/>
                    <w:ind w:left="0" w:leftChars="0" w:firstLine="0" w:firstLineChars="0"/>
                    <w:jc w:val="center"/>
                    <w:rPr>
                      <w:color w:val="auto"/>
                      <w:sz w:val="21"/>
                      <w:szCs w:val="21"/>
                    </w:rPr>
                  </w:pPr>
                  <w:r>
                    <w:rPr>
                      <w:bCs/>
                      <w:color w:val="auto"/>
                      <w:kern w:val="0"/>
                      <w:sz w:val="21"/>
                      <w:szCs w:val="21"/>
                      <w:lang w:bidi="ar"/>
                    </w:rPr>
                    <w:t>GB/T15432-1995/XG1-2018</w:t>
                  </w:r>
                </w:p>
              </w:tc>
            </w:tr>
          </w:tbl>
          <w:p w14:paraId="2F3425AD">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w:t>
            </w:r>
            <w:r>
              <w:rPr>
                <w:rFonts w:hint="eastAsia" w:cs="Times New Roman"/>
                <w:b/>
                <w:bCs/>
                <w:color w:val="auto"/>
                <w:sz w:val="24"/>
                <w:szCs w:val="24"/>
                <w:lang w:val="en-US" w:eastAsia="zh-CN"/>
              </w:rPr>
              <w:t>4</w:t>
            </w:r>
            <w:r>
              <w:rPr>
                <w:rFonts w:hint="default" w:ascii="Times New Roman" w:hAnsi="Times New Roman" w:eastAsia="宋体" w:cs="Times New Roman"/>
                <w:b/>
                <w:bCs/>
                <w:color w:val="auto"/>
                <w:sz w:val="24"/>
                <w:szCs w:val="24"/>
                <w:lang w:val="en-US" w:eastAsia="zh-CN"/>
              </w:rPr>
              <w:t>评价标准</w:t>
            </w:r>
          </w:p>
          <w:p w14:paraId="48FD2A9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本项目所在地区属于环境空气质量二类功能区，执行《环境空气质量标准》（GB3095-2012）中TSP二级浓度限值，24h平均浓度限值为300ug/m³。监测及分析方法均按照</w:t>
            </w:r>
            <w:r>
              <w:rPr>
                <w:rFonts w:hint="eastAsia" w:cs="Times New Roman"/>
                <w:color w:val="auto"/>
                <w:sz w:val="24"/>
                <w:szCs w:val="24"/>
                <w:lang w:val="en-US" w:eastAsia="zh-CN"/>
              </w:rPr>
              <w:t>国家环保总局</w:t>
            </w:r>
            <w:r>
              <w:rPr>
                <w:rFonts w:hint="default" w:ascii="Times New Roman" w:hAnsi="Times New Roman" w:eastAsia="宋体" w:cs="Times New Roman"/>
                <w:color w:val="auto"/>
                <w:sz w:val="24"/>
                <w:szCs w:val="24"/>
                <w:lang w:val="en-US" w:eastAsia="zh-CN"/>
              </w:rPr>
              <w:t>《环境监测技术规范》和《环境空气质量标准（GB3095-2012）》要求，参照《环境空气 总悬浮物的测定重量法</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(GB15432-1995及修改单执行）。评价方法采用最大占标百分比，计算公式为：</w:t>
            </w:r>
          </w:p>
          <w:p w14:paraId="46F9D27D">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Pi=Ci/Coi×i</w:t>
            </w:r>
          </w:p>
          <w:p w14:paraId="5CE958F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式中：Pi——第i个污染物的最大占标百分比（%）；</w:t>
            </w:r>
          </w:p>
          <w:p w14:paraId="5B155B10">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Ci——第i个污染物最大监测浓度（mg/m³）；</w:t>
            </w:r>
          </w:p>
          <w:p w14:paraId="2E933873">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Coi——第i个污染物的环境空气质量浓度标准（mg/m³）。</w:t>
            </w:r>
          </w:p>
          <w:p w14:paraId="6049015D">
            <w:pPr>
              <w:keepNext w:val="0"/>
              <w:keepLines w:val="0"/>
              <w:pageBreakBefore w:val="0"/>
              <w:widowControl w:val="0"/>
              <w:kinsoku/>
              <w:wordWrap w:val="0"/>
              <w:overflowPunct/>
              <w:topLinePunct w:val="0"/>
              <w:autoSpaceDE/>
              <w:autoSpaceDN/>
              <w:bidi w:val="0"/>
              <w:adjustRightInd w:val="0"/>
              <w:snapToGrid w:val="0"/>
              <w:spacing w:line="360" w:lineRule="auto"/>
              <w:ind w:left="0" w:leftChars="0" w:firstLine="0" w:firstLineChars="0"/>
              <w:jc w:val="both"/>
              <w:textAlignment w:val="auto"/>
              <w:rPr>
                <w:rFonts w:hint="default" w:ascii="Times New Roman" w:hAnsi="Times New Roman" w:cs="Times New Roman"/>
                <w:b/>
                <w:bCs/>
                <w:color w:val="auto"/>
                <w:sz w:val="24"/>
                <w:szCs w:val="24"/>
                <w:lang w:val="en-US" w:eastAsia="zh-CN"/>
              </w:rPr>
            </w:pPr>
            <w:r>
              <w:rPr>
                <w:rFonts w:hint="eastAsia" w:cs="Times New Roman"/>
                <w:b/>
                <w:bCs/>
                <w:color w:val="auto"/>
                <w:sz w:val="24"/>
                <w:szCs w:val="24"/>
                <w:lang w:val="en-US" w:eastAsia="zh-CN"/>
              </w:rPr>
              <w:t>4.5</w:t>
            </w:r>
            <w:r>
              <w:rPr>
                <w:rFonts w:hint="default" w:ascii="Times New Roman" w:hAnsi="Times New Roman" w:cs="Times New Roman"/>
                <w:b/>
                <w:bCs/>
                <w:color w:val="auto"/>
                <w:sz w:val="24"/>
                <w:szCs w:val="24"/>
                <w:lang w:val="en-US" w:eastAsia="zh-CN"/>
              </w:rPr>
              <w:t>监测结果</w:t>
            </w:r>
          </w:p>
          <w:p w14:paraId="68979052">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环境空气质量现状监测统计结果见下表</w:t>
            </w:r>
            <w:r>
              <w:rPr>
                <w:rFonts w:hint="eastAsia" w:cs="Times New Roman"/>
                <w:color w:val="auto"/>
                <w:sz w:val="24"/>
                <w:szCs w:val="24"/>
                <w:lang w:val="en-US" w:eastAsia="zh-CN"/>
              </w:rPr>
              <w:t>3-6</w:t>
            </w:r>
            <w:r>
              <w:rPr>
                <w:rFonts w:hint="default" w:ascii="Times New Roman" w:hAnsi="Times New Roman" w:eastAsia="宋体" w:cs="Times New Roman"/>
                <w:color w:val="auto"/>
                <w:sz w:val="24"/>
                <w:szCs w:val="24"/>
                <w:lang w:val="en-US" w:eastAsia="zh-CN"/>
              </w:rPr>
              <w:t>。</w:t>
            </w:r>
          </w:p>
          <w:p w14:paraId="6719A2AA">
            <w:pPr>
              <w:keepNext w:val="0"/>
              <w:keepLines w:val="0"/>
              <w:pageBreakBefore w:val="0"/>
              <w:widowControl w:val="0"/>
              <w:kinsoku/>
              <w:wordWrap w:val="0"/>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表3</w:t>
            </w:r>
            <w:r>
              <w:rPr>
                <w:rFonts w:hint="eastAsia" w:ascii="Times New Roman" w:hAnsi="Times New Roman" w:cs="Times New Roman"/>
                <w:b/>
                <w:bCs/>
                <w:color w:val="auto"/>
                <w:sz w:val="21"/>
                <w:szCs w:val="21"/>
                <w:lang w:val="en-US" w:eastAsia="zh-CN"/>
              </w:rPr>
              <w:t>-</w:t>
            </w:r>
            <w:r>
              <w:rPr>
                <w:rFonts w:hint="eastAsia" w:cs="Times New Roman"/>
                <w:b/>
                <w:bCs/>
                <w:color w:val="auto"/>
                <w:sz w:val="21"/>
                <w:szCs w:val="21"/>
                <w:lang w:val="en-US" w:eastAsia="zh-CN"/>
              </w:rPr>
              <w:t xml:space="preserve">6   </w:t>
            </w:r>
            <w:r>
              <w:rPr>
                <w:rFonts w:hint="default" w:ascii="Times New Roman" w:hAnsi="Times New Roman" w:eastAsia="宋体" w:cs="Times New Roman"/>
                <w:b/>
                <w:bCs/>
                <w:color w:val="auto"/>
                <w:sz w:val="21"/>
                <w:szCs w:val="21"/>
                <w:lang w:val="en-US" w:eastAsia="zh-CN"/>
              </w:rPr>
              <w:t>TSP监测结果统计表（小时浓度）</w:t>
            </w:r>
          </w:p>
          <w:tbl>
            <w:tblPr>
              <w:tblStyle w:val="23"/>
              <w:tblW w:w="498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8"/>
              <w:gridCol w:w="5050"/>
            </w:tblGrid>
            <w:tr w14:paraId="2B9574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641" w:type="pct"/>
                  <w:tcBorders>
                    <w:tl2br w:val="nil"/>
                    <w:tr2bl w:val="nil"/>
                  </w:tcBorders>
                  <w:vAlign w:val="center"/>
                </w:tcPr>
                <w:p w14:paraId="6986F5B5">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632" w:firstLineChars="3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采样日期</w:t>
                  </w:r>
                </w:p>
              </w:tc>
              <w:tc>
                <w:tcPr>
                  <w:tcW w:w="3358" w:type="pct"/>
                  <w:tcBorders>
                    <w:tl2br w:val="nil"/>
                    <w:tr2bl w:val="nil"/>
                  </w:tcBorders>
                  <w:vAlign w:val="center"/>
                </w:tcPr>
                <w:p w14:paraId="703151FC">
                  <w:pPr>
                    <w:keepNext w:val="0"/>
                    <w:keepLines w:val="0"/>
                    <w:pageBreakBefore w:val="0"/>
                    <w:widowControl w:val="0"/>
                    <w:kinsoku/>
                    <w:wordWrap w:val="0"/>
                    <w:overflowPunct/>
                    <w:topLinePunct w:val="0"/>
                    <w:autoSpaceDE/>
                    <w:autoSpaceDN/>
                    <w:bidi w:val="0"/>
                    <w:adjustRightInd w:val="0"/>
                    <w:snapToGrid w:val="0"/>
                    <w:spacing w:line="240" w:lineRule="auto"/>
                    <w:ind w:firstLine="422" w:firstLineChars="20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TSP（mg/m³）监测结果</w:t>
                  </w:r>
                </w:p>
              </w:tc>
            </w:tr>
            <w:tr w14:paraId="16A4A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1641" w:type="pct"/>
                  <w:tcBorders>
                    <w:tl2br w:val="nil"/>
                    <w:tr2bl w:val="nil"/>
                  </w:tcBorders>
                  <w:vAlign w:val="center"/>
                </w:tcPr>
                <w:p w14:paraId="669ED607">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2024.8.17-8.18</w:t>
                  </w:r>
                </w:p>
              </w:tc>
              <w:tc>
                <w:tcPr>
                  <w:tcW w:w="3358" w:type="pct"/>
                  <w:tcBorders>
                    <w:tl2br w:val="nil"/>
                    <w:tr2bl w:val="nil"/>
                  </w:tcBorders>
                  <w:vAlign w:val="center"/>
                </w:tcPr>
                <w:p w14:paraId="31834989">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color w:val="auto"/>
                      <w:sz w:val="21"/>
                      <w:szCs w:val="21"/>
                      <w:lang w:val="en-US" w:eastAsia="zh-CN"/>
                    </w:rPr>
                    <w:t>0.213</w:t>
                  </w:r>
                </w:p>
              </w:tc>
            </w:tr>
            <w:tr w14:paraId="2F951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641" w:type="pct"/>
                  <w:tcBorders>
                    <w:tl2br w:val="nil"/>
                    <w:tr2bl w:val="nil"/>
                  </w:tcBorders>
                  <w:vAlign w:val="center"/>
                </w:tcPr>
                <w:p w14:paraId="167F949D">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2024.8.18-8.19</w:t>
                  </w:r>
                </w:p>
              </w:tc>
              <w:tc>
                <w:tcPr>
                  <w:tcW w:w="3358" w:type="pct"/>
                  <w:tcBorders>
                    <w:tl2br w:val="nil"/>
                    <w:tr2bl w:val="nil"/>
                  </w:tcBorders>
                  <w:vAlign w:val="center"/>
                </w:tcPr>
                <w:p w14:paraId="10702321">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0.223</w:t>
                  </w:r>
                </w:p>
              </w:tc>
            </w:tr>
            <w:tr w14:paraId="2B2D8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641" w:type="pct"/>
                  <w:tcBorders>
                    <w:tl2br w:val="nil"/>
                    <w:tr2bl w:val="nil"/>
                  </w:tcBorders>
                  <w:vAlign w:val="center"/>
                </w:tcPr>
                <w:p w14:paraId="3EC8751E">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2024.8.19-8.20</w:t>
                  </w:r>
                </w:p>
              </w:tc>
              <w:tc>
                <w:tcPr>
                  <w:tcW w:w="3358" w:type="pct"/>
                  <w:tcBorders>
                    <w:tl2br w:val="nil"/>
                    <w:tr2bl w:val="nil"/>
                  </w:tcBorders>
                  <w:vAlign w:val="center"/>
                </w:tcPr>
                <w:p w14:paraId="62A89863">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0.317</w:t>
                  </w:r>
                </w:p>
              </w:tc>
            </w:tr>
          </w:tbl>
          <w:p w14:paraId="33A71FAA">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bookmarkStart w:id="25" w:name="根据现状监测数据和《环境影响评价技术导则 大气环境》（HJ/T2.2-2018）"/>
            <w:bookmarkEnd w:id="25"/>
            <w:r>
              <w:rPr>
                <w:rFonts w:hint="default" w:ascii="Times New Roman" w:hAnsi="Times New Roman" w:eastAsia="宋体" w:cs="Times New Roman"/>
                <w:color w:val="auto"/>
                <w:sz w:val="24"/>
                <w:szCs w:val="24"/>
                <w:lang w:val="en-US" w:eastAsia="zh-CN"/>
              </w:rPr>
              <w:t>根据现状监测数据和《环境影响评价技术导则 大气环境》（HJ/T2.2-2018）对监测数据统计分析要求，其环境空气质量监测点各项污染物的评价结果见表3-</w:t>
            </w: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w:t>
            </w:r>
          </w:p>
          <w:tbl>
            <w:tblPr>
              <w:tblStyle w:val="23"/>
              <w:tblW w:w="353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5"/>
              <w:gridCol w:w="668"/>
              <w:gridCol w:w="509"/>
              <w:gridCol w:w="669"/>
              <w:gridCol w:w="1067"/>
              <w:gridCol w:w="723"/>
              <w:gridCol w:w="554"/>
              <w:gridCol w:w="553"/>
            </w:tblGrid>
            <w:tr w14:paraId="17F28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jc w:val="center"/>
              </w:trPr>
              <w:tc>
                <w:tcPr>
                  <w:tcW w:w="557" w:type="pct"/>
                  <w:vMerge w:val="restart"/>
                  <w:tcBorders>
                    <w:tl2br w:val="nil"/>
                    <w:tr2bl w:val="nil"/>
                  </w:tcBorders>
                  <w:vAlign w:val="center"/>
                </w:tcPr>
                <w:p w14:paraId="2342397D">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监测</w:t>
                  </w:r>
                </w:p>
                <w:p w14:paraId="72762FC0">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点位</w:t>
                  </w:r>
                </w:p>
              </w:tc>
              <w:tc>
                <w:tcPr>
                  <w:tcW w:w="625" w:type="pct"/>
                  <w:vMerge w:val="restart"/>
                  <w:tcBorders>
                    <w:tl2br w:val="nil"/>
                    <w:tr2bl w:val="nil"/>
                  </w:tcBorders>
                  <w:vAlign w:val="center"/>
                </w:tcPr>
                <w:p w14:paraId="2B373646">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污染物</w:t>
                  </w:r>
                </w:p>
              </w:tc>
              <w:tc>
                <w:tcPr>
                  <w:tcW w:w="476" w:type="pct"/>
                  <w:vMerge w:val="restart"/>
                  <w:tcBorders>
                    <w:tl2br w:val="nil"/>
                    <w:tr2bl w:val="nil"/>
                  </w:tcBorders>
                  <w:vAlign w:val="center"/>
                </w:tcPr>
                <w:p w14:paraId="13A86F32">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平均时间</w:t>
                  </w:r>
                </w:p>
              </w:tc>
              <w:tc>
                <w:tcPr>
                  <w:tcW w:w="626" w:type="pct"/>
                  <w:vMerge w:val="restart"/>
                  <w:tcBorders>
                    <w:tl2br w:val="nil"/>
                    <w:tr2bl w:val="nil"/>
                  </w:tcBorders>
                  <w:vAlign w:val="center"/>
                </w:tcPr>
                <w:p w14:paraId="6D69BBD6">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评价标准mg/m³</w:t>
                  </w:r>
                </w:p>
              </w:tc>
              <w:tc>
                <w:tcPr>
                  <w:tcW w:w="999" w:type="pct"/>
                  <w:vMerge w:val="restart"/>
                  <w:tcBorders>
                    <w:tl2br w:val="nil"/>
                    <w:tr2bl w:val="nil"/>
                  </w:tcBorders>
                  <w:vAlign w:val="center"/>
                </w:tcPr>
                <w:p w14:paraId="2E13C594">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eastAsia" w:cs="Times New Roman"/>
                      <w:b/>
                      <w:bCs/>
                      <w:color w:val="auto"/>
                      <w:sz w:val="21"/>
                      <w:szCs w:val="21"/>
                      <w:lang w:val="en-US" w:eastAsia="zh-CN"/>
                    </w:rPr>
                    <w:t>最大</w:t>
                  </w:r>
                  <w:r>
                    <w:rPr>
                      <w:rFonts w:hint="default" w:ascii="Times New Roman" w:hAnsi="Times New Roman" w:cs="Times New Roman"/>
                      <w:b/>
                      <w:bCs/>
                      <w:color w:val="auto"/>
                      <w:sz w:val="21"/>
                      <w:szCs w:val="21"/>
                      <w:lang w:val="en-US" w:eastAsia="zh-CN"/>
                    </w:rPr>
                    <w:t>浓度</w:t>
                  </w:r>
                  <w:r>
                    <w:rPr>
                      <w:rFonts w:hint="eastAsia" w:cs="Times New Roman"/>
                      <w:b/>
                      <w:bCs/>
                      <w:color w:val="auto"/>
                      <w:sz w:val="21"/>
                      <w:szCs w:val="21"/>
                      <w:lang w:val="en-US" w:eastAsia="zh-CN"/>
                    </w:rPr>
                    <w:t>值</w:t>
                  </w:r>
                  <w:r>
                    <w:rPr>
                      <w:rFonts w:hint="default" w:ascii="Times New Roman" w:hAnsi="Times New Roman" w:cs="Times New Roman"/>
                      <w:b/>
                      <w:bCs/>
                      <w:color w:val="auto"/>
                      <w:sz w:val="21"/>
                      <w:szCs w:val="21"/>
                      <w:lang w:val="en-US" w:eastAsia="zh-CN"/>
                    </w:rPr>
                    <w:t>mg/m³</w:t>
                  </w:r>
                </w:p>
              </w:tc>
              <w:tc>
                <w:tcPr>
                  <w:tcW w:w="677" w:type="pct"/>
                  <w:vMerge w:val="restart"/>
                  <w:tcBorders>
                    <w:tl2br w:val="nil"/>
                    <w:tr2bl w:val="nil"/>
                  </w:tcBorders>
                  <w:vAlign w:val="center"/>
                </w:tcPr>
                <w:p w14:paraId="36FE5D81">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最大浓度占标率%</w:t>
                  </w:r>
                </w:p>
              </w:tc>
              <w:tc>
                <w:tcPr>
                  <w:tcW w:w="518" w:type="pct"/>
                  <w:vMerge w:val="restart"/>
                  <w:tcBorders>
                    <w:tl2br w:val="nil"/>
                    <w:tr2bl w:val="nil"/>
                  </w:tcBorders>
                  <w:vAlign w:val="center"/>
                </w:tcPr>
                <w:p w14:paraId="0E02292E">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超标率%</w:t>
                  </w:r>
                </w:p>
              </w:tc>
              <w:tc>
                <w:tcPr>
                  <w:tcW w:w="517" w:type="pct"/>
                  <w:vMerge w:val="restart"/>
                  <w:tcBorders>
                    <w:tl2br w:val="nil"/>
                    <w:tr2bl w:val="nil"/>
                  </w:tcBorders>
                  <w:vAlign w:val="center"/>
                </w:tcPr>
                <w:p w14:paraId="48C54162">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达标情况</w:t>
                  </w:r>
                </w:p>
              </w:tc>
            </w:tr>
            <w:tr w14:paraId="4BF5E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jc w:val="center"/>
              </w:trPr>
              <w:tc>
                <w:tcPr>
                  <w:tcW w:w="557" w:type="pct"/>
                  <w:vMerge w:val="continue"/>
                  <w:tcBorders>
                    <w:tl2br w:val="nil"/>
                    <w:tr2bl w:val="nil"/>
                  </w:tcBorders>
                  <w:vAlign w:val="center"/>
                </w:tcPr>
                <w:p w14:paraId="00186A45">
                  <w:pPr>
                    <w:keepNext w:val="0"/>
                    <w:keepLines w:val="0"/>
                    <w:pageBreakBefore w:val="0"/>
                    <w:widowControl w:val="0"/>
                    <w:kinsoku/>
                    <w:wordWrap w:val="0"/>
                    <w:overflowPunct/>
                    <w:topLinePunct w:val="0"/>
                    <w:autoSpaceDE/>
                    <w:autoSpaceDN/>
                    <w:bidi w:val="0"/>
                    <w:adjustRightInd w:val="0"/>
                    <w:snapToGrid w:val="0"/>
                    <w:spacing w:line="240" w:lineRule="auto"/>
                    <w:ind w:firstLine="211" w:firstLineChars="100"/>
                    <w:jc w:val="center"/>
                    <w:textAlignment w:val="auto"/>
                    <w:rPr>
                      <w:rFonts w:hint="default" w:ascii="Times New Roman" w:hAnsi="Times New Roman" w:cs="Times New Roman"/>
                      <w:b/>
                      <w:bCs/>
                      <w:color w:val="auto"/>
                      <w:sz w:val="21"/>
                      <w:szCs w:val="21"/>
                      <w:lang w:val="en-US" w:eastAsia="zh-CN"/>
                    </w:rPr>
                  </w:pPr>
                </w:p>
              </w:tc>
              <w:tc>
                <w:tcPr>
                  <w:tcW w:w="625" w:type="pct"/>
                  <w:vMerge w:val="continue"/>
                  <w:tcBorders>
                    <w:tl2br w:val="nil"/>
                    <w:tr2bl w:val="nil"/>
                  </w:tcBorders>
                  <w:vAlign w:val="center"/>
                </w:tcPr>
                <w:p w14:paraId="2B239A40">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476" w:type="pct"/>
                  <w:vMerge w:val="continue"/>
                  <w:tcBorders>
                    <w:tl2br w:val="nil"/>
                    <w:tr2bl w:val="nil"/>
                  </w:tcBorders>
                  <w:vAlign w:val="center"/>
                </w:tcPr>
                <w:p w14:paraId="7D9B06E3">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626" w:type="pct"/>
                  <w:vMerge w:val="continue"/>
                  <w:tcBorders>
                    <w:tl2br w:val="nil"/>
                    <w:tr2bl w:val="nil"/>
                  </w:tcBorders>
                  <w:vAlign w:val="center"/>
                </w:tcPr>
                <w:p w14:paraId="2768128B">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999" w:type="pct"/>
                  <w:vMerge w:val="continue"/>
                  <w:tcBorders>
                    <w:tl2br w:val="nil"/>
                    <w:tr2bl w:val="nil"/>
                  </w:tcBorders>
                  <w:vAlign w:val="center"/>
                </w:tcPr>
                <w:p w14:paraId="65D53EB3">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677" w:type="pct"/>
                  <w:vMerge w:val="continue"/>
                  <w:tcBorders>
                    <w:tl2br w:val="nil"/>
                    <w:tr2bl w:val="nil"/>
                  </w:tcBorders>
                  <w:vAlign w:val="center"/>
                </w:tcPr>
                <w:p w14:paraId="2EEB6686">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518" w:type="pct"/>
                  <w:vMerge w:val="continue"/>
                  <w:tcBorders>
                    <w:tl2br w:val="nil"/>
                    <w:tr2bl w:val="nil"/>
                  </w:tcBorders>
                  <w:vAlign w:val="center"/>
                </w:tcPr>
                <w:p w14:paraId="6DF16827">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c>
                <w:tcPr>
                  <w:tcW w:w="517" w:type="pct"/>
                  <w:vMerge w:val="continue"/>
                  <w:tcBorders>
                    <w:tl2br w:val="nil"/>
                    <w:tr2bl w:val="nil"/>
                  </w:tcBorders>
                  <w:vAlign w:val="center"/>
                </w:tcPr>
                <w:p w14:paraId="759E6119">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center"/>
                    <w:textAlignment w:val="auto"/>
                    <w:rPr>
                      <w:rFonts w:hint="default" w:ascii="Times New Roman" w:hAnsi="Times New Roman" w:cs="Times New Roman"/>
                      <w:color w:val="auto"/>
                      <w:sz w:val="21"/>
                      <w:szCs w:val="21"/>
                      <w:lang w:val="en-US" w:eastAsia="zh-CN"/>
                    </w:rPr>
                  </w:pPr>
                </w:p>
              </w:tc>
            </w:tr>
            <w:tr w14:paraId="7FD7D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jc w:val="center"/>
              </w:trPr>
              <w:tc>
                <w:tcPr>
                  <w:tcW w:w="557" w:type="pct"/>
                  <w:tcBorders>
                    <w:tl2br w:val="nil"/>
                    <w:tr2bl w:val="nil"/>
                  </w:tcBorders>
                  <w:vAlign w:val="center"/>
                </w:tcPr>
                <w:p w14:paraId="1CF15DFA">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w:t>
                  </w:r>
                </w:p>
              </w:tc>
              <w:tc>
                <w:tcPr>
                  <w:tcW w:w="625" w:type="pct"/>
                  <w:tcBorders>
                    <w:tl2br w:val="nil"/>
                    <w:tr2bl w:val="nil"/>
                  </w:tcBorders>
                  <w:vAlign w:val="center"/>
                </w:tcPr>
                <w:p w14:paraId="2FE3096B">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TSP</w:t>
                  </w:r>
                </w:p>
              </w:tc>
              <w:tc>
                <w:tcPr>
                  <w:tcW w:w="476" w:type="pct"/>
                  <w:tcBorders>
                    <w:tl2br w:val="nil"/>
                    <w:tr2bl w:val="nil"/>
                  </w:tcBorders>
                  <w:vAlign w:val="center"/>
                </w:tcPr>
                <w:p w14:paraId="35E8BFE1">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24h</w:t>
                  </w:r>
                </w:p>
              </w:tc>
              <w:tc>
                <w:tcPr>
                  <w:tcW w:w="626" w:type="pct"/>
                  <w:tcBorders>
                    <w:tl2br w:val="nil"/>
                    <w:tr2bl w:val="nil"/>
                  </w:tcBorders>
                  <w:vAlign w:val="center"/>
                </w:tcPr>
                <w:p w14:paraId="2D721E73">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w:t>
                  </w:r>
                </w:p>
              </w:tc>
              <w:tc>
                <w:tcPr>
                  <w:tcW w:w="999" w:type="pct"/>
                  <w:tcBorders>
                    <w:tl2br w:val="nil"/>
                    <w:tr2bl w:val="nil"/>
                  </w:tcBorders>
                  <w:vAlign w:val="center"/>
                </w:tcPr>
                <w:p w14:paraId="1C1375A1">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0.317</w:t>
                  </w:r>
                </w:p>
              </w:tc>
              <w:tc>
                <w:tcPr>
                  <w:tcW w:w="677" w:type="pct"/>
                  <w:tcBorders>
                    <w:tl2br w:val="nil"/>
                    <w:tr2bl w:val="nil"/>
                  </w:tcBorders>
                  <w:vAlign w:val="center"/>
                </w:tcPr>
                <w:p w14:paraId="670A1816">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106</w:t>
                  </w:r>
                </w:p>
              </w:tc>
              <w:tc>
                <w:tcPr>
                  <w:tcW w:w="518" w:type="pct"/>
                  <w:tcBorders>
                    <w:tl2br w:val="nil"/>
                    <w:tr2bl w:val="nil"/>
                  </w:tcBorders>
                  <w:vAlign w:val="center"/>
                </w:tcPr>
                <w:p w14:paraId="47D68FEF">
                  <w:pPr>
                    <w:keepNext w:val="0"/>
                    <w:keepLines w:val="0"/>
                    <w:pageBreakBefore w:val="0"/>
                    <w:widowControl w:val="0"/>
                    <w:kinsoku/>
                    <w:wordWrap w:val="0"/>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6</w:t>
                  </w:r>
                </w:p>
              </w:tc>
              <w:tc>
                <w:tcPr>
                  <w:tcW w:w="517" w:type="pct"/>
                  <w:tcBorders>
                    <w:tl2br w:val="nil"/>
                    <w:tr2bl w:val="nil"/>
                  </w:tcBorders>
                  <w:vAlign w:val="center"/>
                </w:tcPr>
                <w:p w14:paraId="780BA807">
                  <w:pPr>
                    <w:keepNext w:val="0"/>
                    <w:keepLines w:val="0"/>
                    <w:pageBreakBefore w:val="0"/>
                    <w:widowControl w:val="0"/>
                    <w:kinsoku/>
                    <w:wordWrap w:val="0"/>
                    <w:overflowPunct/>
                    <w:topLinePunct w:val="0"/>
                    <w:autoSpaceDE/>
                    <w:autoSpaceDN/>
                    <w:bidi w:val="0"/>
                    <w:adjustRightInd w:val="0"/>
                    <w:snapToGrid w:val="0"/>
                    <w:spacing w:line="240" w:lineRule="auto"/>
                    <w:ind w:firstLine="210" w:firstLineChars="100"/>
                    <w:jc w:val="both"/>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否</w:t>
                  </w:r>
                </w:p>
              </w:tc>
            </w:tr>
          </w:tbl>
          <w:p w14:paraId="3A12E4EC">
            <w:pPr>
              <w:keepNext w:val="0"/>
              <w:keepLines w:val="0"/>
              <w:pageBreakBefore w:val="0"/>
              <w:widowControl w:val="0"/>
              <w:kinsoku/>
              <w:wordWrap w:val="0"/>
              <w:overflowPunct/>
              <w:topLinePunct w:val="0"/>
              <w:autoSpaceDE/>
              <w:autoSpaceDN/>
              <w:bidi w:val="0"/>
              <w:adjustRightInd w:val="0"/>
              <w:snapToGrid w:val="0"/>
              <w:spacing w:line="240" w:lineRule="auto"/>
              <w:ind w:firstLine="2530" w:firstLineChars="1200"/>
              <w:jc w:val="left"/>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 3-</w:t>
            </w:r>
            <w:r>
              <w:rPr>
                <w:rFonts w:hint="eastAsia" w:cs="Times New Roman"/>
                <w:b/>
                <w:bCs/>
                <w:color w:val="auto"/>
                <w:sz w:val="21"/>
                <w:szCs w:val="21"/>
                <w:lang w:val="en-US" w:eastAsia="zh-CN"/>
              </w:rPr>
              <w:t>7</w:t>
            </w:r>
            <w:r>
              <w:rPr>
                <w:rFonts w:hint="default" w:ascii="Times New Roman" w:hAnsi="Times New Roman" w:eastAsia="宋体" w:cs="Times New Roman"/>
                <w:b/>
                <w:bCs/>
                <w:color w:val="auto"/>
                <w:sz w:val="21"/>
                <w:szCs w:val="21"/>
                <w:lang w:val="en-US" w:eastAsia="zh-CN"/>
              </w:rPr>
              <w:tab/>
            </w:r>
            <w:r>
              <w:rPr>
                <w:rFonts w:hint="default" w:ascii="Times New Roman" w:hAnsi="Times New Roman" w:eastAsia="宋体" w:cs="Times New Roman"/>
                <w:b/>
                <w:bCs/>
                <w:color w:val="auto"/>
                <w:sz w:val="21"/>
                <w:szCs w:val="21"/>
                <w:lang w:val="en-US" w:eastAsia="zh-CN"/>
              </w:rPr>
              <w:t>环境空气质量统计分析表</w:t>
            </w:r>
          </w:p>
          <w:p w14:paraId="5F2AE9F5">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现状监测结果表明，评价区内监测点环境空气中TSP</w:t>
            </w:r>
            <w:r>
              <w:rPr>
                <w:rFonts w:hint="eastAsia" w:cs="Times New Roman"/>
                <w:color w:val="auto"/>
                <w:sz w:val="24"/>
                <w:szCs w:val="24"/>
                <w:lang w:val="en-US" w:eastAsia="zh-CN"/>
              </w:rPr>
              <w:t>超过</w:t>
            </w:r>
            <w:r>
              <w:rPr>
                <w:rFonts w:hint="default" w:ascii="Times New Roman" w:hAnsi="Times New Roman" w:eastAsia="宋体" w:cs="Times New Roman"/>
                <w:color w:val="auto"/>
                <w:sz w:val="24"/>
                <w:szCs w:val="24"/>
                <w:lang w:val="en-US" w:eastAsia="zh-CN"/>
              </w:rPr>
              <w:t>《环境空气质量标准》（GB3095-2012）及其修改单的二级标准要求。</w:t>
            </w:r>
            <w:r>
              <w:rPr>
                <w:rFonts w:hint="eastAsia" w:cs="Times New Roman"/>
                <w:color w:val="auto"/>
                <w:sz w:val="24"/>
                <w:szCs w:val="24"/>
                <w:lang w:val="en-US" w:eastAsia="zh-CN"/>
              </w:rPr>
              <w:t>其超标原因为本</w:t>
            </w:r>
            <w:r>
              <w:rPr>
                <w:rFonts w:hint="default" w:ascii="Times New Roman" w:hAnsi="Times New Roman" w:eastAsia="宋体" w:cs="Times New Roman"/>
                <w:color w:val="auto"/>
                <w:sz w:val="24"/>
                <w:szCs w:val="24"/>
              </w:rPr>
              <w:t>项目所在区域为</w:t>
            </w:r>
            <w:r>
              <w:rPr>
                <w:rFonts w:hint="default" w:ascii="Times New Roman" w:hAnsi="Times New Roman" w:cs="Times New Roman"/>
                <w:color w:val="auto"/>
                <w:sz w:val="24"/>
                <w:szCs w:val="24"/>
                <w:lang w:val="en-US" w:eastAsia="zh-CN"/>
              </w:rPr>
              <w:t>PM10、PM2.5</w:t>
            </w:r>
            <w:r>
              <w:rPr>
                <w:rFonts w:hint="default" w:ascii="Times New Roman" w:hAnsi="Times New Roman" w:eastAsia="宋体" w:cs="Times New Roman"/>
                <w:color w:val="auto"/>
                <w:sz w:val="24"/>
                <w:szCs w:val="24"/>
              </w:rPr>
              <w:t>大气环境质量非达标区</w:t>
            </w:r>
            <w:r>
              <w:rPr>
                <w:rFonts w:hint="default" w:ascii="Times New Roman" w:hAnsi="Times New Roman" w:cs="Times New Roman"/>
                <w:color w:val="auto"/>
                <w:sz w:val="24"/>
                <w:szCs w:val="24"/>
                <w:lang w:eastAsia="zh-CN"/>
              </w:rPr>
              <w:t>。</w:t>
            </w:r>
          </w:p>
          <w:p w14:paraId="298EFB26">
            <w:pPr>
              <w:pStyle w:val="4"/>
              <w:numPr>
                <w:ilvl w:val="1"/>
                <w:numId w:val="0"/>
              </w:numPr>
              <w:spacing w:line="360" w:lineRule="auto"/>
              <w:outlineLvl w:val="2"/>
              <w:rPr>
                <w:rFonts w:hint="default" w:ascii="Times New Roman" w:hAnsi="Times New Roman" w:cs="Times New Roman"/>
                <w:color w:val="auto"/>
              </w:rPr>
            </w:pPr>
            <w:r>
              <w:rPr>
                <w:rFonts w:hint="default" w:ascii="Times New Roman" w:hAnsi="Times New Roman" w:cs="Times New Roman"/>
                <w:b/>
                <w:color w:val="auto"/>
                <w:kern w:val="2"/>
                <w:sz w:val="24"/>
                <w:szCs w:val="24"/>
                <w:lang w:val="en-US" w:eastAsia="zh-CN" w:bidi="ar-SA"/>
              </w:rPr>
              <w:t>5.</w:t>
            </w:r>
            <w:r>
              <w:rPr>
                <w:rFonts w:hint="default" w:ascii="Times New Roman" w:hAnsi="Times New Roman" w:cs="Times New Roman"/>
                <w:color w:val="auto"/>
              </w:rPr>
              <w:t>地表水环境质量现状</w:t>
            </w:r>
          </w:p>
          <w:p w14:paraId="7A3955CB">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color w:val="auto"/>
                <w:sz w:val="24"/>
                <w:szCs w:val="24"/>
                <w:lang w:val="en-US" w:eastAsia="zh-CN"/>
              </w:rPr>
              <w:t>本项目周边3.0km范围内无地表水分布，生产废水循环利用，不外排。生活污水经地埋式一体化污水处理</w:t>
            </w:r>
            <w:r>
              <w:rPr>
                <w:rFonts w:hint="eastAsia" w:ascii="Times New Roman" w:hAnsi="Times New Roman" w:eastAsia="宋体" w:cs="Times New Roman"/>
                <w:color w:val="auto"/>
                <w:sz w:val="24"/>
                <w:szCs w:val="24"/>
                <w:lang w:val="en-US" w:eastAsia="zh-CN"/>
              </w:rPr>
              <w:t>设施处理后，用于矿区洒水降尘。根据《环境影响评价技术导则 地表水环境》（</w:t>
            </w:r>
            <w:r>
              <w:rPr>
                <w:rFonts w:hint="default" w:ascii="Times New Roman" w:hAnsi="Times New Roman" w:eastAsia="宋体" w:cs="Times New Roman"/>
                <w:color w:val="auto"/>
                <w:sz w:val="24"/>
                <w:szCs w:val="24"/>
                <w:lang w:val="en-US" w:eastAsia="zh-CN"/>
              </w:rPr>
              <w:t>HJ2.3-2018</w:t>
            </w:r>
            <w:r>
              <w:rPr>
                <w:rFonts w:hint="eastAsia" w:ascii="Times New Roman" w:hAnsi="Times New Roman" w:eastAsia="宋体" w:cs="Times New Roman"/>
                <w:color w:val="auto"/>
                <w:sz w:val="24"/>
                <w:szCs w:val="24"/>
                <w:lang w:val="en-US" w:eastAsia="zh-CN"/>
              </w:rPr>
              <w:t>）中水污染影响型及水文要素影响型，建设项目评价等级判定表，判定本项目排放方式为间接排放，地表水评价等级为三级</w:t>
            </w:r>
            <w:r>
              <w:rPr>
                <w:rFonts w:hint="default" w:ascii="Times New Roman" w:hAnsi="Times New Roman" w:eastAsia="宋体" w:cs="Times New Roman"/>
                <w:color w:val="auto"/>
                <w:sz w:val="24"/>
                <w:szCs w:val="24"/>
                <w:lang w:val="en-US" w:eastAsia="zh-CN"/>
              </w:rPr>
              <w:t>B</w:t>
            </w:r>
            <w:r>
              <w:rPr>
                <w:rFonts w:hint="eastAsia" w:ascii="Times New Roman" w:hAnsi="Times New Roman" w:eastAsia="宋体" w:cs="Times New Roman"/>
                <w:color w:val="auto"/>
                <w:sz w:val="24"/>
                <w:szCs w:val="24"/>
                <w:lang w:val="en-US" w:eastAsia="zh-CN"/>
              </w:rPr>
              <w:t>，可不开展区域污染源调查。</w:t>
            </w:r>
          </w:p>
          <w:p w14:paraId="0DDD297F">
            <w:pPr>
              <w:pStyle w:val="4"/>
              <w:numPr>
                <w:ilvl w:val="1"/>
                <w:numId w:val="0"/>
              </w:numPr>
              <w:outlineLvl w:val="2"/>
              <w:rPr>
                <w:rFonts w:hint="default" w:ascii="Times New Roman" w:hAnsi="Times New Roman" w:cs="Times New Roman"/>
                <w:color w:val="auto"/>
              </w:rPr>
            </w:pPr>
            <w:r>
              <w:rPr>
                <w:rFonts w:hint="default" w:ascii="Times New Roman" w:hAnsi="Times New Roman" w:cs="Times New Roman"/>
                <w:b/>
                <w:color w:val="auto"/>
                <w:kern w:val="2"/>
                <w:sz w:val="24"/>
                <w:szCs w:val="24"/>
                <w:lang w:val="en-US" w:eastAsia="zh-CN" w:bidi="ar-SA"/>
              </w:rPr>
              <w:t>6.</w:t>
            </w:r>
            <w:r>
              <w:rPr>
                <w:rFonts w:hint="default" w:ascii="Times New Roman" w:hAnsi="Times New Roman" w:cs="Times New Roman"/>
                <w:color w:val="auto"/>
              </w:rPr>
              <w:t>声环境质量现状</w:t>
            </w:r>
          </w:p>
          <w:p w14:paraId="4E5FA8BD">
            <w:pPr>
              <w:ind w:firstLine="480"/>
              <w:rPr>
                <w:rFonts w:hint="default" w:ascii="Times New Roman" w:hAnsi="Times New Roman" w:cs="Times New Roman"/>
                <w:color w:val="auto"/>
              </w:rPr>
            </w:pPr>
            <w:r>
              <w:rPr>
                <w:rFonts w:hint="default" w:ascii="Times New Roman" w:hAnsi="Times New Roman" w:cs="Times New Roman"/>
                <w:color w:val="auto"/>
              </w:rPr>
              <w:t>经现场踏勘，项目所在地厂界周围50m范围内无声环境保护目标，因此不再进行现状监测。</w:t>
            </w:r>
          </w:p>
          <w:p w14:paraId="1C6F8D3B">
            <w:pPr>
              <w:bidi w:val="0"/>
              <w:ind w:left="0" w:leftChars="0" w:firstLine="0" w:firstLineChars="0"/>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cs="Times New Roman"/>
                <w:b/>
                <w:color w:val="auto"/>
                <w:kern w:val="2"/>
                <w:sz w:val="24"/>
                <w:szCs w:val="24"/>
                <w:lang w:val="en-US" w:eastAsia="zh-CN" w:bidi="ar-SA"/>
              </w:rPr>
              <w:t>7.</w:t>
            </w:r>
            <w:r>
              <w:rPr>
                <w:rFonts w:hint="default" w:ascii="Times New Roman" w:hAnsi="Times New Roman" w:eastAsia="宋体" w:cs="Times New Roman"/>
                <w:b/>
                <w:color w:val="auto"/>
                <w:kern w:val="2"/>
                <w:sz w:val="24"/>
                <w:szCs w:val="24"/>
                <w:lang w:val="en-US" w:eastAsia="zh-CN" w:bidi="ar-SA"/>
              </w:rPr>
              <w:t>地下水质量现状</w:t>
            </w:r>
          </w:p>
          <w:p w14:paraId="0A029F0A">
            <w:pPr>
              <w:bidi w:val="0"/>
              <w:rPr>
                <w:rFonts w:hint="default"/>
                <w:color w:val="auto"/>
                <w:lang w:val="en-US" w:eastAsia="zh-CN"/>
              </w:rPr>
            </w:pPr>
            <w:r>
              <w:rPr>
                <w:rFonts w:hint="default" w:ascii="Times New Roman" w:hAnsi="Times New Roman" w:cs="Times New Roman"/>
                <w:color w:val="auto"/>
                <w:lang w:val="en-US" w:eastAsia="zh-CN"/>
              </w:rPr>
              <w:t>根据</w:t>
            </w:r>
            <w:r>
              <w:rPr>
                <w:rFonts w:hint="default"/>
                <w:color w:val="auto"/>
                <w:lang w:val="en-US" w:eastAsia="zh-CN"/>
              </w:rPr>
              <w:t>《环境影响评价技术导则地下水环境》（HJ610-2016）中附录A地下水环境影响评价行业分类表，本项目属J非金属矿采选及制品制造-54、土砂石开采</w:t>
            </w:r>
            <w:r>
              <w:rPr>
                <w:rFonts w:hint="eastAsia"/>
                <w:color w:val="auto"/>
                <w:lang w:val="en-US" w:eastAsia="zh-CN"/>
              </w:rPr>
              <w:t>－</w:t>
            </w:r>
            <w:r>
              <w:rPr>
                <w:rFonts w:hint="default"/>
                <w:color w:val="auto"/>
                <w:lang w:val="en-US" w:eastAsia="zh-CN"/>
              </w:rPr>
              <w:t>其他，属于</w:t>
            </w:r>
            <w:r>
              <w:rPr>
                <w:rFonts w:hint="eastAsia"/>
                <w:color w:val="auto"/>
                <w:lang w:val="en-US" w:eastAsia="zh-CN"/>
              </w:rPr>
              <w:t>Ⅳ类</w:t>
            </w:r>
            <w:r>
              <w:rPr>
                <w:rFonts w:hint="default"/>
                <w:color w:val="auto"/>
                <w:lang w:val="en-US" w:eastAsia="zh-CN"/>
              </w:rPr>
              <w:t>建设项目，</w:t>
            </w:r>
            <w:r>
              <w:rPr>
                <w:rFonts w:hint="eastAsia"/>
                <w:color w:val="auto"/>
                <w:lang w:val="en-US" w:eastAsia="zh-CN"/>
              </w:rPr>
              <w:t>Ⅳ类</w:t>
            </w:r>
            <w:r>
              <w:rPr>
                <w:rFonts w:hint="default"/>
                <w:color w:val="auto"/>
                <w:lang w:val="en-US" w:eastAsia="zh-CN"/>
              </w:rPr>
              <w:t>建设项目不开展地下水环境影响评价。</w:t>
            </w:r>
          </w:p>
          <w:p w14:paraId="15C6AE8E">
            <w:pPr>
              <w:bidi w:val="0"/>
              <w:ind w:left="0" w:leftChars="0" w:firstLine="0" w:firstLineChars="0"/>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cs="Times New Roman"/>
                <w:b/>
                <w:color w:val="auto"/>
                <w:kern w:val="2"/>
                <w:sz w:val="24"/>
                <w:szCs w:val="24"/>
                <w:lang w:val="en-US" w:eastAsia="zh-CN" w:bidi="ar-SA"/>
              </w:rPr>
              <w:t>8.</w:t>
            </w:r>
            <w:r>
              <w:rPr>
                <w:rFonts w:hint="default" w:ascii="Times New Roman" w:hAnsi="Times New Roman" w:eastAsia="宋体" w:cs="Times New Roman"/>
                <w:b/>
                <w:color w:val="auto"/>
                <w:kern w:val="2"/>
                <w:sz w:val="24"/>
                <w:szCs w:val="24"/>
                <w:lang w:val="en-US" w:eastAsia="zh-CN" w:bidi="ar-SA"/>
              </w:rPr>
              <w:t>土壤环境质量现状</w:t>
            </w:r>
          </w:p>
          <w:p w14:paraId="37893FF8">
            <w:pPr>
              <w:bidi w:val="0"/>
              <w:ind w:left="0" w:leftChars="0" w:firstLine="48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根据《环境影响评价技术导则土壤环境（试行）》（HJ964-2018）中4.2.2根据行业特征、工艺特点或规模大小等将建设项目类别分为I类、Ⅱ类、</w:t>
            </w:r>
            <w:r>
              <w:rPr>
                <w:rFonts w:hint="eastAsia" w:cs="Times New Roman"/>
                <w:color w:val="auto"/>
                <w:lang w:val="en-US" w:eastAsia="zh-CN"/>
              </w:rPr>
              <w:t>Ⅲ</w:t>
            </w:r>
            <w:r>
              <w:rPr>
                <w:rFonts w:hint="default" w:ascii="Times New Roman" w:hAnsi="Times New Roman" w:cs="Times New Roman"/>
                <w:color w:val="auto"/>
                <w:lang w:val="en-US" w:eastAsia="zh-CN"/>
              </w:rPr>
              <w:t>类、Ⅳ类，详见下表3-</w:t>
            </w:r>
            <w:r>
              <w:rPr>
                <w:rFonts w:hint="eastAsia" w:ascii="Times New Roman" w:hAnsi="Times New Roman" w:cs="Times New Roman"/>
                <w:color w:val="auto"/>
                <w:lang w:val="en-US" w:eastAsia="zh-CN"/>
              </w:rPr>
              <w:t>8</w:t>
            </w:r>
            <w:r>
              <w:rPr>
                <w:rFonts w:hint="default" w:ascii="Times New Roman" w:hAnsi="Times New Roman" w:cs="Times New Roman"/>
                <w:color w:val="auto"/>
                <w:lang w:val="en-US" w:eastAsia="zh-CN"/>
              </w:rPr>
              <w:t>.</w:t>
            </w:r>
          </w:p>
          <w:p w14:paraId="1488B913">
            <w:pPr>
              <w:keepNext w:val="0"/>
              <w:keepLines w:val="0"/>
              <w:widowControl/>
              <w:suppressLineNumbers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表3-</w:t>
            </w:r>
            <w:r>
              <w:rPr>
                <w:rFonts w:hint="eastAsia" w:ascii="Times New Roman" w:hAnsi="Times New Roman" w:cs="Times New Roman"/>
                <w:b/>
                <w:bCs/>
                <w:color w:val="auto"/>
                <w:kern w:val="0"/>
                <w:sz w:val="21"/>
                <w:szCs w:val="21"/>
                <w:lang w:val="en-US" w:eastAsia="zh-CN" w:bidi="ar"/>
              </w:rPr>
              <w:t>8</w:t>
            </w:r>
            <w:r>
              <w:rPr>
                <w:rFonts w:hint="default" w:ascii="Times New Roman" w:hAnsi="Times New Roman" w:eastAsia="宋体" w:cs="Times New Roman"/>
                <w:b/>
                <w:bCs/>
                <w:color w:val="auto"/>
                <w:kern w:val="0"/>
                <w:sz w:val="21"/>
                <w:szCs w:val="21"/>
                <w:lang w:val="en-US" w:eastAsia="zh-CN" w:bidi="ar"/>
              </w:rPr>
              <w:t xml:space="preserve">  土壤环境影响评价项目类别</w:t>
            </w:r>
          </w:p>
          <w:tbl>
            <w:tblPr>
              <w:tblStyle w:val="24"/>
              <w:tblW w:w="7819"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576"/>
              <w:gridCol w:w="3752"/>
              <w:gridCol w:w="725"/>
              <w:gridCol w:w="852"/>
            </w:tblGrid>
            <w:tr w14:paraId="1AA7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14" w:type="dxa"/>
                  <w:vMerge w:val="restart"/>
                  <w:noWrap w:val="0"/>
                  <w:vAlign w:val="center"/>
                </w:tcPr>
                <w:p w14:paraId="0EF9F0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行业</w:t>
                  </w:r>
                </w:p>
                <w:p w14:paraId="047E71C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类别</w:t>
                  </w:r>
                </w:p>
              </w:tc>
              <w:tc>
                <w:tcPr>
                  <w:tcW w:w="6905" w:type="dxa"/>
                  <w:gridSpan w:val="4"/>
                  <w:noWrap w:val="0"/>
                  <w:vAlign w:val="center"/>
                </w:tcPr>
                <w:p w14:paraId="1D84719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color w:val="auto"/>
                      <w:sz w:val="21"/>
                      <w:szCs w:val="21"/>
                      <w:lang w:val="en-US" w:eastAsia="zh-CN"/>
                    </w:rPr>
                    <w:t>项目类别</w:t>
                  </w:r>
                </w:p>
              </w:tc>
            </w:tr>
            <w:tr w14:paraId="06BC7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4" w:type="dxa"/>
                  <w:vMerge w:val="continue"/>
                  <w:noWrap w:val="0"/>
                  <w:vAlign w:val="center"/>
                </w:tcPr>
                <w:p w14:paraId="4FDACE15">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vertAlign w:val="baseline"/>
                    </w:rPr>
                  </w:pPr>
                </w:p>
              </w:tc>
              <w:tc>
                <w:tcPr>
                  <w:tcW w:w="1576" w:type="dxa"/>
                  <w:noWrap w:val="0"/>
                  <w:vAlign w:val="center"/>
                </w:tcPr>
                <w:p w14:paraId="23CE2598">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rPr>
                    <w:fldChar w:fldCharType="begin"/>
                  </w:r>
                  <w:r>
                    <w:rPr>
                      <w:rFonts w:hint="default" w:ascii="Times New Roman" w:hAnsi="Times New Roman" w:cs="Times New Roman"/>
                      <w:b w:val="0"/>
                      <w:bCs w:val="0"/>
                      <w:color w:val="auto"/>
                      <w:sz w:val="21"/>
                      <w:szCs w:val="21"/>
                      <w:highlight w:val="none"/>
                      <w:vertAlign w:val="baseline"/>
                    </w:rPr>
                    <w:instrText xml:space="preserve"> = 1 \* ROMAN \* MERGEFORMAT </w:instrText>
                  </w:r>
                  <w:r>
                    <w:rPr>
                      <w:rFonts w:hint="default" w:ascii="Times New Roman" w:hAnsi="Times New Roman" w:cs="Times New Roman"/>
                      <w:b w:val="0"/>
                      <w:bCs w:val="0"/>
                      <w:color w:val="auto"/>
                      <w:sz w:val="21"/>
                      <w:szCs w:val="21"/>
                      <w:highlight w:val="none"/>
                      <w:vertAlign w:val="baseline"/>
                    </w:rPr>
                    <w:fldChar w:fldCharType="separate"/>
                  </w:r>
                  <w:r>
                    <w:rPr>
                      <w:rFonts w:hint="default" w:ascii="Times New Roman" w:hAnsi="Times New Roman" w:cs="Times New Roman"/>
                      <w:b w:val="0"/>
                      <w:bCs w:val="0"/>
                      <w:color w:val="auto"/>
                      <w:sz w:val="21"/>
                      <w:szCs w:val="21"/>
                    </w:rPr>
                    <w:t>I</w:t>
                  </w:r>
                  <w:r>
                    <w:rPr>
                      <w:rFonts w:hint="default" w:ascii="Times New Roman" w:hAnsi="Times New Roman" w:cs="Times New Roman"/>
                      <w:b w:val="0"/>
                      <w:bCs w:val="0"/>
                      <w:color w:val="auto"/>
                      <w:sz w:val="21"/>
                      <w:szCs w:val="21"/>
                      <w:highlight w:val="none"/>
                      <w:vertAlign w:val="baseline"/>
                    </w:rPr>
                    <w:fldChar w:fldCharType="end"/>
                  </w:r>
                  <w:r>
                    <w:rPr>
                      <w:rFonts w:hint="default" w:ascii="Times New Roman" w:hAnsi="Times New Roman" w:cs="Times New Roman"/>
                      <w:b w:val="0"/>
                      <w:bCs w:val="0"/>
                      <w:color w:val="auto"/>
                      <w:sz w:val="21"/>
                      <w:szCs w:val="21"/>
                      <w:highlight w:val="none"/>
                      <w:vertAlign w:val="baseline"/>
                      <w:lang w:val="en-US" w:eastAsia="zh-CN"/>
                    </w:rPr>
                    <w:t>类</w:t>
                  </w:r>
                </w:p>
              </w:tc>
              <w:tc>
                <w:tcPr>
                  <w:tcW w:w="3752" w:type="dxa"/>
                  <w:noWrap w:val="0"/>
                  <w:vAlign w:val="center"/>
                </w:tcPr>
                <w:p w14:paraId="52D150DB">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vertAlign w:val="baseline"/>
                    </w:rPr>
                  </w:pPr>
                  <w:r>
                    <w:rPr>
                      <w:rFonts w:hint="default" w:ascii="Times New Roman" w:hAnsi="Times New Roman" w:eastAsia="宋体" w:cs="Times New Roman"/>
                      <w:b w:val="0"/>
                      <w:bCs w:val="0"/>
                      <w:color w:val="auto"/>
                      <w:sz w:val="21"/>
                      <w:szCs w:val="21"/>
                      <w:lang w:val="en-US" w:eastAsia="zh-CN"/>
                    </w:rPr>
                    <w:t>类</w:t>
                  </w:r>
                </w:p>
              </w:tc>
              <w:tc>
                <w:tcPr>
                  <w:tcW w:w="725" w:type="dxa"/>
                  <w:noWrap w:val="0"/>
                  <w:vAlign w:val="center"/>
                </w:tcPr>
                <w:p w14:paraId="20994000">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color w:val="auto"/>
                      <w:sz w:val="21"/>
                      <w:szCs w:val="21"/>
                      <w:highlight w:val="none"/>
                      <w:vertAlign w:val="baseline"/>
                    </w:rPr>
                  </w:pPr>
                  <w:r>
                    <w:rPr>
                      <w:rFonts w:hint="default" w:ascii="Times New Roman" w:hAnsi="Times New Roman" w:cs="Times New Roman"/>
                      <w:b w:val="0"/>
                      <w:bCs w:val="0"/>
                      <w:color w:val="auto"/>
                      <w:sz w:val="21"/>
                      <w:szCs w:val="21"/>
                      <w:highlight w:val="none"/>
                      <w:vertAlign w:val="baseline"/>
                    </w:rPr>
                    <w:fldChar w:fldCharType="begin"/>
                  </w:r>
                  <w:r>
                    <w:rPr>
                      <w:rFonts w:hint="default" w:ascii="Times New Roman" w:hAnsi="Times New Roman" w:cs="Times New Roman"/>
                      <w:b w:val="0"/>
                      <w:bCs w:val="0"/>
                      <w:color w:val="auto"/>
                      <w:sz w:val="21"/>
                      <w:szCs w:val="21"/>
                      <w:highlight w:val="none"/>
                      <w:vertAlign w:val="baseline"/>
                    </w:rPr>
                    <w:instrText xml:space="preserve"> = 3 \* ROMAN \* MERGEFORMAT </w:instrText>
                  </w:r>
                  <w:r>
                    <w:rPr>
                      <w:rFonts w:hint="default" w:ascii="Times New Roman" w:hAnsi="Times New Roman" w:cs="Times New Roman"/>
                      <w:b w:val="0"/>
                      <w:bCs w:val="0"/>
                      <w:color w:val="auto"/>
                      <w:sz w:val="21"/>
                      <w:szCs w:val="21"/>
                      <w:highlight w:val="none"/>
                      <w:vertAlign w:val="baseline"/>
                    </w:rPr>
                    <w:fldChar w:fldCharType="separate"/>
                  </w:r>
                  <w:r>
                    <w:rPr>
                      <w:rFonts w:hint="eastAsia" w:cs="Times New Roman"/>
                      <w:b w:val="0"/>
                      <w:bCs w:val="0"/>
                      <w:color w:val="auto"/>
                      <w:sz w:val="21"/>
                      <w:szCs w:val="21"/>
                      <w:highlight w:val="none"/>
                      <w:vertAlign w:val="baseline"/>
                      <w:lang w:eastAsia="zh-CN"/>
                    </w:rPr>
                    <w:t>Ⅲ</w:t>
                  </w:r>
                  <w:r>
                    <w:rPr>
                      <w:rFonts w:hint="default" w:ascii="Times New Roman" w:hAnsi="Times New Roman" w:cs="Times New Roman"/>
                      <w:b w:val="0"/>
                      <w:bCs w:val="0"/>
                      <w:color w:val="auto"/>
                      <w:sz w:val="21"/>
                      <w:szCs w:val="21"/>
                      <w:highlight w:val="none"/>
                      <w:vertAlign w:val="baseline"/>
                    </w:rPr>
                    <w:fldChar w:fldCharType="end"/>
                  </w:r>
                  <w:r>
                    <w:rPr>
                      <w:rFonts w:hint="default" w:ascii="Times New Roman" w:hAnsi="Times New Roman" w:cs="Times New Roman"/>
                      <w:b w:val="0"/>
                      <w:bCs w:val="0"/>
                      <w:color w:val="auto"/>
                      <w:sz w:val="21"/>
                      <w:szCs w:val="21"/>
                      <w:highlight w:val="none"/>
                      <w:vertAlign w:val="baseline"/>
                      <w:lang w:val="en-US" w:eastAsia="zh-CN"/>
                    </w:rPr>
                    <w:t>类</w:t>
                  </w:r>
                </w:p>
              </w:tc>
              <w:tc>
                <w:tcPr>
                  <w:tcW w:w="852" w:type="dxa"/>
                  <w:noWrap w:val="0"/>
                  <w:vAlign w:val="center"/>
                </w:tcPr>
                <w:p w14:paraId="5B4ECA67">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Ⅳ类</w:t>
                  </w:r>
                </w:p>
              </w:tc>
            </w:tr>
            <w:tr w14:paraId="768F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914" w:type="dxa"/>
                  <w:noWrap w:val="0"/>
                  <w:vAlign w:val="center"/>
                </w:tcPr>
                <w:p w14:paraId="2992A992">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采矿业</w:t>
                  </w:r>
                </w:p>
              </w:tc>
              <w:tc>
                <w:tcPr>
                  <w:tcW w:w="1576" w:type="dxa"/>
                  <w:noWrap w:val="0"/>
                  <w:vAlign w:val="center"/>
                </w:tcPr>
                <w:p w14:paraId="5B8DB7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金属矿、石油、页岩油开采</w:t>
                  </w:r>
                </w:p>
              </w:tc>
              <w:tc>
                <w:tcPr>
                  <w:tcW w:w="3752" w:type="dxa"/>
                  <w:noWrap w:val="0"/>
                  <w:vAlign w:val="center"/>
                </w:tcPr>
                <w:p w14:paraId="5C3788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化学矿采选；石棉矿采选、煤矿采选、天然气开采、页岩气开采、砂岩气开采、煤层气开采（含净化、液化）</w:t>
                  </w:r>
                </w:p>
              </w:tc>
              <w:tc>
                <w:tcPr>
                  <w:tcW w:w="725" w:type="dxa"/>
                  <w:noWrap w:val="0"/>
                  <w:vAlign w:val="center"/>
                </w:tcPr>
                <w:p w14:paraId="0A8B1B65">
                  <w:pPr>
                    <w:pStyle w:val="55"/>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val="0"/>
                      <w:color w:val="auto"/>
                      <w:sz w:val="21"/>
                      <w:szCs w:val="21"/>
                      <w:highlight w:val="none"/>
                      <w:vertAlign w:val="baseline"/>
                      <w:lang w:val="en-US" w:eastAsia="zh-CN"/>
                    </w:rPr>
                  </w:pPr>
                  <w:r>
                    <w:rPr>
                      <w:rFonts w:hint="default" w:ascii="Times New Roman" w:hAnsi="Times New Roman" w:cs="Times New Roman"/>
                      <w:b w:val="0"/>
                      <w:bCs w:val="0"/>
                      <w:color w:val="auto"/>
                      <w:sz w:val="21"/>
                      <w:szCs w:val="21"/>
                      <w:highlight w:val="none"/>
                      <w:vertAlign w:val="baseline"/>
                      <w:lang w:val="en-US" w:eastAsia="zh-CN"/>
                    </w:rPr>
                    <w:t>其他</w:t>
                  </w:r>
                </w:p>
              </w:tc>
              <w:tc>
                <w:tcPr>
                  <w:tcW w:w="852" w:type="dxa"/>
                  <w:noWrap w:val="0"/>
                  <w:vAlign w:val="center"/>
                </w:tcPr>
                <w:p w14:paraId="677D91B6">
                  <w:pPr>
                    <w:pStyle w:val="55"/>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auto"/>
                      <w:sz w:val="21"/>
                      <w:szCs w:val="21"/>
                      <w:highlight w:val="none"/>
                      <w:vertAlign w:val="baseline"/>
                      <w:lang w:val="en-US" w:eastAsia="zh-CN"/>
                    </w:rPr>
                  </w:pPr>
                </w:p>
              </w:tc>
            </w:tr>
          </w:tbl>
          <w:p w14:paraId="03145861">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本项目属于附录A中的采矿业</w:t>
            </w:r>
            <w:r>
              <w:rPr>
                <w:rFonts w:hint="eastAsia" w:cs="Times New Roman"/>
                <w:color w:val="auto"/>
                <w:lang w:val="en-US" w:eastAsia="zh-CN"/>
              </w:rPr>
              <w:t>Ⅲ</w:t>
            </w:r>
            <w:r>
              <w:rPr>
                <w:rFonts w:hint="default" w:ascii="Times New Roman" w:hAnsi="Times New Roman" w:cs="Times New Roman"/>
                <w:color w:val="auto"/>
                <w:lang w:val="en-US" w:eastAsia="zh-CN"/>
              </w:rPr>
              <w:t>类项目。</w:t>
            </w:r>
          </w:p>
          <w:p w14:paraId="600E0BDE">
            <w:pPr>
              <w:pStyle w:val="11"/>
              <w:spacing w:after="0" w:line="360" w:lineRule="auto"/>
              <w:ind w:left="0" w:leftChars="0"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根据《环境影响评价技术导则土壤环境（试行）》（HJ964-2018），本项目属于Ⅲ类项目，根据土壤盐化、酸化、碱化的实际情况判定。根据土壤</w:t>
            </w:r>
            <w:r>
              <w:rPr>
                <w:rFonts w:hint="default" w:ascii="Times New Roman" w:hAnsi="Times New Roman" w:cs="Times New Roman"/>
                <w:color w:val="auto"/>
                <w:sz w:val="24"/>
                <w:lang w:val="en-US" w:eastAsia="zh-CN"/>
              </w:rPr>
              <w:t>普查数据查询</w:t>
            </w:r>
            <w:r>
              <w:rPr>
                <w:rFonts w:hint="default" w:ascii="Times New Roman" w:hAnsi="Times New Roman" w:eastAsia="宋体" w:cs="Times New Roman"/>
                <w:color w:val="auto"/>
                <w:sz w:val="24"/>
                <w:lang w:val="en-US" w:eastAsia="zh-CN"/>
              </w:rPr>
              <w:t>监测结果，本项目</w:t>
            </w:r>
            <w:r>
              <w:rPr>
                <w:rFonts w:hint="default" w:ascii="Times New Roman" w:hAnsi="Times New Roman" w:cs="Times New Roman"/>
                <w:color w:val="auto"/>
                <w:sz w:val="24"/>
                <w:lang w:val="en-US" w:eastAsia="zh-CN"/>
              </w:rPr>
              <w:t>区域</w:t>
            </w:r>
            <w:r>
              <w:rPr>
                <w:rFonts w:hint="default" w:ascii="Times New Roman" w:hAnsi="Times New Roman" w:eastAsia="宋体" w:cs="Times New Roman"/>
                <w:color w:val="auto"/>
                <w:sz w:val="24"/>
                <w:lang w:val="en-US" w:eastAsia="zh-CN"/>
              </w:rPr>
              <w:t>pH值为</w:t>
            </w:r>
            <w:r>
              <w:rPr>
                <w:rFonts w:hint="default" w:ascii="Times New Roman" w:hAnsi="Times New Roman" w:eastAsia="宋体" w:cs="Times New Roman"/>
                <w:color w:val="auto"/>
                <w:lang w:val="en-US" w:eastAsia="zh-CN"/>
              </w:rPr>
              <w:t>8.44</w:t>
            </w:r>
            <w:r>
              <w:rPr>
                <w:rFonts w:hint="default" w:ascii="Times New Roman" w:hAnsi="Times New Roman" w:eastAsia="宋体" w:cs="Times New Roman"/>
                <w:color w:val="auto"/>
                <w:sz w:val="24"/>
                <w:lang w:val="en-US" w:eastAsia="zh-CN"/>
              </w:rPr>
              <w:t>；本项目土壤含盐量为2.2g/kg。因此判定本项目土壤环境敏感程度为</w:t>
            </w:r>
            <w:r>
              <w:rPr>
                <w:rFonts w:hint="default" w:ascii="Times New Roman" w:hAnsi="Times New Roman" w:cs="Times New Roman"/>
                <w:color w:val="auto"/>
                <w:sz w:val="24"/>
                <w:lang w:val="en-US" w:eastAsia="zh-CN"/>
              </w:rPr>
              <w:t>不</w:t>
            </w:r>
            <w:r>
              <w:rPr>
                <w:rFonts w:hint="default" w:ascii="Times New Roman" w:hAnsi="Times New Roman" w:eastAsia="宋体" w:cs="Times New Roman"/>
                <w:color w:val="auto"/>
                <w:sz w:val="24"/>
                <w:lang w:val="en-US" w:eastAsia="zh-CN"/>
              </w:rPr>
              <w:t>敏感。具体见表3-</w:t>
            </w:r>
            <w:r>
              <w:rPr>
                <w:rFonts w:hint="eastAsia" w:ascii="Times New Roman" w:hAnsi="Times New Roman" w:cs="Times New Roman"/>
                <w:color w:val="auto"/>
                <w:sz w:val="24"/>
                <w:lang w:val="en-US" w:eastAsia="zh-CN"/>
              </w:rPr>
              <w:t>9</w:t>
            </w:r>
            <w:r>
              <w:rPr>
                <w:rFonts w:hint="default" w:ascii="Times New Roman" w:hAnsi="Times New Roman" w:eastAsia="宋体" w:cs="Times New Roman"/>
                <w:color w:val="auto"/>
                <w:sz w:val="24"/>
                <w:lang w:val="en-US" w:eastAsia="zh-CN"/>
              </w:rPr>
              <w:t>。</w:t>
            </w:r>
          </w:p>
          <w:p w14:paraId="3920563F">
            <w:pPr>
              <w:keepNext w:val="0"/>
              <w:keepLines w:val="0"/>
              <w:widowControl/>
              <w:suppressLineNumbers w:val="0"/>
              <w:spacing w:line="240" w:lineRule="auto"/>
              <w:jc w:val="center"/>
              <w:rPr>
                <w:rFonts w:hint="default" w:ascii="Times New Roman" w:hAnsi="Times New Roman" w:cs="Times New Roman"/>
                <w:color w:val="auto"/>
                <w:sz w:val="21"/>
                <w:szCs w:val="21"/>
              </w:rPr>
            </w:pPr>
            <w:r>
              <w:rPr>
                <w:rFonts w:hint="default" w:ascii="Times New Roman" w:hAnsi="Times New Roman" w:eastAsia="宋体" w:cs="Times New Roman"/>
                <w:b/>
                <w:bCs/>
                <w:color w:val="auto"/>
                <w:kern w:val="0"/>
                <w:sz w:val="21"/>
                <w:szCs w:val="21"/>
                <w:lang w:val="en-US" w:eastAsia="zh-CN" w:bidi="ar"/>
              </w:rPr>
              <w:t>表3-</w:t>
            </w:r>
            <w:r>
              <w:rPr>
                <w:rFonts w:hint="eastAsia" w:ascii="Times New Roman" w:hAnsi="Times New Roman" w:cs="Times New Roman"/>
                <w:b/>
                <w:bCs/>
                <w:color w:val="auto"/>
                <w:kern w:val="0"/>
                <w:sz w:val="21"/>
                <w:szCs w:val="21"/>
                <w:lang w:val="en-US" w:eastAsia="zh-CN" w:bidi="ar"/>
              </w:rPr>
              <w:t>9</w:t>
            </w:r>
            <w:r>
              <w:rPr>
                <w:rFonts w:hint="default" w:ascii="Times New Roman" w:hAnsi="Times New Roman" w:eastAsia="宋体" w:cs="Times New Roman"/>
                <w:b/>
                <w:bCs/>
                <w:color w:val="auto"/>
                <w:kern w:val="0"/>
                <w:sz w:val="21"/>
                <w:szCs w:val="21"/>
                <w:lang w:val="en-US" w:eastAsia="zh-CN" w:bidi="ar"/>
              </w:rPr>
              <w:t xml:space="preserve">  生态影响型敏感程度分级表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7"/>
              <w:gridCol w:w="3276"/>
              <w:gridCol w:w="1066"/>
              <w:gridCol w:w="1176"/>
            </w:tblGrid>
            <w:tr w14:paraId="360E4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39" w:type="pct"/>
                  <w:vMerge w:val="restart"/>
                  <w:noWrap w:val="0"/>
                  <w:vAlign w:val="center"/>
                </w:tcPr>
                <w:p w14:paraId="3DA4EF25">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敏感程度</w:t>
                  </w:r>
                </w:p>
              </w:tc>
              <w:tc>
                <w:tcPr>
                  <w:tcW w:w="3660" w:type="pct"/>
                  <w:gridSpan w:val="3"/>
                  <w:noWrap w:val="0"/>
                  <w:vAlign w:val="center"/>
                </w:tcPr>
                <w:p w14:paraId="31969F15">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判别依据</w:t>
                  </w:r>
                </w:p>
              </w:tc>
            </w:tr>
            <w:tr w14:paraId="6C75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39" w:type="pct"/>
                  <w:vMerge w:val="continue"/>
                  <w:noWrap w:val="0"/>
                  <w:vAlign w:val="center"/>
                </w:tcPr>
                <w:p w14:paraId="187D71DC">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b w:val="0"/>
                      <w:bCs/>
                      <w:color w:val="auto"/>
                      <w:sz w:val="21"/>
                      <w:szCs w:val="21"/>
                      <w:highlight w:val="none"/>
                      <w:vertAlign w:val="baseline"/>
                    </w:rPr>
                  </w:pPr>
                </w:p>
              </w:tc>
              <w:tc>
                <w:tcPr>
                  <w:tcW w:w="2173" w:type="pct"/>
                  <w:noWrap w:val="0"/>
                  <w:vAlign w:val="center"/>
                </w:tcPr>
                <w:p w14:paraId="1E34C117">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盐化</w:t>
                  </w:r>
                </w:p>
              </w:tc>
              <w:tc>
                <w:tcPr>
                  <w:tcW w:w="707" w:type="pct"/>
                  <w:noWrap w:val="0"/>
                  <w:vAlign w:val="center"/>
                </w:tcPr>
                <w:p w14:paraId="06A5426C">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酸化</w:t>
                  </w:r>
                </w:p>
              </w:tc>
              <w:tc>
                <w:tcPr>
                  <w:tcW w:w="780" w:type="pct"/>
                  <w:noWrap w:val="0"/>
                  <w:vAlign w:val="center"/>
                </w:tcPr>
                <w:p w14:paraId="0CE236EA">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碱化</w:t>
                  </w:r>
                </w:p>
              </w:tc>
            </w:tr>
            <w:tr w14:paraId="7E9C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339" w:type="pct"/>
                  <w:noWrap w:val="0"/>
                  <w:vAlign w:val="center"/>
                </w:tcPr>
                <w:p w14:paraId="686BCA71">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敏感</w:t>
                  </w:r>
                </w:p>
              </w:tc>
              <w:tc>
                <w:tcPr>
                  <w:tcW w:w="2173" w:type="pct"/>
                  <w:noWrap w:val="0"/>
                  <w:vAlign w:val="center"/>
                </w:tcPr>
                <w:p w14:paraId="42CC40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b w:val="0"/>
                      <w:bCs/>
                      <w:color w:val="auto"/>
                      <w:sz w:val="21"/>
                      <w:szCs w:val="21"/>
                      <w:highlight w:val="none"/>
                      <w:vertAlign w:val="baseline"/>
                    </w:rPr>
                  </w:pPr>
                  <w:r>
                    <w:rPr>
                      <w:rFonts w:hint="eastAsia" w:ascii="宋体" w:hAnsi="宋体" w:eastAsia="宋体" w:cs="宋体"/>
                      <w:color w:val="auto"/>
                      <w:kern w:val="0"/>
                      <w:sz w:val="21"/>
                      <w:szCs w:val="21"/>
                      <w:lang w:val="en-US" w:eastAsia="zh-CN" w:bidi="ar"/>
                    </w:rPr>
                    <w:t>建设项目所在地干燥度＞</w:t>
                  </w:r>
                  <w:r>
                    <w:rPr>
                      <w:rFonts w:hint="default" w:ascii="Times New Roman" w:hAnsi="Times New Roman" w:eastAsia="宋体" w:cs="Times New Roman"/>
                      <w:color w:val="auto"/>
                      <w:kern w:val="0"/>
                      <w:sz w:val="21"/>
                      <w:szCs w:val="21"/>
                      <w:lang w:val="en-US" w:eastAsia="zh-CN" w:bidi="ar"/>
                    </w:rPr>
                    <w:t>2.5</w:t>
                  </w:r>
                  <w:r>
                    <w:rPr>
                      <w:rFonts w:hint="eastAsia" w:ascii="宋体" w:hAnsi="宋体" w:eastAsia="宋体" w:cs="宋体"/>
                      <w:color w:val="auto"/>
                      <w:kern w:val="0"/>
                      <w:sz w:val="21"/>
                      <w:szCs w:val="21"/>
                      <w:lang w:val="en-US" w:eastAsia="zh-CN" w:bidi="ar"/>
                    </w:rPr>
                    <w:t>且常年地下水位平均埋深</w:t>
                  </w:r>
                  <w:r>
                    <w:rPr>
                      <w:rFonts w:hint="eastAsia" w:ascii="宋体" w:hAnsi="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1.5m</w:t>
                  </w:r>
                  <w:r>
                    <w:rPr>
                      <w:rFonts w:hint="eastAsia" w:ascii="宋体" w:hAnsi="宋体" w:eastAsia="宋体" w:cs="宋体"/>
                      <w:color w:val="auto"/>
                      <w:kern w:val="0"/>
                      <w:sz w:val="21"/>
                      <w:szCs w:val="21"/>
                      <w:lang w:val="en-US" w:eastAsia="zh-CN" w:bidi="ar"/>
                    </w:rPr>
                    <w:t>的地势平坦区域；或土壤含盐量＞</w:t>
                  </w:r>
                  <w:r>
                    <w:rPr>
                      <w:rFonts w:hint="default" w:ascii="Times New Roman" w:hAnsi="Times New Roman" w:eastAsia="宋体" w:cs="Times New Roman"/>
                      <w:color w:val="auto"/>
                      <w:kern w:val="0"/>
                      <w:sz w:val="21"/>
                      <w:szCs w:val="21"/>
                      <w:lang w:val="en-US" w:eastAsia="zh-CN" w:bidi="ar"/>
                    </w:rPr>
                    <w:t>4g/kg</w:t>
                  </w:r>
                  <w:r>
                    <w:rPr>
                      <w:rFonts w:hint="eastAsia" w:ascii="宋体" w:hAnsi="宋体" w:eastAsia="宋体" w:cs="宋体"/>
                      <w:color w:val="auto"/>
                      <w:kern w:val="0"/>
                      <w:sz w:val="21"/>
                      <w:szCs w:val="21"/>
                      <w:lang w:val="en-US" w:eastAsia="zh-CN" w:bidi="ar"/>
                    </w:rPr>
                    <w:t>的区域</w:t>
                  </w:r>
                </w:p>
              </w:tc>
              <w:tc>
                <w:tcPr>
                  <w:tcW w:w="707" w:type="pct"/>
                  <w:noWrap w:val="0"/>
                  <w:vAlign w:val="center"/>
                </w:tcPr>
                <w:p w14:paraId="1DE783FF">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pH≤4.5</w:t>
                  </w:r>
                </w:p>
              </w:tc>
              <w:tc>
                <w:tcPr>
                  <w:tcW w:w="780" w:type="pct"/>
                  <w:noWrap w:val="0"/>
                  <w:vAlign w:val="center"/>
                </w:tcPr>
                <w:p w14:paraId="51388F80">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pH≥9.0</w:t>
                  </w:r>
                </w:p>
              </w:tc>
            </w:tr>
            <w:tr w14:paraId="21A9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1339" w:type="pct"/>
                  <w:noWrap w:val="0"/>
                  <w:vAlign w:val="center"/>
                </w:tcPr>
                <w:p w14:paraId="3DD3CCEC">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较敏感</w:t>
                  </w:r>
                </w:p>
              </w:tc>
              <w:tc>
                <w:tcPr>
                  <w:tcW w:w="2173" w:type="pct"/>
                  <w:noWrap w:val="0"/>
                  <w:vAlign w:val="center"/>
                </w:tcPr>
                <w:p w14:paraId="60E1FA0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b w:val="0"/>
                      <w:bCs/>
                      <w:color w:val="auto"/>
                      <w:sz w:val="21"/>
                      <w:szCs w:val="21"/>
                      <w:highlight w:val="none"/>
                      <w:vertAlign w:val="baseline"/>
                    </w:rPr>
                  </w:pPr>
                  <w:r>
                    <w:rPr>
                      <w:rFonts w:hint="eastAsia" w:ascii="宋体" w:hAnsi="宋体" w:eastAsia="宋体" w:cs="宋体"/>
                      <w:color w:val="auto"/>
                      <w:kern w:val="0"/>
                      <w:sz w:val="21"/>
                      <w:szCs w:val="21"/>
                      <w:lang w:val="en-US" w:eastAsia="zh-CN" w:bidi="ar"/>
                    </w:rPr>
                    <w:t>建设项目所在地干燥度＞</w:t>
                  </w:r>
                  <w:r>
                    <w:rPr>
                      <w:rFonts w:hint="default" w:ascii="Times New Roman" w:hAnsi="Times New Roman" w:eastAsia="宋体" w:cs="Times New Roman"/>
                      <w:color w:val="auto"/>
                      <w:kern w:val="0"/>
                      <w:sz w:val="21"/>
                      <w:szCs w:val="21"/>
                      <w:lang w:val="en-US" w:eastAsia="zh-CN" w:bidi="ar"/>
                    </w:rPr>
                    <w:t>2.5</w:t>
                  </w:r>
                  <w:r>
                    <w:rPr>
                      <w:rFonts w:hint="eastAsia" w:ascii="宋体" w:hAnsi="宋体" w:eastAsia="宋体" w:cs="宋体"/>
                      <w:color w:val="auto"/>
                      <w:kern w:val="0"/>
                      <w:sz w:val="21"/>
                      <w:szCs w:val="21"/>
                      <w:lang w:val="en-US" w:eastAsia="zh-CN" w:bidi="ar"/>
                    </w:rPr>
                    <w:t>且常年地下水位平均埋深</w:t>
                  </w:r>
                  <w:r>
                    <w:rPr>
                      <w:rFonts w:hint="default" w:ascii="Times New Roman" w:hAnsi="Times New Roman" w:eastAsia="宋体" w:cs="Times New Roman"/>
                      <w:color w:val="auto"/>
                      <w:kern w:val="0"/>
                      <w:sz w:val="21"/>
                      <w:szCs w:val="21"/>
                      <w:lang w:val="en-US" w:eastAsia="zh-CN" w:bidi="ar"/>
                    </w:rPr>
                    <w:t>≥1.5m</w:t>
                  </w:r>
                  <w:r>
                    <w:rPr>
                      <w:rFonts w:hint="eastAsia" w:ascii="宋体" w:hAnsi="宋体" w:eastAsia="宋体" w:cs="宋体"/>
                      <w:color w:val="auto"/>
                      <w:kern w:val="0"/>
                      <w:sz w:val="21"/>
                      <w:szCs w:val="21"/>
                      <w:lang w:val="en-US" w:eastAsia="zh-CN" w:bidi="ar"/>
                    </w:rPr>
                    <w:t>的，或</w:t>
                  </w:r>
                  <w:r>
                    <w:rPr>
                      <w:rFonts w:hint="default" w:ascii="Times New Roman" w:hAnsi="Times New Roman" w:eastAsia="宋体" w:cs="Times New Roman"/>
                      <w:color w:val="auto"/>
                      <w:kern w:val="0"/>
                      <w:sz w:val="21"/>
                      <w:szCs w:val="21"/>
                      <w:lang w:val="en-US" w:eastAsia="zh-CN" w:bidi="ar"/>
                    </w:rPr>
                    <w:t>1.8</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干燥度</w:t>
                  </w:r>
                  <w:r>
                    <w:rPr>
                      <w:rFonts w:hint="default" w:ascii="Times New Roman" w:hAnsi="Times New Roman" w:eastAsia="宋体" w:cs="Times New Roman"/>
                      <w:color w:val="auto"/>
                      <w:kern w:val="0"/>
                      <w:sz w:val="21"/>
                      <w:szCs w:val="21"/>
                      <w:lang w:val="en-US" w:eastAsia="zh-CN" w:bidi="ar"/>
                    </w:rPr>
                    <w:t>≤2.5</w:t>
                  </w:r>
                  <w:r>
                    <w:rPr>
                      <w:rFonts w:hint="eastAsia" w:ascii="宋体" w:hAnsi="宋体" w:eastAsia="宋体" w:cs="宋体"/>
                      <w:color w:val="auto"/>
                      <w:kern w:val="0"/>
                      <w:sz w:val="21"/>
                      <w:szCs w:val="21"/>
                      <w:lang w:val="en-US" w:eastAsia="zh-CN" w:bidi="ar"/>
                    </w:rPr>
                    <w:t>且常年地下水位平均埋深</w:t>
                  </w:r>
                  <w:r>
                    <w:rPr>
                      <w:rFonts w:hint="eastAsia" w:ascii="宋体" w:hAnsi="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1.8m</w:t>
                  </w:r>
                  <w:r>
                    <w:rPr>
                      <w:rFonts w:hint="eastAsia" w:ascii="宋体" w:hAnsi="宋体" w:eastAsia="宋体" w:cs="宋体"/>
                      <w:color w:val="auto"/>
                      <w:kern w:val="0"/>
                      <w:sz w:val="21"/>
                      <w:szCs w:val="21"/>
                      <w:lang w:val="en-US" w:eastAsia="zh-CN" w:bidi="ar"/>
                    </w:rPr>
                    <w:t>的地势平坦区域；建设项目所在地干燥度＞</w:t>
                  </w:r>
                  <w:r>
                    <w:rPr>
                      <w:rFonts w:hint="default" w:ascii="Times New Roman" w:hAnsi="Times New Roman" w:eastAsia="宋体" w:cs="Times New Roman"/>
                      <w:color w:val="auto"/>
                      <w:kern w:val="0"/>
                      <w:sz w:val="21"/>
                      <w:szCs w:val="21"/>
                      <w:lang w:val="en-US" w:eastAsia="zh-CN" w:bidi="ar"/>
                    </w:rPr>
                    <w:t>2.5</w:t>
                  </w:r>
                  <w:r>
                    <w:rPr>
                      <w:rFonts w:hint="eastAsia" w:ascii="宋体" w:hAnsi="宋体" w:eastAsia="宋体" w:cs="宋体"/>
                      <w:color w:val="auto"/>
                      <w:kern w:val="0"/>
                      <w:sz w:val="21"/>
                      <w:szCs w:val="21"/>
                      <w:lang w:val="en-US" w:eastAsia="zh-CN" w:bidi="ar"/>
                    </w:rPr>
                    <w:t>或常年地下水位平均埋深</w:t>
                  </w:r>
                  <w:r>
                    <w:rPr>
                      <w:rFonts w:hint="eastAsia" w:ascii="宋体" w:hAnsi="宋体" w:cs="宋体"/>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1.5</w:t>
                  </w:r>
                  <w:r>
                    <w:rPr>
                      <w:rFonts w:hint="eastAsia" w:ascii="Times New Roman" w:hAnsi="Times New Roman"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m</w:t>
                  </w:r>
                  <w:r>
                    <w:rPr>
                      <w:rFonts w:hint="eastAsia" w:ascii="宋体" w:hAnsi="宋体" w:eastAsia="宋体" w:cs="宋体"/>
                      <w:color w:val="auto"/>
                      <w:kern w:val="0"/>
                      <w:sz w:val="21"/>
                      <w:szCs w:val="21"/>
                      <w:lang w:val="en-US" w:eastAsia="zh-CN" w:bidi="ar"/>
                    </w:rPr>
                    <w:t>的平原区；或</w:t>
                  </w:r>
                  <w:r>
                    <w:rPr>
                      <w:rFonts w:hint="default" w:ascii="Times New Roman" w:hAnsi="Times New Roman" w:eastAsia="宋体" w:cs="Times New Roman"/>
                      <w:color w:val="auto"/>
                      <w:kern w:val="0"/>
                      <w:sz w:val="21"/>
                      <w:szCs w:val="21"/>
                      <w:lang w:val="en-US" w:eastAsia="zh-CN" w:bidi="ar"/>
                    </w:rPr>
                    <w:t>2g/kg</w:t>
                  </w:r>
                  <w:r>
                    <w:rPr>
                      <w:rFonts w:hint="eastAsia" w:ascii="宋体" w:hAnsi="宋体" w:cs="宋体"/>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土壤含盐量</w:t>
                  </w:r>
                  <w:r>
                    <w:rPr>
                      <w:rFonts w:hint="default" w:ascii="Times New Roman" w:hAnsi="Times New Roman" w:eastAsia="宋体" w:cs="Times New Roman"/>
                      <w:color w:val="auto"/>
                      <w:kern w:val="0"/>
                      <w:sz w:val="21"/>
                      <w:szCs w:val="21"/>
                      <w:lang w:val="en-US" w:eastAsia="zh-CN" w:bidi="ar"/>
                    </w:rPr>
                    <w:t>≤4g/kg</w:t>
                  </w:r>
                  <w:r>
                    <w:rPr>
                      <w:rFonts w:hint="eastAsia" w:ascii="宋体" w:hAnsi="宋体" w:eastAsia="宋体" w:cs="宋体"/>
                      <w:color w:val="auto"/>
                      <w:kern w:val="0"/>
                      <w:sz w:val="21"/>
                      <w:szCs w:val="21"/>
                      <w:lang w:val="en-US" w:eastAsia="zh-CN" w:bidi="ar"/>
                    </w:rPr>
                    <w:t>的区域</w:t>
                  </w:r>
                </w:p>
              </w:tc>
              <w:tc>
                <w:tcPr>
                  <w:tcW w:w="707" w:type="pct"/>
                  <w:noWrap w:val="0"/>
                  <w:vAlign w:val="center"/>
                </w:tcPr>
                <w:p w14:paraId="2C71B7CF">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b w:val="0"/>
                      <w:bCs/>
                      <w:color w:val="auto"/>
                      <w:sz w:val="21"/>
                      <w:szCs w:val="21"/>
                      <w:highlight w:val="none"/>
                      <w:vertAlign w:val="baseline"/>
                    </w:rPr>
                  </w:pPr>
                  <w:r>
                    <w:rPr>
                      <w:rFonts w:hint="eastAsia"/>
                      <w:b w:val="0"/>
                      <w:bCs/>
                      <w:color w:val="auto"/>
                      <w:sz w:val="21"/>
                      <w:szCs w:val="21"/>
                      <w:highlight w:val="none"/>
                      <w:vertAlign w:val="baseline"/>
                      <w:lang w:val="en-US" w:eastAsia="zh-CN"/>
                    </w:rPr>
                    <w:t>4.5&lt;pH≤5.5</w:t>
                  </w:r>
                </w:p>
              </w:tc>
              <w:tc>
                <w:tcPr>
                  <w:tcW w:w="780" w:type="pct"/>
                  <w:noWrap w:val="0"/>
                  <w:vAlign w:val="center"/>
                </w:tcPr>
                <w:p w14:paraId="21AEABC4">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b w:val="0"/>
                      <w:bCs/>
                      <w:color w:val="auto"/>
                      <w:sz w:val="21"/>
                      <w:szCs w:val="21"/>
                      <w:highlight w:val="none"/>
                      <w:vertAlign w:val="baseline"/>
                      <w:lang w:val="en-US"/>
                    </w:rPr>
                  </w:pPr>
                  <w:r>
                    <w:rPr>
                      <w:rFonts w:hint="eastAsia"/>
                      <w:b w:val="0"/>
                      <w:bCs/>
                      <w:color w:val="auto"/>
                      <w:sz w:val="21"/>
                      <w:szCs w:val="21"/>
                      <w:highlight w:val="none"/>
                      <w:vertAlign w:val="baseline"/>
                      <w:lang w:val="en-US" w:eastAsia="zh-CN"/>
                    </w:rPr>
                    <w:t>8.5&lt;pH≤9.0</w:t>
                  </w:r>
                </w:p>
              </w:tc>
            </w:tr>
            <w:tr w14:paraId="3220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339" w:type="pct"/>
                  <w:noWrap w:val="0"/>
                  <w:vAlign w:val="center"/>
                </w:tcPr>
                <w:p w14:paraId="14659901">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default"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不敏感</w:t>
                  </w:r>
                </w:p>
              </w:tc>
              <w:tc>
                <w:tcPr>
                  <w:tcW w:w="2173" w:type="pct"/>
                  <w:noWrap w:val="0"/>
                  <w:vAlign w:val="center"/>
                </w:tcPr>
                <w:p w14:paraId="109B4F76">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eastAsia="宋体"/>
                      <w:b w:val="0"/>
                      <w:bCs/>
                      <w:color w:val="auto"/>
                      <w:sz w:val="21"/>
                      <w:szCs w:val="21"/>
                      <w:highlight w:val="none"/>
                      <w:vertAlign w:val="baseline"/>
                      <w:lang w:val="en-US" w:eastAsia="zh-CN"/>
                    </w:rPr>
                  </w:pPr>
                  <w:r>
                    <w:rPr>
                      <w:rFonts w:hint="eastAsia"/>
                      <w:b w:val="0"/>
                      <w:bCs/>
                      <w:color w:val="auto"/>
                      <w:sz w:val="21"/>
                      <w:szCs w:val="21"/>
                      <w:highlight w:val="none"/>
                      <w:vertAlign w:val="baseline"/>
                      <w:lang w:val="en-US" w:eastAsia="zh-CN"/>
                    </w:rPr>
                    <w:t>其他</w:t>
                  </w:r>
                </w:p>
              </w:tc>
              <w:tc>
                <w:tcPr>
                  <w:tcW w:w="1487" w:type="pct"/>
                  <w:gridSpan w:val="2"/>
                  <w:noWrap w:val="0"/>
                  <w:vAlign w:val="center"/>
                </w:tcPr>
                <w:p w14:paraId="248CC002">
                  <w:pPr>
                    <w:pStyle w:val="55"/>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b w:val="0"/>
                      <w:bCs/>
                      <w:color w:val="auto"/>
                      <w:sz w:val="21"/>
                      <w:szCs w:val="21"/>
                      <w:highlight w:val="none"/>
                      <w:vertAlign w:val="baseline"/>
                    </w:rPr>
                  </w:pPr>
                  <w:r>
                    <w:rPr>
                      <w:rFonts w:hint="eastAsia"/>
                      <w:b w:val="0"/>
                      <w:bCs/>
                      <w:color w:val="auto"/>
                      <w:sz w:val="21"/>
                      <w:szCs w:val="21"/>
                      <w:highlight w:val="none"/>
                      <w:vertAlign w:val="baseline"/>
                      <w:lang w:val="en-US" w:eastAsia="zh-CN"/>
                    </w:rPr>
                    <w:t>5.5&lt;pH≤8.5</w:t>
                  </w:r>
                </w:p>
              </w:tc>
            </w:tr>
          </w:tbl>
          <w:p w14:paraId="5E059B8D">
            <w:pPr>
              <w:pStyle w:val="11"/>
              <w:spacing w:after="0" w:line="360" w:lineRule="auto"/>
              <w:ind w:left="0" w:leftChars="0"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按照《环境影响评价技术导则 土壤环境（试行）》（</w:t>
            </w:r>
            <w:r>
              <w:rPr>
                <w:rFonts w:hint="default" w:ascii="Times New Roman" w:hAnsi="Times New Roman" w:eastAsia="宋体" w:cs="Times New Roman"/>
                <w:color w:val="auto"/>
                <w:sz w:val="24"/>
                <w:szCs w:val="24"/>
                <w:lang w:val="en-US" w:eastAsia="zh-CN"/>
              </w:rPr>
              <w:t>HJ964-2018</w:t>
            </w:r>
            <w:r>
              <w:rPr>
                <w:rFonts w:hint="eastAsia" w:ascii="Times New Roman" w:hAnsi="Times New Roman" w:eastAsia="宋体" w:cs="Times New Roman"/>
                <w:color w:val="auto"/>
                <w:sz w:val="24"/>
                <w:szCs w:val="24"/>
                <w:lang w:val="en-US" w:eastAsia="zh-CN"/>
              </w:rPr>
              <w:t>）中评价工作等级分级表的划分方法进行确定，其判定依据见表</w:t>
            </w:r>
            <w:r>
              <w:rPr>
                <w:rFonts w:hint="default" w:ascii="Times New Roman" w:hAnsi="Times New Roman" w:eastAsia="宋体" w:cs="Times New Roman"/>
                <w:color w:val="auto"/>
                <w:sz w:val="24"/>
                <w:szCs w:val="24"/>
                <w:lang w:val="en-US" w:eastAsia="zh-CN"/>
              </w:rPr>
              <w:t>3-</w:t>
            </w:r>
            <w:r>
              <w:rPr>
                <w:rFonts w:hint="eastAsia" w:cs="Times New Roman"/>
                <w:color w:val="auto"/>
                <w:sz w:val="24"/>
                <w:szCs w:val="24"/>
                <w:lang w:val="en-US" w:eastAsia="zh-CN"/>
              </w:rPr>
              <w:t>10</w:t>
            </w:r>
            <w:r>
              <w:rPr>
                <w:rFonts w:hint="eastAsia" w:ascii="Times New Roman" w:hAnsi="Times New Roman" w:eastAsia="宋体" w:cs="Times New Roman"/>
                <w:color w:val="auto"/>
                <w:sz w:val="24"/>
                <w:szCs w:val="24"/>
                <w:lang w:val="en-US" w:eastAsia="zh-CN"/>
              </w:rPr>
              <w:t>。</w:t>
            </w:r>
          </w:p>
          <w:p w14:paraId="0485435E">
            <w:pPr>
              <w:keepNext w:val="0"/>
              <w:keepLines w:val="0"/>
              <w:widowControl/>
              <w:suppressLineNumbers w:val="0"/>
              <w:spacing w:line="240" w:lineRule="auto"/>
              <w:jc w:val="center"/>
              <w:rPr>
                <w:color w:val="auto"/>
                <w:sz w:val="21"/>
                <w:szCs w:val="21"/>
              </w:rPr>
            </w:pPr>
            <w:r>
              <w:rPr>
                <w:rFonts w:hint="eastAsia" w:ascii="宋体" w:hAnsi="宋体" w:eastAsia="宋体" w:cs="宋体"/>
                <w:b/>
                <w:bCs/>
                <w:color w:val="auto"/>
                <w:kern w:val="0"/>
                <w:sz w:val="21"/>
                <w:szCs w:val="21"/>
                <w:lang w:val="en-US" w:eastAsia="zh-CN" w:bidi="ar"/>
              </w:rPr>
              <w:t>表</w:t>
            </w:r>
            <w:r>
              <w:rPr>
                <w:rFonts w:hint="default" w:ascii="Times New Roman" w:hAnsi="Times New Roman" w:eastAsia="宋体" w:cs="Times New Roman"/>
                <w:b/>
                <w:bCs/>
                <w:color w:val="auto"/>
                <w:kern w:val="0"/>
                <w:sz w:val="21"/>
                <w:szCs w:val="21"/>
                <w:lang w:val="en-US" w:eastAsia="zh-CN" w:bidi="ar"/>
              </w:rPr>
              <w:t>3-</w:t>
            </w:r>
            <w:r>
              <w:rPr>
                <w:rFonts w:hint="eastAsia" w:cs="Times New Roman"/>
                <w:b/>
                <w:bCs/>
                <w:color w:val="auto"/>
                <w:kern w:val="0"/>
                <w:sz w:val="21"/>
                <w:szCs w:val="21"/>
                <w:lang w:val="en-US" w:eastAsia="zh-CN" w:bidi="ar"/>
              </w:rPr>
              <w:t>10</w:t>
            </w:r>
            <w:r>
              <w:rPr>
                <w:rFonts w:hint="eastAsia" w:ascii="Times New Roman" w:hAnsi="Times New Roman" w:eastAsia="宋体" w:cs="Times New Roman"/>
                <w:b/>
                <w:bCs/>
                <w:color w:val="auto"/>
                <w:kern w:val="0"/>
                <w:sz w:val="21"/>
                <w:szCs w:val="21"/>
                <w:lang w:val="en-US" w:eastAsia="zh-CN" w:bidi="ar"/>
              </w:rPr>
              <w:t xml:space="preserve">  </w:t>
            </w:r>
            <w:r>
              <w:rPr>
                <w:rFonts w:hint="eastAsia" w:ascii="宋体" w:hAnsi="宋体" w:eastAsia="宋体" w:cs="宋体"/>
                <w:b/>
                <w:bCs/>
                <w:color w:val="auto"/>
                <w:kern w:val="0"/>
                <w:sz w:val="21"/>
                <w:szCs w:val="21"/>
                <w:lang w:val="en-US" w:eastAsia="zh-CN" w:bidi="ar"/>
              </w:rPr>
              <w:t>生态影响型评价工作等级划分表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712"/>
              <w:gridCol w:w="1883"/>
              <w:gridCol w:w="1884"/>
            </w:tblGrid>
            <w:tr w14:paraId="3D70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363" w:type="pct"/>
                  <w:noWrap w:val="0"/>
                  <w:vAlign w:val="center"/>
                </w:tcPr>
                <w:p w14:paraId="3FC0D015">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1"/>
                      <w:szCs w:val="21"/>
                      <w:highlight w:val="none"/>
                      <w:vertAlign w:val="baseline"/>
                      <w:lang w:val="en-US" w:eastAsia="zh-CN"/>
                    </w:rPr>
                  </w:pPr>
                  <w:r>
                    <w:rPr>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-69850</wp:posOffset>
                            </wp:positionH>
                            <wp:positionV relativeFrom="paragraph">
                              <wp:posOffset>15240</wp:posOffset>
                            </wp:positionV>
                            <wp:extent cx="1306195" cy="528955"/>
                            <wp:effectExtent l="1905" t="4445" r="2540" b="15240"/>
                            <wp:wrapNone/>
                            <wp:docPr id="30" name="直接连接符 30"/>
                            <wp:cNvGraphicFramePr/>
                            <a:graphic xmlns:a="http://schemas.openxmlformats.org/drawingml/2006/main">
                              <a:graphicData uri="http://schemas.microsoft.com/office/word/2010/wordprocessingShape">
                                <wps:wsp>
                                  <wps:cNvCnPr/>
                                  <wps:spPr>
                                    <a:xfrm>
                                      <a:off x="1510665" y="2188210"/>
                                      <a:ext cx="1306195" cy="528955"/>
                                    </a:xfrm>
                                    <a:prstGeom prst="line">
                                      <a:avLst/>
                                    </a:prstGeom>
                                    <a:noFill/>
                                    <a:ln w="6350" cap="flat" cmpd="sng" algn="ctr">
                                      <a:solidFill>
                                        <a:srgbClr val="000000"/>
                                      </a:solidFill>
                                      <a:prstDash val="solid"/>
                                    </a:ln>
                                    <a:effectLst/>
                                  </wps:spPr>
                                  <wps:bodyPr/>
                                </wps:wsp>
                              </a:graphicData>
                            </a:graphic>
                          </wp:anchor>
                        </w:drawing>
                      </mc:Choice>
                      <mc:Fallback>
                        <w:pict>
                          <v:line id="_x0000_s1026" o:spid="_x0000_s1026" o:spt="20" style="position:absolute;left:0pt;margin-left:-5.5pt;margin-top:1.2pt;height:41.65pt;width:102.85pt;z-index:251664384;mso-width-relative:page;mso-height-relative:page;" filled="f" stroked="t" coordsize="21600,21600" o:gfxdata="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EZnx9YAAAAIAQAADwAAAAAAAAABACAAAAAiAAAAZHJzL2Rvd25yZXYueG1sUEsBAhQAFAAAAAgA&#10;h07iQEe0it/uAQAAuwMAAA4AAAAAAAAAAQAgAAAAJQEAAGRycy9lMm9Eb2MueG1sUEsFBgAAAAAG&#10;AAYAWQEAAIUFAAAAAA==&#10;">
                            <v:fill on="f" focussize="0,0"/>
                            <v:stroke weight="0.5pt" color="#000000" joinstyle="round"/>
                            <v:imagedata o:title=""/>
                            <o:lock v:ext="edit" aspectratio="f"/>
                          </v:line>
                        </w:pict>
                      </mc:Fallback>
                    </mc:AlternateContent>
                  </w:r>
                  <w:r>
                    <w:rPr>
                      <w:rFonts w:hint="eastAsia" w:ascii="Times New Roman" w:hAnsi="Times New Roman" w:cs="Times New Roman"/>
                      <w:b w:val="0"/>
                      <w:bCs/>
                      <w:color w:val="auto"/>
                      <w:sz w:val="21"/>
                      <w:szCs w:val="21"/>
                      <w:highlight w:val="none"/>
                      <w:vertAlign w:val="baseline"/>
                      <w:lang w:val="en-US" w:eastAsia="zh-CN"/>
                    </w:rPr>
                    <w:t xml:space="preserve">         </w:t>
                  </w:r>
                  <w:r>
                    <w:rPr>
                      <w:rFonts w:hint="default" w:ascii="Times New Roman" w:hAnsi="Times New Roman" w:cs="Times New Roman"/>
                      <w:b w:val="0"/>
                      <w:bCs/>
                      <w:color w:val="auto"/>
                      <w:sz w:val="21"/>
                      <w:szCs w:val="21"/>
                      <w:highlight w:val="none"/>
                      <w:vertAlign w:val="baseline"/>
                      <w:lang w:val="en-US" w:eastAsia="zh-CN"/>
                    </w:rPr>
                    <w:t>项目类别</w:t>
                  </w:r>
                </w:p>
                <w:p w14:paraId="05923C2D">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敏感程度</w:t>
                  </w:r>
                </w:p>
              </w:tc>
              <w:tc>
                <w:tcPr>
                  <w:tcW w:w="1136" w:type="pct"/>
                  <w:noWrap w:val="0"/>
                  <w:vAlign w:val="center"/>
                </w:tcPr>
                <w:p w14:paraId="510A96DF">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color w:val="auto"/>
                      <w:sz w:val="21"/>
                      <w:szCs w:val="21"/>
                      <w:highlight w:val="none"/>
                      <w:vertAlign w:val="baseline"/>
                    </w:rPr>
                  </w:pPr>
                  <w:r>
                    <w:rPr>
                      <w:rFonts w:hint="default" w:ascii="Times New Roman" w:hAnsi="Times New Roman" w:cs="Times New Roman"/>
                      <w:b w:val="0"/>
                      <w:bCs/>
                      <w:color w:val="auto"/>
                      <w:sz w:val="21"/>
                      <w:szCs w:val="21"/>
                      <w:highlight w:val="none"/>
                      <w:vertAlign w:val="baseline"/>
                    </w:rPr>
                    <w:fldChar w:fldCharType="begin"/>
                  </w:r>
                  <w:r>
                    <w:rPr>
                      <w:rFonts w:hint="default" w:ascii="Times New Roman" w:hAnsi="Times New Roman" w:cs="Times New Roman"/>
                      <w:b w:val="0"/>
                      <w:bCs/>
                      <w:color w:val="auto"/>
                      <w:sz w:val="21"/>
                      <w:szCs w:val="21"/>
                      <w:highlight w:val="none"/>
                      <w:vertAlign w:val="baseline"/>
                    </w:rPr>
                    <w:instrText xml:space="preserve"> = 1 \* ROMAN \* MERGEFORMAT </w:instrText>
                  </w:r>
                  <w:r>
                    <w:rPr>
                      <w:rFonts w:hint="default" w:ascii="Times New Roman" w:hAnsi="Times New Roman" w:cs="Times New Roman"/>
                      <w:b w:val="0"/>
                      <w:bCs/>
                      <w:color w:val="auto"/>
                      <w:sz w:val="21"/>
                      <w:szCs w:val="21"/>
                      <w:highlight w:val="none"/>
                      <w:vertAlign w:val="baseline"/>
                    </w:rPr>
                    <w:fldChar w:fldCharType="separate"/>
                  </w:r>
                  <w:r>
                    <w:rPr>
                      <w:rFonts w:hint="default" w:ascii="Times New Roman" w:hAnsi="Times New Roman" w:cs="Times New Roman"/>
                      <w:b w:val="0"/>
                      <w:bCs/>
                      <w:color w:val="auto"/>
                      <w:sz w:val="21"/>
                      <w:szCs w:val="21"/>
                    </w:rPr>
                    <w:t>I</w:t>
                  </w:r>
                  <w:r>
                    <w:rPr>
                      <w:rFonts w:hint="default" w:ascii="Times New Roman" w:hAnsi="Times New Roman" w:cs="Times New Roman"/>
                      <w:b w:val="0"/>
                      <w:bCs/>
                      <w:color w:val="auto"/>
                      <w:sz w:val="21"/>
                      <w:szCs w:val="21"/>
                      <w:highlight w:val="none"/>
                      <w:vertAlign w:val="baseline"/>
                    </w:rPr>
                    <w:fldChar w:fldCharType="end"/>
                  </w:r>
                  <w:r>
                    <w:rPr>
                      <w:rFonts w:hint="default" w:ascii="Times New Roman" w:hAnsi="Times New Roman" w:cs="Times New Roman"/>
                      <w:b w:val="0"/>
                      <w:bCs/>
                      <w:color w:val="auto"/>
                      <w:sz w:val="21"/>
                      <w:szCs w:val="21"/>
                      <w:highlight w:val="none"/>
                      <w:vertAlign w:val="baseline"/>
                      <w:lang w:val="en-US" w:eastAsia="zh-CN"/>
                    </w:rPr>
                    <w:t>类</w:t>
                  </w:r>
                </w:p>
              </w:tc>
              <w:tc>
                <w:tcPr>
                  <w:tcW w:w="1249" w:type="pct"/>
                  <w:noWrap w:val="0"/>
                  <w:vAlign w:val="center"/>
                </w:tcPr>
                <w:p w14:paraId="5CAE67D8">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color w:val="auto"/>
                      <w:sz w:val="21"/>
                      <w:szCs w:val="21"/>
                      <w:highlight w:val="none"/>
                      <w:vertAlign w:val="baseline"/>
                    </w:rPr>
                  </w:pPr>
                  <w:r>
                    <w:rPr>
                      <w:rFonts w:hint="default" w:ascii="Times New Roman" w:hAnsi="Times New Roman" w:cs="Times New Roman"/>
                      <w:b w:val="0"/>
                      <w:bCs/>
                      <w:color w:val="auto"/>
                      <w:sz w:val="21"/>
                      <w:szCs w:val="21"/>
                      <w:highlight w:val="none"/>
                      <w:vertAlign w:val="baseline"/>
                      <w:lang w:val="en-US" w:eastAsia="zh-CN"/>
                    </w:rPr>
                    <w:t>类</w:t>
                  </w:r>
                </w:p>
              </w:tc>
              <w:tc>
                <w:tcPr>
                  <w:tcW w:w="1250" w:type="pct"/>
                  <w:noWrap w:val="0"/>
                  <w:vAlign w:val="center"/>
                </w:tcPr>
                <w:p w14:paraId="007A5D5C">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val="0"/>
                      <w:bCs/>
                      <w:color w:val="auto"/>
                      <w:sz w:val="21"/>
                      <w:szCs w:val="21"/>
                      <w:highlight w:val="none"/>
                      <w:vertAlign w:val="baseline"/>
                    </w:rPr>
                  </w:pPr>
                  <w:r>
                    <w:rPr>
                      <w:rFonts w:hint="default" w:ascii="Times New Roman" w:hAnsi="Times New Roman" w:cs="Times New Roman"/>
                      <w:b w:val="0"/>
                      <w:bCs/>
                      <w:color w:val="auto"/>
                      <w:sz w:val="21"/>
                      <w:szCs w:val="21"/>
                      <w:highlight w:val="none"/>
                      <w:vertAlign w:val="baseline"/>
                    </w:rPr>
                    <w:fldChar w:fldCharType="begin"/>
                  </w:r>
                  <w:r>
                    <w:rPr>
                      <w:rFonts w:hint="default" w:ascii="Times New Roman" w:hAnsi="Times New Roman" w:cs="Times New Roman"/>
                      <w:b w:val="0"/>
                      <w:bCs/>
                      <w:color w:val="auto"/>
                      <w:sz w:val="21"/>
                      <w:szCs w:val="21"/>
                      <w:highlight w:val="none"/>
                      <w:vertAlign w:val="baseline"/>
                    </w:rPr>
                    <w:instrText xml:space="preserve"> = 3 \* ROMAN \* MERGEFORMAT </w:instrText>
                  </w:r>
                  <w:r>
                    <w:rPr>
                      <w:rFonts w:hint="default" w:ascii="Times New Roman" w:hAnsi="Times New Roman" w:cs="Times New Roman"/>
                      <w:b w:val="0"/>
                      <w:bCs/>
                      <w:color w:val="auto"/>
                      <w:sz w:val="21"/>
                      <w:szCs w:val="21"/>
                      <w:highlight w:val="none"/>
                      <w:vertAlign w:val="baseline"/>
                    </w:rPr>
                    <w:fldChar w:fldCharType="separate"/>
                  </w:r>
                  <w:r>
                    <w:rPr>
                      <w:rFonts w:hint="eastAsia" w:cs="Times New Roman"/>
                      <w:b w:val="0"/>
                      <w:bCs/>
                      <w:color w:val="auto"/>
                      <w:sz w:val="21"/>
                      <w:szCs w:val="21"/>
                      <w:highlight w:val="none"/>
                      <w:vertAlign w:val="baseline"/>
                      <w:lang w:eastAsia="zh-CN"/>
                    </w:rPr>
                    <w:t>Ⅲ</w:t>
                  </w:r>
                  <w:r>
                    <w:rPr>
                      <w:rFonts w:hint="default" w:ascii="Times New Roman" w:hAnsi="Times New Roman" w:cs="Times New Roman"/>
                      <w:b w:val="0"/>
                      <w:bCs/>
                      <w:color w:val="auto"/>
                      <w:sz w:val="21"/>
                      <w:szCs w:val="21"/>
                      <w:highlight w:val="none"/>
                      <w:vertAlign w:val="baseline"/>
                    </w:rPr>
                    <w:fldChar w:fldCharType="end"/>
                  </w:r>
                  <w:r>
                    <w:rPr>
                      <w:rFonts w:hint="default" w:ascii="Times New Roman" w:hAnsi="Times New Roman" w:cs="Times New Roman"/>
                      <w:b w:val="0"/>
                      <w:bCs/>
                      <w:color w:val="auto"/>
                      <w:sz w:val="21"/>
                      <w:szCs w:val="21"/>
                      <w:highlight w:val="none"/>
                      <w:vertAlign w:val="baseline"/>
                      <w:lang w:val="en-US" w:eastAsia="zh-CN"/>
                    </w:rPr>
                    <w:t>类</w:t>
                  </w:r>
                </w:p>
              </w:tc>
            </w:tr>
            <w:tr w14:paraId="6610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63" w:type="pct"/>
                  <w:noWrap w:val="0"/>
                  <w:vAlign w:val="center"/>
                </w:tcPr>
                <w:p w14:paraId="6E2E4671">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敏感</w:t>
                  </w:r>
                </w:p>
              </w:tc>
              <w:tc>
                <w:tcPr>
                  <w:tcW w:w="1136" w:type="pct"/>
                  <w:noWrap w:val="0"/>
                  <w:vAlign w:val="center"/>
                </w:tcPr>
                <w:p w14:paraId="202AD513">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一级</w:t>
                  </w:r>
                </w:p>
              </w:tc>
              <w:tc>
                <w:tcPr>
                  <w:tcW w:w="1249" w:type="pct"/>
                  <w:noWrap w:val="0"/>
                  <w:vAlign w:val="center"/>
                </w:tcPr>
                <w:p w14:paraId="71613C05">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二级</w:t>
                  </w:r>
                </w:p>
              </w:tc>
              <w:tc>
                <w:tcPr>
                  <w:tcW w:w="1250" w:type="pct"/>
                  <w:noWrap w:val="0"/>
                  <w:vAlign w:val="center"/>
                </w:tcPr>
                <w:p w14:paraId="5353B179">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三级</w:t>
                  </w:r>
                </w:p>
              </w:tc>
            </w:tr>
            <w:tr w14:paraId="55C33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363" w:type="pct"/>
                  <w:noWrap w:val="0"/>
                  <w:vAlign w:val="center"/>
                </w:tcPr>
                <w:p w14:paraId="3E203E38">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较敏感</w:t>
                  </w:r>
                </w:p>
              </w:tc>
              <w:tc>
                <w:tcPr>
                  <w:tcW w:w="1136" w:type="pct"/>
                  <w:noWrap w:val="0"/>
                  <w:vAlign w:val="center"/>
                </w:tcPr>
                <w:p w14:paraId="555B0E7C">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二级</w:t>
                  </w:r>
                </w:p>
              </w:tc>
              <w:tc>
                <w:tcPr>
                  <w:tcW w:w="1249" w:type="pct"/>
                  <w:noWrap w:val="0"/>
                  <w:vAlign w:val="center"/>
                </w:tcPr>
                <w:p w14:paraId="00CC6859">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1"/>
                      <w:szCs w:val="21"/>
                      <w:highlight w:val="none"/>
                      <w:vertAlign w:val="baseline"/>
                    </w:rPr>
                  </w:pPr>
                  <w:r>
                    <w:rPr>
                      <w:rFonts w:hint="default" w:ascii="Times New Roman" w:hAnsi="Times New Roman" w:cs="Times New Roman"/>
                      <w:b w:val="0"/>
                      <w:bCs/>
                      <w:color w:val="auto"/>
                      <w:sz w:val="21"/>
                      <w:szCs w:val="21"/>
                      <w:highlight w:val="none"/>
                      <w:vertAlign w:val="baseline"/>
                      <w:lang w:val="en-US" w:eastAsia="zh-CN"/>
                    </w:rPr>
                    <w:t>二级</w:t>
                  </w:r>
                </w:p>
              </w:tc>
              <w:tc>
                <w:tcPr>
                  <w:tcW w:w="1250" w:type="pct"/>
                  <w:noWrap w:val="0"/>
                  <w:vAlign w:val="center"/>
                </w:tcPr>
                <w:p w14:paraId="46FE1210">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1"/>
                      <w:szCs w:val="21"/>
                      <w:highlight w:val="none"/>
                      <w:vertAlign w:val="baseline"/>
                    </w:rPr>
                  </w:pPr>
                  <w:r>
                    <w:rPr>
                      <w:rFonts w:hint="default" w:ascii="Times New Roman" w:hAnsi="Times New Roman" w:cs="Times New Roman"/>
                      <w:b w:val="0"/>
                      <w:bCs/>
                      <w:color w:val="auto"/>
                      <w:sz w:val="21"/>
                      <w:szCs w:val="21"/>
                      <w:highlight w:val="none"/>
                      <w:vertAlign w:val="baseline"/>
                      <w:lang w:val="en-US" w:eastAsia="zh-CN"/>
                    </w:rPr>
                    <w:t>三级</w:t>
                  </w:r>
                </w:p>
              </w:tc>
            </w:tr>
            <w:tr w14:paraId="20F9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363" w:type="pct"/>
                  <w:noWrap w:val="0"/>
                  <w:vAlign w:val="center"/>
                </w:tcPr>
                <w:p w14:paraId="69F9601E">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不敏感</w:t>
                  </w:r>
                </w:p>
              </w:tc>
              <w:tc>
                <w:tcPr>
                  <w:tcW w:w="1136" w:type="pct"/>
                  <w:noWrap w:val="0"/>
                  <w:vAlign w:val="center"/>
                </w:tcPr>
                <w:p w14:paraId="3ED70BC9">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二级</w:t>
                  </w:r>
                </w:p>
              </w:tc>
              <w:tc>
                <w:tcPr>
                  <w:tcW w:w="1249" w:type="pct"/>
                  <w:noWrap w:val="0"/>
                  <w:vAlign w:val="center"/>
                </w:tcPr>
                <w:p w14:paraId="3CB09B8A">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color w:val="auto"/>
                      <w:sz w:val="21"/>
                      <w:szCs w:val="21"/>
                      <w:highlight w:val="none"/>
                      <w:vertAlign w:val="baseline"/>
                    </w:rPr>
                  </w:pPr>
                  <w:r>
                    <w:rPr>
                      <w:rFonts w:hint="default" w:ascii="Times New Roman" w:hAnsi="Times New Roman" w:cs="Times New Roman"/>
                      <w:b w:val="0"/>
                      <w:bCs/>
                      <w:color w:val="auto"/>
                      <w:sz w:val="21"/>
                      <w:szCs w:val="21"/>
                      <w:highlight w:val="none"/>
                      <w:vertAlign w:val="baseline"/>
                      <w:lang w:val="en-US" w:eastAsia="zh-CN"/>
                    </w:rPr>
                    <w:t>三级</w:t>
                  </w:r>
                </w:p>
              </w:tc>
              <w:tc>
                <w:tcPr>
                  <w:tcW w:w="1250" w:type="pct"/>
                  <w:noWrap w:val="0"/>
                  <w:vAlign w:val="center"/>
                </w:tcPr>
                <w:p w14:paraId="24492636">
                  <w:pPr>
                    <w:pStyle w:val="55"/>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color w:val="auto"/>
                      <w:sz w:val="21"/>
                      <w:szCs w:val="21"/>
                      <w:highlight w:val="none"/>
                      <w:vertAlign w:val="baseline"/>
                      <w:lang w:val="en-US" w:eastAsia="zh-CN"/>
                    </w:rPr>
                  </w:pPr>
                  <w:r>
                    <w:rPr>
                      <w:rFonts w:hint="default" w:ascii="Times New Roman" w:hAnsi="Times New Roman" w:cs="Times New Roman"/>
                      <w:b w:val="0"/>
                      <w:bCs/>
                      <w:color w:val="auto"/>
                      <w:sz w:val="21"/>
                      <w:szCs w:val="21"/>
                      <w:highlight w:val="none"/>
                      <w:vertAlign w:val="baseline"/>
                      <w:lang w:val="en-US" w:eastAsia="zh-CN"/>
                    </w:rPr>
                    <w:t>-</w:t>
                  </w:r>
                </w:p>
              </w:tc>
            </w:tr>
          </w:tbl>
          <w:p w14:paraId="62BE4D3C">
            <w:pPr>
              <w:bidi w:val="0"/>
              <w:rPr>
                <w:rFonts w:hint="default"/>
                <w:color w:val="auto"/>
                <w:lang w:val="en-US" w:eastAsia="zh-CN"/>
              </w:rPr>
            </w:pPr>
            <w:r>
              <w:rPr>
                <w:rFonts w:hint="eastAsia" w:ascii="Times New Roman" w:hAnsi="Times New Roman" w:eastAsia="宋体" w:cs="Times New Roman"/>
                <w:color w:val="auto"/>
                <w:kern w:val="0"/>
                <w:sz w:val="24"/>
                <w:szCs w:val="24"/>
                <w:lang w:val="en-US" w:eastAsia="zh-CN" w:bidi="ar-SA"/>
              </w:rPr>
              <w:t>本项目区域土壤环境评价类别</w:t>
            </w:r>
            <w:r>
              <w:rPr>
                <w:rFonts w:hint="default" w:ascii="Times New Roman" w:hAnsi="Times New Roman" w:eastAsia="宋体" w:cs="Times New Roman"/>
                <w:color w:val="auto"/>
                <w:kern w:val="0"/>
                <w:sz w:val="24"/>
                <w:szCs w:val="24"/>
                <w:lang w:val="en-US" w:eastAsia="zh-CN" w:bidi="ar-SA"/>
              </w:rPr>
              <w:t>Ⅲ</w:t>
            </w:r>
            <w:r>
              <w:rPr>
                <w:rFonts w:hint="eastAsia" w:ascii="Times New Roman" w:hAnsi="Times New Roman" w:eastAsia="宋体" w:cs="Times New Roman"/>
                <w:color w:val="auto"/>
                <w:kern w:val="0"/>
                <w:sz w:val="24"/>
                <w:szCs w:val="24"/>
                <w:lang w:val="en-US" w:eastAsia="zh-CN" w:bidi="ar-SA"/>
              </w:rPr>
              <w:t>类，所在区域土壤敏感程度为不敏感</w:t>
            </w:r>
            <w:r>
              <w:rPr>
                <w:rFonts w:hint="eastAsia" w:ascii="Times New Roman" w:hAnsi="Times New Roman" w:cs="Times New Roman"/>
                <w:color w:val="auto"/>
                <w:kern w:val="0"/>
                <w:sz w:val="24"/>
                <w:szCs w:val="24"/>
                <w:lang w:val="en-US" w:eastAsia="zh-CN" w:bidi="ar-SA"/>
              </w:rPr>
              <w:t>。</w:t>
            </w:r>
            <w:r>
              <w:rPr>
                <w:rFonts w:hint="eastAsia"/>
                <w:color w:val="auto"/>
                <w:lang w:val="en-US" w:eastAsia="zh-CN"/>
              </w:rPr>
              <w:t>根据表2生态影响型评价工作等级划分表，本项目可不开展土壤环境影响评价工作。</w:t>
            </w:r>
          </w:p>
        </w:tc>
      </w:tr>
      <w:tr w14:paraId="0041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754" w:type="dxa"/>
            <w:vAlign w:val="center"/>
          </w:tcPr>
          <w:p w14:paraId="2BD908DC">
            <w:pPr>
              <w:pStyle w:val="31"/>
              <w:rPr>
                <w:rFonts w:hint="default"/>
              </w:rPr>
            </w:pPr>
            <w:r>
              <w:t>与项目有关的原有环境污染和生态破坏问题</w:t>
            </w:r>
          </w:p>
        </w:tc>
        <w:tc>
          <w:tcPr>
            <w:tcW w:w="7763" w:type="dxa"/>
            <w:vAlign w:val="center"/>
          </w:tcPr>
          <w:p w14:paraId="00B9069C">
            <w:pPr>
              <w:bidi w:val="0"/>
              <w:rPr>
                <w:rFonts w:hint="eastAsia" w:eastAsia="宋体"/>
                <w:color w:val="auto"/>
                <w:lang w:val="en-US" w:eastAsia="zh-CN"/>
              </w:rPr>
            </w:pPr>
            <w:r>
              <w:rPr>
                <w:rFonts w:hint="eastAsia"/>
                <w:color w:val="auto"/>
                <w:lang w:val="en-US" w:eastAsia="zh-CN"/>
              </w:rPr>
              <w:t>本项目为新建项目，无与</w:t>
            </w:r>
            <w:r>
              <w:rPr>
                <w:color w:val="auto"/>
              </w:rPr>
              <w:t>项目有关的原有环境污染和生态破坏问题</w:t>
            </w:r>
            <w:r>
              <w:rPr>
                <w:rFonts w:hint="eastAsia"/>
                <w:color w:val="auto"/>
                <w:lang w:eastAsia="zh-CN"/>
              </w:rPr>
              <w:t>。</w:t>
            </w:r>
          </w:p>
        </w:tc>
      </w:tr>
      <w:tr w14:paraId="781E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4" w:type="dxa"/>
            <w:vAlign w:val="center"/>
          </w:tcPr>
          <w:p w14:paraId="00E5AB54">
            <w:pPr>
              <w:pStyle w:val="31"/>
              <w:rPr>
                <w:rFonts w:hint="default"/>
              </w:rPr>
            </w:pPr>
            <w:r>
              <w:t>生态环境保护</w:t>
            </w:r>
          </w:p>
          <w:p w14:paraId="166483C1">
            <w:pPr>
              <w:pStyle w:val="31"/>
              <w:rPr>
                <w:rFonts w:hint="default"/>
              </w:rPr>
            </w:pPr>
            <w:r>
              <w:t>目标</w:t>
            </w:r>
          </w:p>
        </w:tc>
        <w:tc>
          <w:tcPr>
            <w:tcW w:w="7763" w:type="dxa"/>
          </w:tcPr>
          <w:p w14:paraId="2C510E6F">
            <w:pPr>
              <w:pStyle w:val="3"/>
              <w:numPr>
                <w:ilvl w:val="0"/>
                <w:numId w:val="0"/>
              </w:numPr>
              <w:tabs>
                <w:tab w:val="clear" w:pos="0"/>
              </w:tabs>
            </w:pPr>
            <w:r>
              <w:rPr>
                <w:rFonts w:hint="eastAsia"/>
              </w:rPr>
              <w:t>主要环境保护目标</w:t>
            </w:r>
          </w:p>
          <w:p w14:paraId="6B94A8A0">
            <w:pPr>
              <w:widowControl/>
              <w:ind w:left="0" w:leftChars="0" w:firstLine="480" w:firstLineChars="200"/>
              <w:rPr>
                <w:rFonts w:hint="eastAsia"/>
              </w:rPr>
            </w:pPr>
            <w:r>
              <w:rPr>
                <w:rFonts w:hint="eastAsia"/>
              </w:rPr>
              <w:t>项目位于</w:t>
            </w:r>
            <w:r>
              <w:rPr>
                <w:rFonts w:hint="eastAsia"/>
                <w:lang w:val="en-US" w:eastAsia="zh-CN"/>
              </w:rPr>
              <w:t>新疆吐鲁番市托克逊县</w:t>
            </w:r>
            <w:r>
              <w:rPr>
                <w:rFonts w:hint="eastAsia"/>
              </w:rPr>
              <w:t>。根据对建设项目所在地周边环境现状的踏勘，</w:t>
            </w:r>
          </w:p>
          <w:p w14:paraId="253F0375">
            <w:pPr>
              <w:widowControl/>
              <w:numPr>
                <w:ilvl w:val="0"/>
                <w:numId w:val="0"/>
              </w:numPr>
              <w:ind w:left="0" w:leftChars="0" w:firstLine="480" w:firstLineChars="200"/>
              <w:rPr>
                <w:rFonts w:hint="eastAsia"/>
              </w:rPr>
            </w:pPr>
            <w:r>
              <w:rPr>
                <w:rFonts w:hint="eastAsia" w:ascii="Times New Roman" w:hAnsi="Times New Roman" w:eastAsia="宋体" w:cstheme="minorBidi"/>
                <w:kern w:val="2"/>
                <w:sz w:val="24"/>
                <w:szCs w:val="24"/>
                <w:lang w:val="en-US" w:eastAsia="zh-CN" w:bidi="ar-SA"/>
              </w:rPr>
              <w:t>1</w:t>
            </w:r>
            <w:r>
              <w:rPr>
                <w:rFonts w:hint="eastAsia" w:cstheme="minorBidi"/>
                <w:kern w:val="2"/>
                <w:sz w:val="24"/>
                <w:szCs w:val="24"/>
                <w:lang w:val="en-US" w:eastAsia="zh-CN" w:bidi="ar-SA"/>
              </w:rPr>
              <w:t>.</w:t>
            </w:r>
            <w:r>
              <w:rPr>
                <w:rFonts w:hint="eastAsia"/>
              </w:rPr>
              <w:t>大气环境：根据现场调查，本项目500m范围内无自然保护区、风景名胜区、居住区、文化区和农村地区中人群较集中区域。无大气环境保护目标。</w:t>
            </w:r>
          </w:p>
          <w:p w14:paraId="42936731">
            <w:pPr>
              <w:widowControl/>
              <w:numPr>
                <w:ilvl w:val="0"/>
                <w:numId w:val="0"/>
              </w:numPr>
              <w:ind w:left="0" w:leftChars="0" w:firstLine="480" w:firstLineChars="200"/>
              <w:rPr>
                <w:rFonts w:hint="eastAsia"/>
              </w:rPr>
            </w:pPr>
            <w:r>
              <w:rPr>
                <w:rFonts w:hint="eastAsia"/>
              </w:rPr>
              <w:t>2</w:t>
            </w:r>
            <w:r>
              <w:rPr>
                <w:rFonts w:hint="eastAsia"/>
                <w:lang w:val="en-US" w:eastAsia="zh-CN"/>
              </w:rPr>
              <w:t>.</w:t>
            </w:r>
            <w:r>
              <w:rPr>
                <w:rFonts w:hint="eastAsia"/>
              </w:rPr>
              <w:t>声环境：本项目50m范围内无声环境敏感点。</w:t>
            </w:r>
          </w:p>
          <w:p w14:paraId="5928EA12">
            <w:pPr>
              <w:widowControl/>
              <w:numPr>
                <w:ilvl w:val="0"/>
                <w:numId w:val="0"/>
              </w:numPr>
              <w:ind w:left="0" w:leftChars="0" w:firstLine="480" w:firstLineChars="200"/>
              <w:rPr>
                <w:rFonts w:hint="eastAsia"/>
              </w:rPr>
            </w:pPr>
            <w:r>
              <w:rPr>
                <w:rFonts w:hint="eastAsia"/>
              </w:rPr>
              <w:t>3</w:t>
            </w:r>
            <w:r>
              <w:rPr>
                <w:rFonts w:hint="eastAsia"/>
                <w:lang w:val="en-US" w:eastAsia="zh-CN"/>
              </w:rPr>
              <w:t>.</w:t>
            </w:r>
            <w:r>
              <w:rPr>
                <w:rFonts w:hint="eastAsia"/>
              </w:rPr>
              <w:t>水环境：项目区厂界外500m内无地下水集中饮用水水源和热水、矿泉水、温泉等特殊地下水资源。保护项目区地下水环境，确保不因项目的建设污染地下水。</w:t>
            </w:r>
          </w:p>
          <w:p w14:paraId="018153AA">
            <w:pPr>
              <w:widowControl/>
              <w:numPr>
                <w:ilvl w:val="0"/>
                <w:numId w:val="0"/>
              </w:numPr>
              <w:ind w:left="0" w:leftChars="0" w:firstLine="480" w:firstLineChars="200"/>
              <w:rPr>
                <w:rFonts w:hint="default" w:ascii="Times New Roman" w:hAnsi="Times New Roman" w:cs="Times New Roman"/>
                <w:color w:val="auto"/>
              </w:rPr>
            </w:pPr>
            <w:r>
              <w:rPr>
                <w:rFonts w:hint="default" w:ascii="Times New Roman" w:hAnsi="Times New Roman" w:cs="Times New Roman"/>
              </w:rPr>
              <w:t>4</w:t>
            </w:r>
            <w:r>
              <w:rPr>
                <w:rFonts w:hint="eastAsia" w:cs="Times New Roman"/>
                <w:lang w:val="en-US" w:eastAsia="zh-CN"/>
              </w:rPr>
              <w:t>.</w:t>
            </w:r>
            <w:r>
              <w:rPr>
                <w:rFonts w:hint="default" w:ascii="Times New Roman" w:hAnsi="Times New Roman" w:cs="Times New Roman"/>
              </w:rPr>
              <w:t>固</w:t>
            </w:r>
            <w:r>
              <w:rPr>
                <w:rFonts w:hint="default" w:ascii="Times New Roman" w:hAnsi="Times New Roman" w:cs="Times New Roman"/>
                <w:color w:val="auto"/>
              </w:rPr>
              <w:t>体废弃物：妥善处理本项目产生的</w:t>
            </w:r>
            <w:r>
              <w:rPr>
                <w:rFonts w:hint="default" w:ascii="Times New Roman" w:hAnsi="Times New Roman" w:cs="Times New Roman"/>
                <w:color w:val="auto"/>
                <w:lang w:val="en-US" w:eastAsia="zh-CN"/>
              </w:rPr>
              <w:t>表土、生活垃圾</w:t>
            </w:r>
            <w:r>
              <w:rPr>
                <w:rFonts w:hint="default" w:ascii="Times New Roman" w:hAnsi="Times New Roman" w:cs="Times New Roman"/>
                <w:color w:val="auto"/>
              </w:rPr>
              <w:t>，避免对区域环境造成影响。</w:t>
            </w:r>
          </w:p>
          <w:p w14:paraId="4916E2C2">
            <w:pPr>
              <w:widowControl/>
              <w:numPr>
                <w:ilvl w:val="0"/>
                <w:numId w:val="0"/>
              </w:numPr>
              <w:ind w:left="0" w:leftChars="0" w:firstLine="480" w:firstLineChars="200"/>
            </w:pPr>
            <w:r>
              <w:rPr>
                <w:rFonts w:hint="default" w:ascii="Times New Roman" w:hAnsi="Times New Roman" w:cs="Times New Roman"/>
                <w:color w:val="auto"/>
              </w:rPr>
              <w:t>5</w:t>
            </w:r>
            <w:r>
              <w:rPr>
                <w:rFonts w:hint="eastAsia" w:cs="Times New Roman"/>
                <w:color w:val="auto"/>
                <w:lang w:val="en-US" w:eastAsia="zh-CN"/>
              </w:rPr>
              <w:t>.</w:t>
            </w:r>
            <w:r>
              <w:rPr>
                <w:rFonts w:hint="default" w:ascii="Times New Roman" w:hAnsi="Times New Roman" w:cs="Times New Roman"/>
                <w:color w:val="auto"/>
              </w:rPr>
              <w:t>生态环境：本项目区</w:t>
            </w:r>
            <w:r>
              <w:rPr>
                <w:rFonts w:hint="default" w:ascii="Times New Roman" w:hAnsi="Times New Roman" w:cs="Times New Roman"/>
                <w:color w:val="auto"/>
                <w:lang w:val="en-US" w:eastAsia="zh-CN"/>
              </w:rPr>
              <w:t>戈壁荒滩（无植被区域）</w:t>
            </w:r>
            <w:r>
              <w:rPr>
                <w:rFonts w:hint="default" w:ascii="Times New Roman" w:hAnsi="Times New Roman" w:cs="Times New Roman"/>
                <w:color w:val="auto"/>
              </w:rPr>
              <w:t>，在项目区服务期结束后进行土地复垦、</w:t>
            </w:r>
            <w:r>
              <w:rPr>
                <w:rFonts w:hint="default" w:ascii="Times New Roman" w:hAnsi="Times New Roman" w:cs="Times New Roman"/>
                <w:color w:val="auto"/>
                <w:szCs w:val="28"/>
              </w:rPr>
              <w:t>复垦土地类型为</w:t>
            </w:r>
            <w:r>
              <w:rPr>
                <w:rFonts w:hint="default" w:ascii="Times New Roman" w:hAnsi="Times New Roman" w:cs="Times New Roman"/>
                <w:color w:val="auto"/>
                <w:lang w:eastAsia="zh-CN"/>
              </w:rPr>
              <w:t>其他土地</w:t>
            </w:r>
            <w:r>
              <w:rPr>
                <w:rFonts w:hint="default" w:ascii="Times New Roman" w:hAnsi="Times New Roman" w:cs="Times New Roman"/>
                <w:color w:val="auto"/>
              </w:rPr>
              <w:t>（</w:t>
            </w:r>
            <w:r>
              <w:rPr>
                <w:rFonts w:hint="default" w:ascii="Times New Roman" w:hAnsi="Times New Roman" w:cs="Times New Roman"/>
                <w:color w:val="auto"/>
                <w:lang w:eastAsia="zh-CN"/>
              </w:rPr>
              <w:t>裸岩石砾地</w:t>
            </w:r>
            <w:r>
              <w:rPr>
                <w:rFonts w:hint="default" w:ascii="Times New Roman" w:hAnsi="Times New Roman" w:cs="Times New Roman"/>
                <w:color w:val="auto"/>
              </w:rPr>
              <w:t>）</w:t>
            </w:r>
            <w:r>
              <w:rPr>
                <w:rFonts w:hint="eastAsia" w:cs="Times New Roman"/>
                <w:color w:val="auto"/>
                <w:lang w:val="en-US" w:eastAsia="zh-CN"/>
              </w:rPr>
              <w:t>16.25</w:t>
            </w:r>
            <w:r>
              <w:rPr>
                <w:rFonts w:hint="default" w:ascii="Times New Roman" w:hAnsi="Times New Roman" w:eastAsia="宋体" w:cs="Times New Roman"/>
                <w:color w:val="auto"/>
                <w:lang w:val="en-US" w:eastAsia="zh-CN"/>
              </w:rPr>
              <w:t>公顷</w:t>
            </w:r>
            <w:r>
              <w:rPr>
                <w:rFonts w:hint="default" w:ascii="Times New Roman" w:hAnsi="Times New Roman" w:cs="Times New Roman"/>
                <w:color w:val="auto"/>
                <w:szCs w:val="28"/>
              </w:rPr>
              <w:t>。</w:t>
            </w:r>
            <w:r>
              <w:rPr>
                <w:rFonts w:hint="default" w:ascii="Times New Roman" w:hAnsi="Times New Roman" w:cs="Times New Roman"/>
                <w:color w:val="auto"/>
                <w:kern w:val="0"/>
              </w:rPr>
              <w:t>通过本次复垦，改善当地生态环境，使破坏的生态环境，使破坏的土地得到恢复</w:t>
            </w:r>
            <w:r>
              <w:rPr>
                <w:rFonts w:hint="default" w:ascii="Times New Roman" w:hAnsi="Times New Roman" w:cs="Times New Roman"/>
                <w:color w:val="auto"/>
              </w:rPr>
              <w:t>。</w:t>
            </w:r>
          </w:p>
        </w:tc>
      </w:tr>
      <w:tr w14:paraId="6A01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4" w:type="dxa"/>
            <w:vAlign w:val="center"/>
          </w:tcPr>
          <w:p w14:paraId="6508B8C5">
            <w:pPr>
              <w:pStyle w:val="31"/>
              <w:rPr>
                <w:rFonts w:hint="default"/>
              </w:rPr>
            </w:pPr>
            <w:r>
              <w:t>评价标准</w:t>
            </w:r>
          </w:p>
        </w:tc>
        <w:tc>
          <w:tcPr>
            <w:tcW w:w="7763" w:type="dxa"/>
          </w:tcPr>
          <w:p w14:paraId="7B75449C">
            <w:pPr>
              <w:pStyle w:val="3"/>
              <w:keepNext/>
              <w:keepLines/>
              <w:pageBreakBefore w:val="0"/>
              <w:widowControl w:val="0"/>
              <w:numPr>
                <w:ilvl w:val="0"/>
                <w:numId w:val="0"/>
              </w:numPr>
              <w:kinsoku/>
              <w:wordWrap/>
              <w:overflowPunct/>
              <w:topLinePunct w:val="0"/>
              <w:autoSpaceDE/>
              <w:autoSpaceDN/>
              <w:bidi w:val="0"/>
              <w:adjustRightInd/>
              <w:snapToGrid/>
              <w:spacing w:beforeLines="0" w:afterLines="0" w:line="360" w:lineRule="auto"/>
              <w:textAlignment w:val="auto"/>
              <w:outlineLvl w:val="1"/>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1.</w:t>
            </w:r>
            <w:r>
              <w:rPr>
                <w:rFonts w:hint="default" w:ascii="Times New Roman" w:hAnsi="Times New Roman" w:cs="Times New Roman"/>
              </w:rPr>
              <w:t>环境质量标准</w:t>
            </w:r>
          </w:p>
          <w:p w14:paraId="0FAB5B21">
            <w:pPr>
              <w:pStyle w:val="4"/>
              <w:keepNext/>
              <w:keepLines/>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1.1.</w:t>
            </w:r>
            <w:r>
              <w:rPr>
                <w:rFonts w:hint="default" w:ascii="Times New Roman" w:hAnsi="Times New Roman" w:cs="Times New Roman"/>
              </w:rPr>
              <w:t>空气环境质量标准</w:t>
            </w:r>
          </w:p>
          <w:p w14:paraId="336299BB">
            <w:pPr>
              <w:spacing w:line="360" w:lineRule="auto"/>
              <w:ind w:firstLine="480"/>
              <w:rPr>
                <w:rFonts w:hint="default" w:ascii="Times New Roman" w:hAnsi="Times New Roman" w:cs="Times New Roman"/>
                <w:sz w:val="21"/>
                <w:szCs w:val="21"/>
              </w:rPr>
            </w:pPr>
            <w:r>
              <w:rPr>
                <w:rFonts w:hint="default" w:ascii="Times New Roman" w:hAnsi="Times New Roman" w:cs="Times New Roman"/>
              </w:rPr>
              <w:t>本项目属于2类功能区，执行《环境空气质量标准》（GB3095-2012）中的二级标准。</w:t>
            </w:r>
          </w:p>
          <w:p w14:paraId="4048CF49">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表3-</w:t>
            </w:r>
            <w:r>
              <w:rPr>
                <w:rFonts w:hint="eastAsia" w:cs="Times New Roman"/>
                <w:b/>
                <w:sz w:val="21"/>
                <w:szCs w:val="21"/>
                <w:lang w:val="en-US" w:eastAsia="zh-CN"/>
              </w:rPr>
              <w:t>11</w:t>
            </w:r>
            <w:r>
              <w:rPr>
                <w:rFonts w:hint="eastAsia" w:ascii="Times New Roman" w:hAnsi="Times New Roman" w:cs="Times New Roman"/>
                <w:b/>
                <w:sz w:val="21"/>
                <w:szCs w:val="21"/>
                <w:lang w:val="en-US" w:eastAsia="zh-CN"/>
              </w:rPr>
              <w:t xml:space="preserve">  </w:t>
            </w:r>
            <w:r>
              <w:rPr>
                <w:rFonts w:hint="default" w:ascii="Times New Roman" w:hAnsi="Times New Roman" w:cs="Times New Roman"/>
                <w:b/>
                <w:sz w:val="21"/>
                <w:szCs w:val="21"/>
              </w:rPr>
              <w:t xml:space="preserve"> 环境空气质量标准</w:t>
            </w:r>
          </w:p>
          <w:tbl>
            <w:tblPr>
              <w:tblStyle w:val="24"/>
              <w:tblW w:w="7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1603"/>
              <w:gridCol w:w="2387"/>
              <w:gridCol w:w="2335"/>
            </w:tblGrid>
            <w:tr w14:paraId="67C6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74" w:type="dxa"/>
                  <w:vAlign w:val="center"/>
                </w:tcPr>
                <w:p w14:paraId="45B930FE">
                  <w:pPr>
                    <w:pStyle w:val="27"/>
                    <w:spacing w:line="240" w:lineRule="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603" w:type="dxa"/>
                  <w:vAlign w:val="center"/>
                </w:tcPr>
                <w:p w14:paraId="31A773B4">
                  <w:pPr>
                    <w:pStyle w:val="27"/>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2387" w:type="dxa"/>
                  <w:vAlign w:val="center"/>
                </w:tcPr>
                <w:p w14:paraId="66E872D9">
                  <w:pPr>
                    <w:pStyle w:val="27"/>
                    <w:spacing w:line="240" w:lineRule="auto"/>
                    <w:rPr>
                      <w:rFonts w:hint="default" w:ascii="Times New Roman" w:hAnsi="Times New Roman" w:cs="Times New Roman"/>
                      <w:sz w:val="21"/>
                      <w:szCs w:val="21"/>
                    </w:rPr>
                  </w:pPr>
                  <w:r>
                    <w:rPr>
                      <w:rFonts w:hint="default" w:ascii="Times New Roman" w:hAnsi="Times New Roman" w:cs="Times New Roman"/>
                      <w:sz w:val="21"/>
                      <w:szCs w:val="21"/>
                    </w:rPr>
                    <w:t>一小时平均（</w:t>
                  </w:r>
                  <w:r>
                    <w:rPr>
                      <w:rFonts w:hint="default" w:ascii="Times New Roman" w:hAnsi="Times New Roman" w:cs="Times New Roman"/>
                      <w:sz w:val="21"/>
                      <w:szCs w:val="21"/>
                      <w:lang w:eastAsia="zh-CN"/>
                    </w:rPr>
                    <w:t>μg/m</w:t>
                  </w:r>
                  <w:r>
                    <w:rPr>
                      <w:rFonts w:hint="default" w:ascii="Times New Roman" w:hAnsi="Times New Roman" w:cs="Times New Roman"/>
                      <w:sz w:val="21"/>
                      <w:szCs w:val="21"/>
                      <w:vertAlign w:val="superscript"/>
                      <w:lang w:eastAsia="zh-CN"/>
                    </w:rPr>
                    <w:t>3</w:t>
                  </w:r>
                  <w:r>
                    <w:rPr>
                      <w:rFonts w:hint="default" w:ascii="Times New Roman" w:hAnsi="Times New Roman" w:cs="Times New Roman"/>
                      <w:sz w:val="21"/>
                      <w:szCs w:val="21"/>
                    </w:rPr>
                    <w:t>）</w:t>
                  </w:r>
                </w:p>
              </w:tc>
              <w:tc>
                <w:tcPr>
                  <w:tcW w:w="2335" w:type="dxa"/>
                  <w:vAlign w:val="center"/>
                </w:tcPr>
                <w:p w14:paraId="71A5F0B5">
                  <w:pPr>
                    <w:pStyle w:val="27"/>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24小时平均（</w:t>
                  </w:r>
                  <w:r>
                    <w:rPr>
                      <w:rFonts w:hint="default" w:ascii="Times New Roman" w:hAnsi="Times New Roman" w:cs="Times New Roman"/>
                      <w:sz w:val="21"/>
                      <w:szCs w:val="21"/>
                      <w:lang w:eastAsia="zh-CN"/>
                    </w:rPr>
                    <w:t>μg/m</w:t>
                  </w:r>
                  <w:r>
                    <w:rPr>
                      <w:rFonts w:hint="default" w:ascii="Times New Roman" w:hAnsi="Times New Roman" w:cs="Times New Roman"/>
                      <w:sz w:val="21"/>
                      <w:szCs w:val="21"/>
                      <w:vertAlign w:val="superscript"/>
                      <w:lang w:eastAsia="zh-CN"/>
                    </w:rPr>
                    <w:t>3</w:t>
                  </w:r>
                  <w:r>
                    <w:rPr>
                      <w:rFonts w:hint="default" w:ascii="Times New Roman" w:hAnsi="Times New Roman" w:cs="Times New Roman"/>
                      <w:sz w:val="21"/>
                      <w:szCs w:val="21"/>
                    </w:rPr>
                    <w:t>）</w:t>
                  </w:r>
                </w:p>
              </w:tc>
            </w:tr>
            <w:tr w14:paraId="32D6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74" w:type="dxa"/>
                  <w:vAlign w:val="center"/>
                </w:tcPr>
                <w:p w14:paraId="4FD863B0">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w:t>
                  </w:r>
                </w:p>
              </w:tc>
              <w:tc>
                <w:tcPr>
                  <w:tcW w:w="1603" w:type="dxa"/>
                  <w:vAlign w:val="center"/>
                </w:tcPr>
                <w:p w14:paraId="0475E235">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SO</w:t>
                  </w:r>
                  <w:r>
                    <w:rPr>
                      <w:rFonts w:hint="default" w:ascii="Times New Roman" w:hAnsi="Times New Roman" w:cs="Times New Roman"/>
                      <w:b w:val="0"/>
                      <w:bCs/>
                      <w:sz w:val="21"/>
                      <w:szCs w:val="21"/>
                      <w:vertAlign w:val="subscript"/>
                    </w:rPr>
                    <w:t>2</w:t>
                  </w:r>
                </w:p>
              </w:tc>
              <w:tc>
                <w:tcPr>
                  <w:tcW w:w="2387" w:type="dxa"/>
                  <w:vAlign w:val="center"/>
                </w:tcPr>
                <w:p w14:paraId="3F558BAF">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500</w:t>
                  </w:r>
                </w:p>
              </w:tc>
              <w:tc>
                <w:tcPr>
                  <w:tcW w:w="2335" w:type="dxa"/>
                  <w:vAlign w:val="center"/>
                </w:tcPr>
                <w:p w14:paraId="6D373390">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150</w:t>
                  </w:r>
                </w:p>
              </w:tc>
            </w:tr>
            <w:tr w14:paraId="2DDE5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74" w:type="dxa"/>
                  <w:vAlign w:val="center"/>
                </w:tcPr>
                <w:p w14:paraId="055ADE3E">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2</w:t>
                  </w:r>
                </w:p>
              </w:tc>
              <w:tc>
                <w:tcPr>
                  <w:tcW w:w="1603" w:type="dxa"/>
                  <w:vAlign w:val="center"/>
                </w:tcPr>
                <w:p w14:paraId="18E7697F">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NO</w:t>
                  </w:r>
                  <w:r>
                    <w:rPr>
                      <w:rFonts w:hint="default" w:ascii="Times New Roman" w:hAnsi="Times New Roman" w:cs="Times New Roman"/>
                      <w:b w:val="0"/>
                      <w:bCs/>
                      <w:sz w:val="21"/>
                      <w:szCs w:val="21"/>
                      <w:vertAlign w:val="subscript"/>
                    </w:rPr>
                    <w:t>2</w:t>
                  </w:r>
                </w:p>
              </w:tc>
              <w:tc>
                <w:tcPr>
                  <w:tcW w:w="2387" w:type="dxa"/>
                  <w:vAlign w:val="center"/>
                </w:tcPr>
                <w:p w14:paraId="3929B444">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200</w:t>
                  </w:r>
                </w:p>
              </w:tc>
              <w:tc>
                <w:tcPr>
                  <w:tcW w:w="2335" w:type="dxa"/>
                  <w:vAlign w:val="center"/>
                </w:tcPr>
                <w:p w14:paraId="53070559">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80</w:t>
                  </w:r>
                </w:p>
              </w:tc>
            </w:tr>
            <w:tr w14:paraId="4F18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74" w:type="dxa"/>
                  <w:vAlign w:val="center"/>
                </w:tcPr>
                <w:p w14:paraId="2C9D07E4">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3</w:t>
                  </w:r>
                </w:p>
              </w:tc>
              <w:tc>
                <w:tcPr>
                  <w:tcW w:w="1603" w:type="dxa"/>
                  <w:vAlign w:val="center"/>
                </w:tcPr>
                <w:p w14:paraId="24731D05">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CO</w:t>
                  </w:r>
                </w:p>
              </w:tc>
              <w:tc>
                <w:tcPr>
                  <w:tcW w:w="2387" w:type="dxa"/>
                  <w:vAlign w:val="center"/>
                </w:tcPr>
                <w:p w14:paraId="35E4D985">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w:t>
                  </w:r>
                </w:p>
              </w:tc>
              <w:tc>
                <w:tcPr>
                  <w:tcW w:w="2335" w:type="dxa"/>
                  <w:vAlign w:val="center"/>
                </w:tcPr>
                <w:p w14:paraId="241B6018">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150</w:t>
                  </w:r>
                </w:p>
              </w:tc>
            </w:tr>
            <w:tr w14:paraId="3BF28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74" w:type="dxa"/>
                  <w:vAlign w:val="center"/>
                </w:tcPr>
                <w:p w14:paraId="034D9508">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4</w:t>
                  </w:r>
                </w:p>
              </w:tc>
              <w:tc>
                <w:tcPr>
                  <w:tcW w:w="1603" w:type="dxa"/>
                  <w:vAlign w:val="center"/>
                </w:tcPr>
                <w:p w14:paraId="08EC5E5F">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O</w:t>
                  </w:r>
                  <w:r>
                    <w:rPr>
                      <w:rFonts w:hint="default" w:ascii="Times New Roman" w:hAnsi="Times New Roman" w:cs="Times New Roman"/>
                      <w:b w:val="0"/>
                      <w:bCs/>
                      <w:sz w:val="21"/>
                      <w:szCs w:val="21"/>
                      <w:vertAlign w:val="subscript"/>
                    </w:rPr>
                    <w:t>3</w:t>
                  </w:r>
                </w:p>
              </w:tc>
              <w:tc>
                <w:tcPr>
                  <w:tcW w:w="2387" w:type="dxa"/>
                  <w:vAlign w:val="center"/>
                </w:tcPr>
                <w:p w14:paraId="4180D843">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10</w:t>
                  </w:r>
                </w:p>
              </w:tc>
              <w:tc>
                <w:tcPr>
                  <w:tcW w:w="2335" w:type="dxa"/>
                  <w:vAlign w:val="center"/>
                </w:tcPr>
                <w:p w14:paraId="2651B7DC">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200</w:t>
                  </w:r>
                </w:p>
              </w:tc>
            </w:tr>
            <w:tr w14:paraId="0CFC2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374" w:type="dxa"/>
                  <w:vAlign w:val="center"/>
                </w:tcPr>
                <w:p w14:paraId="72210826">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5</w:t>
                  </w:r>
                </w:p>
              </w:tc>
              <w:tc>
                <w:tcPr>
                  <w:tcW w:w="1603" w:type="dxa"/>
                  <w:vAlign w:val="center"/>
                </w:tcPr>
                <w:p w14:paraId="456D4D8C">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PM</w:t>
                  </w:r>
                  <w:r>
                    <w:rPr>
                      <w:rFonts w:hint="default" w:ascii="Times New Roman" w:hAnsi="Times New Roman" w:cs="Times New Roman"/>
                      <w:b w:val="0"/>
                      <w:bCs/>
                      <w:sz w:val="21"/>
                      <w:szCs w:val="21"/>
                      <w:vertAlign w:val="subscript"/>
                    </w:rPr>
                    <w:t>10</w:t>
                  </w:r>
                </w:p>
              </w:tc>
              <w:tc>
                <w:tcPr>
                  <w:tcW w:w="2387" w:type="dxa"/>
                  <w:vAlign w:val="center"/>
                </w:tcPr>
                <w:p w14:paraId="36A829F3">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w:t>
                  </w:r>
                </w:p>
              </w:tc>
              <w:tc>
                <w:tcPr>
                  <w:tcW w:w="2335" w:type="dxa"/>
                  <w:vAlign w:val="center"/>
                </w:tcPr>
                <w:p w14:paraId="60F3742C">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75</w:t>
                  </w:r>
                </w:p>
              </w:tc>
            </w:tr>
            <w:tr w14:paraId="00EF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74" w:type="dxa"/>
                  <w:vAlign w:val="center"/>
                </w:tcPr>
                <w:p w14:paraId="6E757E4B">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6</w:t>
                  </w:r>
                </w:p>
              </w:tc>
              <w:tc>
                <w:tcPr>
                  <w:tcW w:w="1603" w:type="dxa"/>
                  <w:vAlign w:val="center"/>
                </w:tcPr>
                <w:p w14:paraId="19518F48">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PM</w:t>
                  </w:r>
                  <w:r>
                    <w:rPr>
                      <w:rFonts w:hint="default" w:ascii="Times New Roman" w:hAnsi="Times New Roman" w:cs="Times New Roman"/>
                      <w:b w:val="0"/>
                      <w:bCs/>
                      <w:sz w:val="21"/>
                      <w:szCs w:val="21"/>
                      <w:vertAlign w:val="subscript"/>
                    </w:rPr>
                    <w:t>2.5</w:t>
                  </w:r>
                </w:p>
              </w:tc>
              <w:tc>
                <w:tcPr>
                  <w:tcW w:w="2387" w:type="dxa"/>
                  <w:vAlign w:val="center"/>
                </w:tcPr>
                <w:p w14:paraId="747F7F9F">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w:t>
                  </w:r>
                </w:p>
              </w:tc>
              <w:tc>
                <w:tcPr>
                  <w:tcW w:w="2335" w:type="dxa"/>
                  <w:vAlign w:val="center"/>
                </w:tcPr>
                <w:p w14:paraId="4F8C76C3">
                  <w:pPr>
                    <w:pStyle w:val="27"/>
                    <w:spacing w:line="240" w:lineRule="auto"/>
                    <w:rPr>
                      <w:rFonts w:hint="default" w:ascii="Times New Roman" w:hAnsi="Times New Roman" w:cs="Times New Roman"/>
                      <w:b w:val="0"/>
                      <w:bCs/>
                      <w:sz w:val="21"/>
                      <w:szCs w:val="21"/>
                    </w:rPr>
                  </w:pPr>
                  <w:r>
                    <w:rPr>
                      <w:rFonts w:hint="default" w:ascii="Times New Roman" w:hAnsi="Times New Roman" w:cs="Times New Roman"/>
                      <w:b w:val="0"/>
                      <w:bCs/>
                      <w:sz w:val="21"/>
                      <w:szCs w:val="21"/>
                    </w:rPr>
                    <w:t>150</w:t>
                  </w:r>
                </w:p>
              </w:tc>
            </w:tr>
          </w:tbl>
          <w:p w14:paraId="12FAA2BF">
            <w:pPr>
              <w:pStyle w:val="4"/>
              <w:numPr>
                <w:ilvl w:val="1"/>
                <w:numId w:val="0"/>
              </w:numPr>
              <w:spacing w:line="360" w:lineRule="auto"/>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1.2.</w:t>
            </w:r>
            <w:r>
              <w:rPr>
                <w:rFonts w:hint="default" w:ascii="Times New Roman" w:hAnsi="Times New Roman" w:cs="Times New Roman"/>
              </w:rPr>
              <w:t>地表水环境质量标准</w:t>
            </w:r>
          </w:p>
          <w:p w14:paraId="1BF03691">
            <w:pPr>
              <w:bidi w:val="0"/>
              <w:spacing w:line="360" w:lineRule="auto"/>
              <w:rPr>
                <w:rFonts w:hint="default" w:ascii="Times New Roman" w:hAnsi="Times New Roman" w:eastAsia="宋体" w:cs="Times New Roman"/>
                <w:lang w:eastAsia="zh-CN"/>
              </w:rPr>
            </w:pPr>
            <w:r>
              <w:rPr>
                <w:rFonts w:hint="default" w:ascii="Times New Roman" w:hAnsi="Times New Roman" w:cs="Times New Roman"/>
              </w:rPr>
              <w:t>项目区附近</w:t>
            </w:r>
            <w:r>
              <w:rPr>
                <w:rFonts w:hint="default" w:ascii="Times New Roman" w:hAnsi="Times New Roman" w:cs="Times New Roman"/>
                <w:lang w:eastAsia="zh-CN"/>
              </w:rPr>
              <w:t>无地表水</w:t>
            </w:r>
            <w:r>
              <w:rPr>
                <w:rFonts w:hint="eastAsia" w:cs="Times New Roman"/>
                <w:lang w:val="en-US" w:eastAsia="zh-CN"/>
              </w:rPr>
              <w:t>体</w:t>
            </w:r>
            <w:r>
              <w:rPr>
                <w:rFonts w:hint="default" w:ascii="Times New Roman" w:hAnsi="Times New Roman" w:cs="Times New Roman"/>
                <w:lang w:eastAsia="zh-CN"/>
              </w:rPr>
              <w:t>。</w:t>
            </w:r>
          </w:p>
          <w:p w14:paraId="17BFDD08">
            <w:pPr>
              <w:pStyle w:val="4"/>
              <w:numPr>
                <w:ilvl w:val="1"/>
                <w:numId w:val="0"/>
              </w:numPr>
              <w:spacing w:line="360" w:lineRule="auto"/>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1.3.</w:t>
            </w:r>
            <w:r>
              <w:rPr>
                <w:rFonts w:hint="default" w:ascii="Times New Roman" w:hAnsi="Times New Roman" w:cs="Times New Roman"/>
              </w:rPr>
              <w:t>声环境质量标准</w:t>
            </w:r>
          </w:p>
          <w:p w14:paraId="53CB54D9">
            <w:pPr>
              <w:spacing w:line="360" w:lineRule="auto"/>
              <w:ind w:firstLine="480"/>
              <w:rPr>
                <w:rFonts w:hint="default" w:ascii="Times New Roman" w:hAnsi="Times New Roman" w:cs="Times New Roman"/>
              </w:rPr>
            </w:pPr>
            <w:r>
              <w:rPr>
                <w:rFonts w:hint="default" w:ascii="Times New Roman" w:hAnsi="Times New Roman" w:cs="Times New Roman"/>
              </w:rPr>
              <w:t>项目所在地位于</w:t>
            </w:r>
            <w:r>
              <w:rPr>
                <w:rFonts w:hint="default" w:ascii="Times New Roman" w:hAnsi="Times New Roman" w:cs="Times New Roman"/>
                <w:lang w:eastAsia="zh-CN"/>
              </w:rPr>
              <w:t>新疆</w:t>
            </w:r>
            <w:r>
              <w:rPr>
                <w:rFonts w:hint="default" w:ascii="Times New Roman" w:hAnsi="Times New Roman" w:cs="Times New Roman"/>
                <w:lang w:val="en-US" w:eastAsia="zh-CN"/>
              </w:rPr>
              <w:t>吐鲁番市托克逊县</w:t>
            </w:r>
            <w:r>
              <w:rPr>
                <w:rFonts w:hint="eastAsia" w:cs="Times New Roman"/>
                <w:lang w:val="en-US" w:eastAsia="zh-CN"/>
              </w:rPr>
              <w:t>，</w:t>
            </w:r>
            <w:r>
              <w:rPr>
                <w:rFonts w:hint="default" w:ascii="Times New Roman" w:hAnsi="Times New Roman" w:cs="Times New Roman"/>
              </w:rPr>
              <w:t>为</w:t>
            </w:r>
            <w:r>
              <w:rPr>
                <w:rFonts w:hint="eastAsia" w:cs="Times New Roman"/>
                <w:lang w:val="en-US" w:eastAsia="zh-CN"/>
              </w:rPr>
              <w:t>2类声功能区</w:t>
            </w:r>
            <w:r>
              <w:rPr>
                <w:rFonts w:hint="default" w:ascii="Times New Roman" w:hAnsi="Times New Roman" w:cs="Times New Roman"/>
              </w:rPr>
              <w:t>，项目声环境质量标准执行《声环境质量标准》（GB3096-2008）中2类标准；</w:t>
            </w:r>
          </w:p>
          <w:p w14:paraId="3B8895F7">
            <w:pPr>
              <w:pStyle w:val="2"/>
              <w:keepLines w:val="0"/>
              <w:numPr>
                <w:ilvl w:val="0"/>
                <w:numId w:val="0"/>
              </w:numPr>
              <w:spacing w:line="240" w:lineRule="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表</w:t>
            </w:r>
            <w:r>
              <w:rPr>
                <w:rFonts w:hint="eastAsia" w:ascii="Times New Roman" w:hAnsi="Times New Roman" w:cs="Times New Roman"/>
                <w:kern w:val="0"/>
                <w:sz w:val="21"/>
                <w:szCs w:val="21"/>
                <w:lang w:val="en-US" w:eastAsia="zh-CN"/>
              </w:rPr>
              <w:t>3-</w:t>
            </w:r>
            <w:r>
              <w:rPr>
                <w:rFonts w:hint="eastAsia" w:cs="Times New Roman"/>
                <w:kern w:val="0"/>
                <w:sz w:val="21"/>
                <w:szCs w:val="21"/>
                <w:lang w:val="en-US" w:eastAsia="zh-CN"/>
              </w:rPr>
              <w:t>12</w:t>
            </w:r>
            <w:r>
              <w:rPr>
                <w:rFonts w:hint="eastAsia" w:ascii="Times New Roman" w:hAnsi="Times New Roman" w:cs="Times New Roman"/>
                <w:kern w:val="0"/>
                <w:sz w:val="21"/>
                <w:szCs w:val="21"/>
                <w:lang w:val="en-US" w:eastAsia="zh-CN"/>
              </w:rPr>
              <w:t xml:space="preserve">  </w:t>
            </w:r>
            <w:r>
              <w:rPr>
                <w:rFonts w:hint="default" w:ascii="Times New Roman" w:hAnsi="Times New Roman" w:eastAsia="宋体" w:cs="Times New Roman"/>
                <w:kern w:val="0"/>
                <w:sz w:val="21"/>
                <w:szCs w:val="21"/>
              </w:rPr>
              <w:t xml:space="preserve"> 声环境质量标准</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2"/>
              <w:gridCol w:w="1883"/>
              <w:gridCol w:w="1885"/>
              <w:gridCol w:w="1885"/>
            </w:tblGrid>
            <w:tr w14:paraId="302B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9" w:type="pct"/>
                  <w:vAlign w:val="center"/>
                </w:tcPr>
                <w:p w14:paraId="641C0270">
                  <w:pPr>
                    <w:pStyle w:val="27"/>
                    <w:spacing w:line="360" w:lineRule="auto"/>
                    <w:rPr>
                      <w:rFonts w:hint="default" w:ascii="Times New Roman" w:hAnsi="Times New Roman" w:cs="Times New Roman"/>
                    </w:rPr>
                  </w:pPr>
                  <w:r>
                    <w:rPr>
                      <w:rFonts w:hint="default" w:ascii="Times New Roman" w:hAnsi="Times New Roman" w:cs="Times New Roman"/>
                    </w:rPr>
                    <w:t>类别</w:t>
                  </w:r>
                </w:p>
              </w:tc>
              <w:tc>
                <w:tcPr>
                  <w:tcW w:w="1249" w:type="pct"/>
                  <w:vAlign w:val="center"/>
                </w:tcPr>
                <w:p w14:paraId="56909ED3">
                  <w:pPr>
                    <w:pStyle w:val="27"/>
                    <w:spacing w:line="360" w:lineRule="auto"/>
                    <w:rPr>
                      <w:rFonts w:hint="default" w:ascii="Times New Roman" w:hAnsi="Times New Roman" w:cs="Times New Roman"/>
                    </w:rPr>
                  </w:pPr>
                  <w:r>
                    <w:rPr>
                      <w:rFonts w:hint="default" w:ascii="Times New Roman" w:hAnsi="Times New Roman" w:cs="Times New Roman"/>
                    </w:rPr>
                    <w:t>昼夜dB（A）</w:t>
                  </w:r>
                </w:p>
              </w:tc>
              <w:tc>
                <w:tcPr>
                  <w:tcW w:w="1250" w:type="pct"/>
                  <w:vAlign w:val="center"/>
                </w:tcPr>
                <w:p w14:paraId="30CB2C0F">
                  <w:pPr>
                    <w:pStyle w:val="27"/>
                    <w:spacing w:line="360" w:lineRule="auto"/>
                    <w:rPr>
                      <w:rFonts w:hint="default" w:ascii="Times New Roman" w:hAnsi="Times New Roman" w:cs="Times New Roman"/>
                    </w:rPr>
                  </w:pPr>
                  <w:r>
                    <w:rPr>
                      <w:rFonts w:hint="default" w:ascii="Times New Roman" w:hAnsi="Times New Roman" w:cs="Times New Roman"/>
                    </w:rPr>
                    <w:t>夜间dB（A）</w:t>
                  </w:r>
                </w:p>
              </w:tc>
              <w:tc>
                <w:tcPr>
                  <w:tcW w:w="1250" w:type="pct"/>
                  <w:vAlign w:val="center"/>
                </w:tcPr>
                <w:p w14:paraId="7C227D91">
                  <w:pPr>
                    <w:pStyle w:val="27"/>
                    <w:spacing w:line="360" w:lineRule="auto"/>
                    <w:rPr>
                      <w:rFonts w:hint="default" w:ascii="Times New Roman" w:hAnsi="Times New Roman" w:cs="Times New Roman"/>
                    </w:rPr>
                  </w:pPr>
                  <w:r>
                    <w:rPr>
                      <w:rFonts w:hint="default" w:ascii="Times New Roman" w:hAnsi="Times New Roman" w:cs="Times New Roman"/>
                    </w:rPr>
                    <w:t>备注</w:t>
                  </w:r>
                </w:p>
              </w:tc>
            </w:tr>
            <w:tr w14:paraId="737C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9" w:type="pct"/>
                  <w:vAlign w:val="center"/>
                </w:tcPr>
                <w:p w14:paraId="2F660C7B">
                  <w:pPr>
                    <w:pStyle w:val="27"/>
                    <w:spacing w:line="360" w:lineRule="auto"/>
                    <w:rPr>
                      <w:rFonts w:hint="default" w:ascii="Times New Roman" w:hAnsi="Times New Roman" w:cs="Times New Roman"/>
                      <w:b w:val="0"/>
                      <w:bCs/>
                    </w:rPr>
                  </w:pPr>
                  <w:r>
                    <w:rPr>
                      <w:rFonts w:hint="default" w:ascii="Times New Roman" w:hAnsi="Times New Roman" w:cs="Times New Roman"/>
                      <w:b w:val="0"/>
                      <w:bCs/>
                    </w:rPr>
                    <w:t>2类</w:t>
                  </w:r>
                </w:p>
              </w:tc>
              <w:tc>
                <w:tcPr>
                  <w:tcW w:w="1249" w:type="pct"/>
                  <w:vAlign w:val="center"/>
                </w:tcPr>
                <w:p w14:paraId="7AA54788">
                  <w:pPr>
                    <w:pStyle w:val="27"/>
                    <w:spacing w:line="360" w:lineRule="auto"/>
                    <w:rPr>
                      <w:rFonts w:hint="default" w:ascii="Times New Roman" w:hAnsi="Times New Roman" w:cs="Times New Roman"/>
                      <w:b w:val="0"/>
                      <w:bCs/>
                    </w:rPr>
                  </w:pPr>
                  <w:r>
                    <w:rPr>
                      <w:rFonts w:hint="default" w:ascii="Times New Roman" w:hAnsi="Times New Roman" w:cs="Times New Roman"/>
                      <w:b w:val="0"/>
                      <w:bCs/>
                    </w:rPr>
                    <w:t>60</w:t>
                  </w:r>
                </w:p>
              </w:tc>
              <w:tc>
                <w:tcPr>
                  <w:tcW w:w="1250" w:type="pct"/>
                  <w:vAlign w:val="center"/>
                </w:tcPr>
                <w:p w14:paraId="21F2D72F">
                  <w:pPr>
                    <w:pStyle w:val="27"/>
                    <w:spacing w:line="360" w:lineRule="auto"/>
                    <w:rPr>
                      <w:rFonts w:hint="default" w:ascii="Times New Roman" w:hAnsi="Times New Roman" w:cs="Times New Roman"/>
                      <w:b w:val="0"/>
                      <w:bCs/>
                    </w:rPr>
                  </w:pPr>
                  <w:r>
                    <w:rPr>
                      <w:rFonts w:hint="default" w:ascii="Times New Roman" w:hAnsi="Times New Roman" w:cs="Times New Roman"/>
                      <w:b w:val="0"/>
                      <w:bCs/>
                    </w:rPr>
                    <w:t>50</w:t>
                  </w:r>
                </w:p>
              </w:tc>
              <w:tc>
                <w:tcPr>
                  <w:tcW w:w="1250" w:type="pct"/>
                  <w:vAlign w:val="center"/>
                </w:tcPr>
                <w:p w14:paraId="1CB5F59B">
                  <w:pPr>
                    <w:pStyle w:val="27"/>
                    <w:spacing w:line="360" w:lineRule="auto"/>
                    <w:rPr>
                      <w:rFonts w:hint="default" w:ascii="Times New Roman" w:hAnsi="Times New Roman" w:cs="Times New Roman"/>
                      <w:b w:val="0"/>
                      <w:bCs/>
                    </w:rPr>
                  </w:pPr>
                  <w:r>
                    <w:rPr>
                      <w:rFonts w:hint="default" w:ascii="Times New Roman" w:hAnsi="Times New Roman" w:cs="Times New Roman"/>
                      <w:b w:val="0"/>
                      <w:bCs/>
                    </w:rPr>
                    <w:t>---</w:t>
                  </w:r>
                </w:p>
              </w:tc>
            </w:tr>
          </w:tbl>
          <w:p w14:paraId="5BB5EF13">
            <w:pPr>
              <w:pStyle w:val="3"/>
              <w:numPr>
                <w:ilvl w:val="0"/>
                <w:numId w:val="0"/>
              </w:numPr>
              <w:spacing w:before="156" w:after="156" w:line="360" w:lineRule="auto"/>
              <w:outlineLvl w:val="1"/>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w:t>
            </w:r>
            <w:r>
              <w:rPr>
                <w:rFonts w:hint="default" w:ascii="Times New Roman" w:hAnsi="Times New Roman" w:cs="Times New Roman"/>
              </w:rPr>
              <w:t>污染物排放标准</w:t>
            </w:r>
          </w:p>
          <w:p w14:paraId="176F75D7">
            <w:pPr>
              <w:pStyle w:val="4"/>
              <w:numPr>
                <w:ilvl w:val="1"/>
                <w:numId w:val="0"/>
              </w:numPr>
              <w:ind w:firstLine="482" w:firstLineChars="200"/>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2.1.</w:t>
            </w:r>
            <w:r>
              <w:rPr>
                <w:rFonts w:hint="default" w:ascii="Times New Roman" w:hAnsi="Times New Roman" w:cs="Times New Roman"/>
              </w:rPr>
              <w:t>废气</w:t>
            </w:r>
          </w:p>
          <w:p w14:paraId="47C0334B">
            <w:pPr>
              <w:ind w:firstLine="48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本项目施工期废气执行《大气污染物综合排放标准》（GB16297-1996）中无组织排放监控浓度限值。</w:t>
            </w:r>
          </w:p>
          <w:p w14:paraId="058EB2B5">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cs="Times New Roman"/>
                <w:b/>
                <w:sz w:val="21"/>
                <w:szCs w:val="21"/>
              </w:rPr>
            </w:pPr>
            <w:r>
              <w:rPr>
                <w:rFonts w:hint="default" w:ascii="Times New Roman" w:hAnsi="Times New Roman" w:cs="Times New Roman"/>
                <w:b/>
                <w:sz w:val="21"/>
                <w:szCs w:val="21"/>
              </w:rPr>
              <w:t>表3-</w:t>
            </w:r>
            <w:r>
              <w:rPr>
                <w:rFonts w:hint="eastAsia" w:cs="Times New Roman"/>
                <w:b/>
                <w:sz w:val="21"/>
                <w:szCs w:val="21"/>
                <w:lang w:val="en-US" w:eastAsia="zh-CN"/>
              </w:rPr>
              <w:t>13</w:t>
            </w:r>
            <w:r>
              <w:rPr>
                <w:rFonts w:hint="default" w:ascii="Times New Roman" w:hAnsi="Times New Roman" w:cs="Times New Roman"/>
                <w:b/>
                <w:sz w:val="21"/>
                <w:szCs w:val="21"/>
              </w:rPr>
              <w:t xml:space="preserve"> 大气污染物综合排放标准 单位：mg/m</w:t>
            </w:r>
            <w:r>
              <w:rPr>
                <w:rFonts w:hint="default" w:ascii="Times New Roman" w:hAnsi="Times New Roman" w:cs="Times New Roman"/>
                <w:b/>
                <w:sz w:val="21"/>
                <w:szCs w:val="21"/>
                <w:vertAlign w:val="superscript"/>
              </w:rPr>
              <w:t>3</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6"/>
              <w:gridCol w:w="3769"/>
            </w:tblGrid>
            <w:tr w14:paraId="6ED7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499" w:type="pct"/>
                  <w:vAlign w:val="center"/>
                </w:tcPr>
                <w:p w14:paraId="44886071">
                  <w:pPr>
                    <w:pStyle w:val="27"/>
                    <w:rPr>
                      <w:rFonts w:hint="default" w:ascii="Times New Roman" w:hAnsi="Times New Roman" w:cs="Times New Roman"/>
                    </w:rPr>
                  </w:pPr>
                  <w:r>
                    <w:rPr>
                      <w:rFonts w:hint="default" w:ascii="Times New Roman" w:hAnsi="Times New Roman" w:cs="Times New Roman"/>
                    </w:rPr>
                    <w:t>污染物类型</w:t>
                  </w:r>
                </w:p>
              </w:tc>
              <w:tc>
                <w:tcPr>
                  <w:tcW w:w="2500" w:type="pct"/>
                  <w:vAlign w:val="center"/>
                </w:tcPr>
                <w:p w14:paraId="0D46BF70">
                  <w:pPr>
                    <w:pStyle w:val="27"/>
                    <w:rPr>
                      <w:rFonts w:hint="default" w:ascii="Times New Roman" w:hAnsi="Times New Roman" w:cs="Times New Roman"/>
                    </w:rPr>
                  </w:pPr>
                  <w:r>
                    <w:rPr>
                      <w:rFonts w:hint="default" w:ascii="Times New Roman" w:hAnsi="Times New Roman" w:cs="Times New Roman"/>
                    </w:rPr>
                    <w:t>无组织排放监控浓度限制</w:t>
                  </w:r>
                </w:p>
              </w:tc>
            </w:tr>
            <w:tr w14:paraId="2DCA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499" w:type="pct"/>
                  <w:vAlign w:val="center"/>
                </w:tcPr>
                <w:p w14:paraId="763CE0DE">
                  <w:pPr>
                    <w:pStyle w:val="27"/>
                    <w:rPr>
                      <w:rFonts w:hint="default" w:ascii="Times New Roman" w:hAnsi="Times New Roman" w:cs="Times New Roman"/>
                      <w:b w:val="0"/>
                      <w:bCs/>
                    </w:rPr>
                  </w:pPr>
                  <w:r>
                    <w:rPr>
                      <w:rFonts w:hint="default" w:ascii="Times New Roman" w:hAnsi="Times New Roman" w:cs="Times New Roman"/>
                      <w:b w:val="0"/>
                      <w:bCs/>
                    </w:rPr>
                    <w:t>颗粒物</w:t>
                  </w:r>
                </w:p>
              </w:tc>
              <w:tc>
                <w:tcPr>
                  <w:tcW w:w="2500" w:type="pct"/>
                  <w:vAlign w:val="center"/>
                </w:tcPr>
                <w:p w14:paraId="108E997D">
                  <w:pPr>
                    <w:pStyle w:val="27"/>
                    <w:rPr>
                      <w:rFonts w:hint="default" w:ascii="Times New Roman" w:hAnsi="Times New Roman" w:cs="Times New Roman"/>
                      <w:b w:val="0"/>
                      <w:bCs/>
                    </w:rPr>
                  </w:pPr>
                  <w:r>
                    <w:rPr>
                      <w:rFonts w:hint="default" w:ascii="Times New Roman" w:hAnsi="Times New Roman" w:cs="Times New Roman"/>
                      <w:b w:val="0"/>
                      <w:bCs/>
                    </w:rPr>
                    <w:t>1.0</w:t>
                  </w:r>
                </w:p>
              </w:tc>
            </w:tr>
          </w:tbl>
          <w:p w14:paraId="548A5C7E">
            <w:pPr>
              <w:bidi w:val="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运营期颗粒物排放浓度执行《大气污染物综合排放标准》（GB16297-1996）表2标准限</w:t>
            </w:r>
            <w:r>
              <w:rPr>
                <w:rFonts w:hint="eastAsia" w:cs="Times New Roman"/>
                <w:lang w:val="en-US" w:eastAsia="zh-CN"/>
              </w:rPr>
              <w:t>值</w:t>
            </w:r>
            <w:r>
              <w:rPr>
                <w:rFonts w:hint="default" w:ascii="Times New Roman" w:hAnsi="Times New Roman" w:cs="Times New Roman"/>
              </w:rPr>
              <w:t>。</w:t>
            </w:r>
          </w:p>
          <w:p w14:paraId="3E8D060A">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cs="Times New Roman"/>
                <w:sz w:val="21"/>
                <w:szCs w:val="21"/>
              </w:rPr>
            </w:pPr>
            <w:r>
              <w:rPr>
                <w:rFonts w:hint="default" w:ascii="Times New Roman" w:hAnsi="Times New Roman" w:cs="Times New Roman"/>
                <w:b/>
                <w:sz w:val="21"/>
                <w:szCs w:val="21"/>
              </w:rPr>
              <w:t>表3-</w:t>
            </w:r>
            <w:r>
              <w:rPr>
                <w:rFonts w:hint="eastAsia" w:cs="Times New Roman"/>
                <w:b/>
                <w:sz w:val="21"/>
                <w:szCs w:val="21"/>
                <w:lang w:val="en-US" w:eastAsia="zh-CN"/>
              </w:rPr>
              <w:t>14</w:t>
            </w:r>
            <w:r>
              <w:rPr>
                <w:rFonts w:hint="default" w:ascii="Times New Roman" w:hAnsi="Times New Roman" w:cs="Times New Roman"/>
                <w:b/>
                <w:sz w:val="21"/>
                <w:szCs w:val="21"/>
              </w:rPr>
              <w:t xml:space="preserve">  大气污染物</w:t>
            </w:r>
            <w:r>
              <w:rPr>
                <w:rFonts w:hint="default" w:ascii="Times New Roman" w:hAnsi="Times New Roman" w:cs="Times New Roman"/>
                <w:b/>
                <w:sz w:val="21"/>
                <w:szCs w:val="21"/>
                <w:lang w:eastAsia="zh-CN"/>
              </w:rPr>
              <w:t>有组织</w:t>
            </w:r>
            <w:r>
              <w:rPr>
                <w:rFonts w:hint="default" w:ascii="Times New Roman" w:hAnsi="Times New Roman" w:cs="Times New Roman"/>
                <w:b/>
                <w:sz w:val="21"/>
                <w:szCs w:val="21"/>
              </w:rPr>
              <w:t>排放限值</w:t>
            </w:r>
          </w:p>
          <w:tbl>
            <w:tblPr>
              <w:tblStyle w:val="24"/>
              <w:tblW w:w="7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347"/>
              <w:gridCol w:w="1585"/>
              <w:gridCol w:w="1585"/>
            </w:tblGrid>
            <w:tr w14:paraId="76E9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50" w:type="pct"/>
                  <w:vAlign w:val="center"/>
                </w:tcPr>
                <w:p w14:paraId="162BAD0C">
                  <w:pPr>
                    <w:spacing w:afterLines="50" w:line="240" w:lineRule="auto"/>
                    <w:ind w:left="0" w:leftChars="0" w:firstLine="0" w:firstLineChars="0"/>
                    <w:jc w:val="cente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污染物</w:t>
                  </w:r>
                </w:p>
              </w:tc>
              <w:tc>
                <w:tcPr>
                  <w:tcW w:w="1552" w:type="pct"/>
                  <w:vAlign w:val="center"/>
                </w:tcPr>
                <w:p w14:paraId="43EF4ECB">
                  <w:pPr>
                    <w:spacing w:afterLines="50" w:line="240" w:lineRule="auto"/>
                    <w:ind w:left="0" w:leftChars="0" w:firstLine="0" w:firstLineChars="0"/>
                    <w:jc w:val="cente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有组织排放标准限值</w:t>
                  </w:r>
                </w:p>
              </w:tc>
              <w:tc>
                <w:tcPr>
                  <w:tcW w:w="1048" w:type="pct"/>
                  <w:vAlign w:val="center"/>
                </w:tcPr>
                <w:p w14:paraId="7EE32311">
                  <w:pPr>
                    <w:spacing w:afterLines="50" w:line="240" w:lineRule="auto"/>
                    <w:ind w:left="0" w:leftChars="0" w:firstLine="0" w:firstLineChars="0"/>
                    <w:jc w:val="center"/>
                    <w:rPr>
                      <w:rFonts w:hint="default" w:ascii="Times New Roman" w:hAnsi="Times New Roman" w:cs="Times New Roman"/>
                      <w:b/>
                      <w:sz w:val="21"/>
                      <w:szCs w:val="21"/>
                      <w:lang w:eastAsia="zh-CN"/>
                    </w:rPr>
                  </w:pPr>
                  <w:r>
                    <w:rPr>
                      <w:rFonts w:hint="default" w:ascii="Times New Roman" w:hAnsi="Times New Roman" w:cs="Times New Roman"/>
                      <w:b/>
                      <w:sz w:val="21"/>
                      <w:szCs w:val="21"/>
                      <w:lang w:eastAsia="zh-CN"/>
                    </w:rPr>
                    <w:t>排放速率</w:t>
                  </w:r>
                </w:p>
              </w:tc>
              <w:tc>
                <w:tcPr>
                  <w:tcW w:w="1048" w:type="pct"/>
                  <w:vAlign w:val="center"/>
                </w:tcPr>
                <w:p w14:paraId="342273C8">
                  <w:pPr>
                    <w:spacing w:afterLines="50" w:line="240" w:lineRule="auto"/>
                    <w:ind w:left="0" w:leftChars="0" w:firstLine="0" w:firstLineChars="0"/>
                    <w:jc w:val="center"/>
                    <w:rPr>
                      <w:rFonts w:hint="default" w:ascii="Times New Roman" w:hAnsi="Times New Roman" w:cs="Times New Roman"/>
                      <w:b/>
                      <w:sz w:val="21"/>
                      <w:szCs w:val="21"/>
                      <w:lang w:val="en-US" w:eastAsia="zh-CN"/>
                    </w:rPr>
                  </w:pPr>
                  <w:r>
                    <w:rPr>
                      <w:rFonts w:hint="default" w:ascii="Times New Roman" w:hAnsi="Times New Roman" w:cs="Times New Roman"/>
                      <w:b/>
                      <w:sz w:val="21"/>
                      <w:szCs w:val="21"/>
                      <w:lang w:val="en-US" w:eastAsia="zh-CN"/>
                    </w:rPr>
                    <w:t>排气筒高度</w:t>
                  </w:r>
                </w:p>
              </w:tc>
            </w:tr>
            <w:tr w14:paraId="04F2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350" w:type="pct"/>
                  <w:vAlign w:val="center"/>
                </w:tcPr>
                <w:p w14:paraId="360EE46B">
                  <w:pPr>
                    <w:pStyle w:val="48"/>
                    <w:spacing w:line="240" w:lineRule="auto"/>
                    <w:ind w:firstLine="630" w:firstLineChars="30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颗粒物</w:t>
                  </w:r>
                </w:p>
              </w:tc>
              <w:tc>
                <w:tcPr>
                  <w:tcW w:w="1552" w:type="pct"/>
                  <w:vAlign w:val="center"/>
                </w:tcPr>
                <w:p w14:paraId="0A2BFE4A">
                  <w:pPr>
                    <w:pStyle w:val="48"/>
                    <w:spacing w:line="240" w:lineRule="auto"/>
                    <w:ind w:left="0" w:leftChars="0" w:firstLine="210" w:firstLineChars="100"/>
                    <w:jc w:val="center"/>
                    <w:rPr>
                      <w:rFonts w:hint="default" w:ascii="Times New Roman" w:hAnsi="Times New Roman" w:cs="Times New Roman"/>
                      <w:sz w:val="21"/>
                      <w:szCs w:val="21"/>
                    </w:rPr>
                  </w:pPr>
                  <w:r>
                    <w:rPr>
                      <w:rFonts w:hint="default" w:ascii="Times New Roman" w:hAnsi="Times New Roman" w:cs="Times New Roman"/>
                      <w:sz w:val="21"/>
                      <w:szCs w:val="21"/>
                    </w:rPr>
                    <w:t>120mg/m</w:t>
                  </w:r>
                  <w:r>
                    <w:rPr>
                      <w:rFonts w:hint="default" w:ascii="Times New Roman" w:hAnsi="Times New Roman" w:cs="Times New Roman"/>
                      <w:sz w:val="21"/>
                      <w:szCs w:val="21"/>
                      <w:vertAlign w:val="superscript"/>
                    </w:rPr>
                    <w:t>3</w:t>
                  </w:r>
                </w:p>
              </w:tc>
              <w:tc>
                <w:tcPr>
                  <w:tcW w:w="1048" w:type="pct"/>
                  <w:vAlign w:val="center"/>
                </w:tcPr>
                <w:p w14:paraId="17F07A2F">
                  <w:pPr>
                    <w:pStyle w:val="48"/>
                    <w:spacing w:line="240" w:lineRule="auto"/>
                    <w:ind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3.5kg/h</w:t>
                  </w:r>
                </w:p>
              </w:tc>
              <w:tc>
                <w:tcPr>
                  <w:tcW w:w="1048" w:type="pct"/>
                  <w:vAlign w:val="center"/>
                </w:tcPr>
                <w:p w14:paraId="02ECB9CB">
                  <w:pPr>
                    <w:pStyle w:val="48"/>
                    <w:spacing w:line="240" w:lineRule="auto"/>
                    <w:ind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15m</w:t>
                  </w:r>
                </w:p>
              </w:tc>
            </w:tr>
          </w:tbl>
          <w:p w14:paraId="67D225CE">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表3-</w:t>
            </w:r>
            <w:r>
              <w:rPr>
                <w:rFonts w:hint="eastAsia" w:ascii="Times New Roman" w:hAnsi="Times New Roman" w:eastAsia="宋体" w:cs="Times New Roman"/>
                <w:b/>
                <w:sz w:val="21"/>
                <w:szCs w:val="21"/>
                <w:lang w:val="en-US" w:eastAsia="zh-CN"/>
              </w:rPr>
              <w:t>1</w:t>
            </w:r>
            <w:r>
              <w:rPr>
                <w:rFonts w:hint="eastAsia" w:cs="Times New Roman"/>
                <w:b/>
                <w:sz w:val="21"/>
                <w:szCs w:val="21"/>
                <w:lang w:val="en-US" w:eastAsia="zh-CN"/>
              </w:rPr>
              <w:t>5</w:t>
            </w:r>
            <w:r>
              <w:rPr>
                <w:rFonts w:hint="default" w:ascii="Times New Roman" w:hAnsi="Times New Roman" w:eastAsia="宋体" w:cs="Times New Roman"/>
                <w:b/>
                <w:sz w:val="21"/>
                <w:szCs w:val="21"/>
              </w:rPr>
              <w:t xml:space="preserve">  大气污染物</w:t>
            </w:r>
            <w:r>
              <w:rPr>
                <w:rFonts w:hint="default" w:ascii="Times New Roman" w:hAnsi="Times New Roman" w:eastAsia="宋体" w:cs="Times New Roman"/>
                <w:b/>
                <w:sz w:val="21"/>
                <w:szCs w:val="21"/>
                <w:lang w:eastAsia="zh-CN"/>
              </w:rPr>
              <w:t>无组织</w:t>
            </w:r>
            <w:r>
              <w:rPr>
                <w:rFonts w:hint="default" w:ascii="Times New Roman" w:hAnsi="Times New Roman" w:eastAsia="宋体" w:cs="Times New Roman"/>
                <w:b/>
                <w:sz w:val="21"/>
                <w:szCs w:val="21"/>
              </w:rPr>
              <w:t>排放限值一览表</w:t>
            </w:r>
          </w:p>
          <w:tbl>
            <w:tblPr>
              <w:tblStyle w:val="23"/>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5464"/>
            </w:tblGrid>
            <w:tr w14:paraId="48B9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85" w:type="pct"/>
                  <w:vAlign w:val="center"/>
                </w:tcPr>
                <w:p w14:paraId="0346A2AC">
                  <w:pPr>
                    <w:spacing w:afterLines="50" w:line="240" w:lineRule="auto"/>
                    <w:ind w:left="0" w:leftChars="0"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污染物</w:t>
                  </w:r>
                </w:p>
              </w:tc>
              <w:tc>
                <w:tcPr>
                  <w:tcW w:w="3614" w:type="pct"/>
                  <w:vAlign w:val="center"/>
                </w:tcPr>
                <w:p w14:paraId="2E1D86FC">
                  <w:pPr>
                    <w:spacing w:afterLines="50" w:line="240" w:lineRule="auto"/>
                    <w:ind w:left="0" w:leftChars="0"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无组织排放厂界标准值（二级）</w:t>
                  </w:r>
                </w:p>
              </w:tc>
            </w:tr>
            <w:tr w14:paraId="6542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85" w:type="pct"/>
                  <w:vAlign w:val="center"/>
                </w:tcPr>
                <w:p w14:paraId="34761BED">
                  <w:pPr>
                    <w:pStyle w:val="48"/>
                    <w:spacing w:line="240" w:lineRule="auto"/>
                    <w:ind w:left="0" w:leftChars="0" w:firstLine="630" w:firstLineChars="300"/>
                    <w:jc w:val="both"/>
                    <w:rPr>
                      <w:rFonts w:hint="default" w:ascii="Times New Roman" w:hAnsi="Times New Roman" w:cs="Times New Roman"/>
                      <w:sz w:val="21"/>
                      <w:szCs w:val="21"/>
                    </w:rPr>
                  </w:pPr>
                  <w:r>
                    <w:rPr>
                      <w:rFonts w:hint="default" w:ascii="Times New Roman" w:hAnsi="Times New Roman" w:cs="Times New Roman"/>
                      <w:sz w:val="21"/>
                      <w:szCs w:val="21"/>
                    </w:rPr>
                    <w:t>颗粒物</w:t>
                  </w:r>
                </w:p>
              </w:tc>
              <w:tc>
                <w:tcPr>
                  <w:tcW w:w="3614" w:type="pct"/>
                  <w:vAlign w:val="center"/>
                </w:tcPr>
                <w:p w14:paraId="384F3674">
                  <w:pPr>
                    <w:pStyle w:val="48"/>
                    <w:spacing w:line="240" w:lineRule="auto"/>
                    <w:ind w:firstLine="420"/>
                    <w:rPr>
                      <w:rFonts w:hint="default" w:ascii="Times New Roman" w:hAnsi="Times New Roman" w:cs="Times New Roman"/>
                      <w:sz w:val="21"/>
                      <w:szCs w:val="21"/>
                    </w:rPr>
                  </w:pPr>
                  <w:r>
                    <w:rPr>
                      <w:rFonts w:hint="default" w:ascii="Times New Roman" w:hAnsi="Times New Roman" w:cs="Times New Roman"/>
                      <w:sz w:val="21"/>
                      <w:szCs w:val="21"/>
                    </w:rPr>
                    <w:t>1.0（mg/m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r>
          </w:tbl>
          <w:p w14:paraId="103EAE88">
            <w:pPr>
              <w:bidi w:val="0"/>
              <w:rPr>
                <w:rFonts w:hint="default" w:ascii="Times New Roman" w:hAnsi="Times New Roman" w:cs="Times New Roman"/>
                <w:lang w:eastAsia="zh-C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餐饮油烟排放执行《饮食业油烟排放标准（试行）》（GB18483-2001）中表2</w:t>
            </w:r>
            <w:r>
              <w:rPr>
                <w:rFonts w:hint="default" w:ascii="Times New Roman" w:hAnsi="Times New Roman" w:cs="Times New Roman"/>
                <w:lang w:eastAsia="zh-CN"/>
              </w:rPr>
              <w:t>小型</w:t>
            </w:r>
            <w:r>
              <w:rPr>
                <w:rFonts w:hint="default" w:ascii="Times New Roman" w:hAnsi="Times New Roman" w:cs="Times New Roman"/>
              </w:rPr>
              <w:t>排放限值要求</w:t>
            </w:r>
            <w:r>
              <w:rPr>
                <w:rFonts w:hint="default" w:ascii="Times New Roman" w:hAnsi="Times New Roman" w:cs="Times New Roman"/>
                <w:lang w:eastAsia="zh-CN"/>
              </w:rPr>
              <w:t>。</w:t>
            </w:r>
          </w:p>
          <w:p w14:paraId="4566ED94">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eastAsia="zh-CN"/>
              </w:rPr>
            </w:pPr>
            <w:r>
              <w:rPr>
                <w:rFonts w:hint="default" w:ascii="Times New Roman" w:hAnsi="Times New Roman" w:eastAsia="宋体" w:cs="Times New Roman"/>
                <w:b/>
                <w:sz w:val="21"/>
                <w:szCs w:val="21"/>
                <w:lang w:val="en-US" w:eastAsia="zh-CN"/>
              </w:rPr>
              <w:t>表3-</w:t>
            </w:r>
            <w:r>
              <w:rPr>
                <w:rFonts w:hint="eastAsia" w:ascii="Times New Roman" w:hAnsi="Times New Roman" w:eastAsia="宋体" w:cs="Times New Roman"/>
                <w:b/>
                <w:sz w:val="21"/>
                <w:szCs w:val="21"/>
                <w:lang w:val="en-US" w:eastAsia="zh-CN"/>
              </w:rPr>
              <w:t>1</w:t>
            </w:r>
            <w:r>
              <w:rPr>
                <w:rFonts w:hint="eastAsia" w:cs="Times New Roman"/>
                <w:b/>
                <w:sz w:val="21"/>
                <w:szCs w:val="21"/>
                <w:lang w:val="en-US" w:eastAsia="zh-CN"/>
              </w:rPr>
              <w:t>6</w:t>
            </w:r>
            <w:r>
              <w:rPr>
                <w:rFonts w:hint="default" w:ascii="Times New Roman" w:hAnsi="Times New Roman" w:eastAsia="宋体" w:cs="Times New Roman"/>
                <w:b/>
                <w:sz w:val="21"/>
                <w:szCs w:val="21"/>
                <w:lang w:val="en-US" w:eastAsia="zh-CN"/>
              </w:rPr>
              <w:t xml:space="preserve"> 《饮食业油烟排放标准（试行）》（GB18483-2001）单位：mg/m3</w:t>
            </w:r>
          </w:p>
          <w:tbl>
            <w:tblPr>
              <w:tblStyle w:val="23"/>
              <w:tblW w:w="7559" w:type="dxa"/>
              <w:jc w:val="center"/>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0" w:type="dxa"/>
                <w:bottom w:w="0" w:type="dxa"/>
                <w:right w:w="0" w:type="dxa"/>
              </w:tblCellMar>
            </w:tblPr>
            <w:tblGrid>
              <w:gridCol w:w="4721"/>
              <w:gridCol w:w="2838"/>
            </w:tblGrid>
            <w:tr w14:paraId="0732961B">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PrEx>
              <w:trPr>
                <w:trHeight w:val="414" w:hRule="atLeast"/>
                <w:jc w:val="center"/>
              </w:trPr>
              <w:tc>
                <w:tcPr>
                  <w:tcW w:w="3122" w:type="pct"/>
                  <w:tcBorders>
                    <w:tl2br w:val="nil"/>
                    <w:tr2bl w:val="nil"/>
                  </w:tcBorders>
                  <w:noWrap w:val="0"/>
                  <w:vAlign w:val="top"/>
                </w:tcPr>
                <w:p w14:paraId="4818AC4C">
                  <w:pPr>
                    <w:pStyle w:val="27"/>
                    <w:keepNext w:val="0"/>
                    <w:keepLines w:val="0"/>
                    <w:suppressLineNumbers w:val="0"/>
                    <w:bidi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规模</w:t>
                  </w:r>
                </w:p>
              </w:tc>
              <w:tc>
                <w:tcPr>
                  <w:tcW w:w="1877" w:type="pct"/>
                  <w:tcBorders>
                    <w:tl2br w:val="nil"/>
                    <w:tr2bl w:val="nil"/>
                  </w:tcBorders>
                  <w:noWrap w:val="0"/>
                  <w:vAlign w:val="top"/>
                </w:tcPr>
                <w:p w14:paraId="7927E065">
                  <w:pPr>
                    <w:pStyle w:val="27"/>
                    <w:keepNext w:val="0"/>
                    <w:keepLines w:val="0"/>
                    <w:suppressLineNumbers w:val="0"/>
                    <w:bidi w:val="0"/>
                    <w:spacing w:before="0" w:beforeAutospacing="0" w:after="0" w:afterAutospacing="0"/>
                    <w:ind w:left="0" w:right="0"/>
                    <w:rPr>
                      <w:rFonts w:hint="default" w:ascii="Times New Roman" w:hAnsi="Times New Roman" w:cs="Times New Roman"/>
                    </w:rPr>
                  </w:pPr>
                  <w:r>
                    <w:rPr>
                      <w:rFonts w:hint="default" w:ascii="Times New Roman" w:hAnsi="Times New Roman" w:cs="Times New Roman"/>
                    </w:rPr>
                    <w:t>小型</w:t>
                  </w:r>
                </w:p>
              </w:tc>
            </w:tr>
            <w:tr w14:paraId="7B2A3973">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3122" w:type="pct"/>
                  <w:tcBorders>
                    <w:tl2br w:val="nil"/>
                    <w:tr2bl w:val="nil"/>
                  </w:tcBorders>
                  <w:noWrap w:val="0"/>
                  <w:vAlign w:val="top"/>
                </w:tcPr>
                <w:p w14:paraId="4E28022A">
                  <w:pPr>
                    <w:pStyle w:val="27"/>
                    <w:keepNext w:val="0"/>
                    <w:keepLines w:val="0"/>
                    <w:suppressLineNumbers w:val="0"/>
                    <w:bidi w:val="0"/>
                    <w:spacing w:before="0" w:beforeAutospacing="0" w:after="0" w:afterAutospacing="0"/>
                    <w:ind w:left="0" w:right="0"/>
                    <w:rPr>
                      <w:rFonts w:hint="default" w:ascii="Times New Roman" w:hAnsi="Times New Roman" w:cs="Times New Roman"/>
                      <w:b w:val="0"/>
                      <w:bCs/>
                    </w:rPr>
                  </w:pPr>
                  <w:r>
                    <w:rPr>
                      <w:rFonts w:hint="default" w:ascii="Times New Roman" w:hAnsi="Times New Roman" w:cs="Times New Roman"/>
                      <w:b w:val="0"/>
                      <w:bCs/>
                    </w:rPr>
                    <w:t>最高允许排放浓度（mg/m</w:t>
                  </w:r>
                  <w:r>
                    <w:rPr>
                      <w:rFonts w:hint="default" w:ascii="Times New Roman" w:hAnsi="Times New Roman" w:cs="Times New Roman"/>
                      <w:b w:val="0"/>
                      <w:bCs/>
                      <w:vertAlign w:val="superscript"/>
                      <w:lang w:val="en-US" w:eastAsia="zh-CN"/>
                    </w:rPr>
                    <w:t>3</w:t>
                  </w:r>
                  <w:r>
                    <w:rPr>
                      <w:rFonts w:hint="default" w:ascii="Times New Roman" w:hAnsi="Times New Roman" w:cs="Times New Roman"/>
                      <w:b w:val="0"/>
                      <w:bCs/>
                    </w:rPr>
                    <w:t>）</w:t>
                  </w:r>
                </w:p>
              </w:tc>
              <w:tc>
                <w:tcPr>
                  <w:tcW w:w="1877" w:type="pct"/>
                  <w:tcBorders>
                    <w:tl2br w:val="nil"/>
                    <w:tr2bl w:val="nil"/>
                  </w:tcBorders>
                  <w:noWrap w:val="0"/>
                  <w:vAlign w:val="top"/>
                </w:tcPr>
                <w:p w14:paraId="0D27A490">
                  <w:pPr>
                    <w:pStyle w:val="27"/>
                    <w:keepNext w:val="0"/>
                    <w:keepLines w:val="0"/>
                    <w:suppressLineNumbers w:val="0"/>
                    <w:bidi w:val="0"/>
                    <w:spacing w:before="0" w:beforeAutospacing="0" w:after="0" w:afterAutospacing="0"/>
                    <w:ind w:left="0" w:right="0"/>
                    <w:rPr>
                      <w:rFonts w:hint="default" w:ascii="Times New Roman" w:hAnsi="Times New Roman" w:cs="Times New Roman"/>
                      <w:b w:val="0"/>
                      <w:bCs/>
                    </w:rPr>
                  </w:pPr>
                  <w:r>
                    <w:rPr>
                      <w:rFonts w:hint="default" w:ascii="Times New Roman" w:hAnsi="Times New Roman" w:cs="Times New Roman"/>
                      <w:b w:val="0"/>
                      <w:bCs/>
                    </w:rPr>
                    <w:t>2.0</w:t>
                  </w:r>
                </w:p>
              </w:tc>
            </w:tr>
          </w:tbl>
          <w:p w14:paraId="17672BAB">
            <w:pPr>
              <w:pStyle w:val="4"/>
              <w:numPr>
                <w:ilvl w:val="1"/>
                <w:numId w:val="0"/>
              </w:numPr>
              <w:ind w:firstLine="482" w:firstLineChars="200"/>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2.2.</w:t>
            </w:r>
            <w:r>
              <w:rPr>
                <w:rFonts w:hint="default" w:ascii="Times New Roman" w:hAnsi="Times New Roman" w:cs="Times New Roman"/>
              </w:rPr>
              <w:t>废水</w:t>
            </w:r>
          </w:p>
          <w:p w14:paraId="753258DF">
            <w:pPr>
              <w:bidi w:val="0"/>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cs="Times New Roman"/>
                <w:lang w:val="en-US" w:eastAsia="zh-CN"/>
              </w:rPr>
              <w:t>本项目</w:t>
            </w:r>
            <w:r>
              <w:rPr>
                <w:rFonts w:hint="eastAsia" w:cs="Times New Roman"/>
                <w:lang w:val="en-US" w:eastAsia="zh-CN"/>
              </w:rPr>
              <w:t>洗砂</w:t>
            </w:r>
            <w:r>
              <w:rPr>
                <w:rFonts w:hint="default" w:ascii="Times New Roman" w:hAnsi="Times New Roman" w:cs="Times New Roman"/>
                <w:lang w:val="en-US" w:eastAsia="zh-CN"/>
              </w:rPr>
              <w:t>废水沉淀收集回用</w:t>
            </w:r>
            <w:r>
              <w:rPr>
                <w:rFonts w:hint="eastAsia" w:cs="Times New Roman"/>
                <w:lang w:val="en-US" w:eastAsia="zh-CN"/>
              </w:rPr>
              <w:t>于洗砂</w:t>
            </w:r>
            <w:r>
              <w:rPr>
                <w:rFonts w:hint="default" w:ascii="Times New Roman" w:hAnsi="Times New Roman" w:cs="Times New Roman"/>
                <w:lang w:val="en-US" w:eastAsia="zh-CN"/>
              </w:rPr>
              <w:t>，不外排；洗车废水经过沉淀池沉淀后回用</w:t>
            </w:r>
            <w:r>
              <w:rPr>
                <w:rFonts w:hint="eastAsia" w:cs="Times New Roman"/>
                <w:lang w:val="en-US" w:eastAsia="zh-CN"/>
              </w:rPr>
              <w:t>洗车</w:t>
            </w:r>
            <w:r>
              <w:rPr>
                <w:rFonts w:hint="default" w:ascii="Times New Roman" w:hAnsi="Times New Roman" w:cs="Times New Roman"/>
                <w:lang w:val="en-US" w:eastAsia="zh-CN"/>
              </w:rPr>
              <w:t>，不外排；</w:t>
            </w:r>
            <w:r>
              <w:rPr>
                <w:rFonts w:hint="default" w:ascii="Times New Roman" w:hAnsi="Times New Roman" w:eastAsia="宋体" w:cs="Times New Roman"/>
                <w:b w:val="0"/>
                <w:kern w:val="2"/>
                <w:sz w:val="24"/>
                <w:szCs w:val="24"/>
                <w:highlight w:val="none"/>
                <w:lang w:val="en-US" w:eastAsia="zh-CN" w:bidi="ar-SA"/>
              </w:rPr>
              <w:t>食堂废水经隔油处理后与其他生活污水经地埋式一体化污水处理设施处理后用于场地洒水抑尘。生活污水应满足《农村生活污水处理排放标准》（DB65</w:t>
            </w:r>
            <w:r>
              <w:rPr>
                <w:rFonts w:hint="default" w:ascii="Times New Roman" w:hAnsi="Times New Roman" w:cs="Times New Roman"/>
                <w:b w:val="0"/>
                <w:kern w:val="2"/>
                <w:sz w:val="24"/>
                <w:szCs w:val="24"/>
                <w:highlight w:val="none"/>
                <w:lang w:val="en-US" w:eastAsia="zh-CN" w:bidi="ar-SA"/>
              </w:rPr>
              <w:t>/</w:t>
            </w:r>
            <w:r>
              <w:rPr>
                <w:rFonts w:hint="default" w:ascii="Times New Roman" w:hAnsi="Times New Roman" w:eastAsia="宋体" w:cs="Times New Roman"/>
                <w:b w:val="0"/>
                <w:kern w:val="2"/>
                <w:sz w:val="24"/>
                <w:szCs w:val="24"/>
                <w:highlight w:val="none"/>
                <w:lang w:val="en-US" w:eastAsia="zh-CN" w:bidi="ar-SA"/>
              </w:rPr>
              <w:t>4275―2019）表2中B级标准要求及《城市污水再生利用 城市杂用水水质》（GB</w:t>
            </w:r>
            <w:r>
              <w:rPr>
                <w:rFonts w:hint="default" w:ascii="Times New Roman" w:hAnsi="Times New Roman" w:cs="Times New Roman"/>
                <w:b w:val="0"/>
                <w:kern w:val="2"/>
                <w:sz w:val="24"/>
                <w:szCs w:val="24"/>
                <w:highlight w:val="none"/>
                <w:lang w:val="en-US" w:eastAsia="zh-CN" w:bidi="ar-SA"/>
              </w:rPr>
              <w:t>/</w:t>
            </w:r>
            <w:r>
              <w:rPr>
                <w:rFonts w:hint="default" w:ascii="Times New Roman" w:hAnsi="Times New Roman" w:eastAsia="宋体" w:cs="Times New Roman"/>
                <w:b w:val="0"/>
                <w:kern w:val="2"/>
                <w:sz w:val="24"/>
                <w:szCs w:val="24"/>
                <w:highlight w:val="none"/>
                <w:lang w:val="en-US" w:eastAsia="zh-CN" w:bidi="ar-SA"/>
              </w:rPr>
              <w:t>T18920-20</w:t>
            </w:r>
            <w:r>
              <w:rPr>
                <w:rFonts w:hint="default" w:ascii="Times New Roman" w:hAnsi="Times New Roman" w:cs="Times New Roman"/>
                <w:b w:val="0"/>
                <w:kern w:val="2"/>
                <w:sz w:val="24"/>
                <w:szCs w:val="24"/>
                <w:highlight w:val="none"/>
                <w:lang w:val="en-US" w:eastAsia="zh-CN" w:bidi="ar-SA"/>
              </w:rPr>
              <w:t>20</w:t>
            </w:r>
            <w:r>
              <w:rPr>
                <w:rFonts w:hint="default" w:ascii="Times New Roman" w:hAnsi="Times New Roman" w:eastAsia="宋体" w:cs="Times New Roman"/>
                <w:b w:val="0"/>
                <w:kern w:val="2"/>
                <w:sz w:val="24"/>
                <w:szCs w:val="24"/>
                <w:highlight w:val="none"/>
                <w:lang w:val="en-US" w:eastAsia="zh-CN" w:bidi="ar-SA"/>
              </w:rPr>
              <w:t>）</w:t>
            </w:r>
            <w:r>
              <w:rPr>
                <w:rFonts w:hint="default" w:ascii="Times New Roman" w:hAnsi="Times New Roman" w:cs="Times New Roman"/>
                <w:b w:val="0"/>
                <w:kern w:val="2"/>
                <w:sz w:val="24"/>
                <w:szCs w:val="24"/>
                <w:highlight w:val="none"/>
                <w:lang w:val="en-US" w:eastAsia="zh-CN" w:bidi="ar-SA"/>
              </w:rPr>
              <w:t>中城市绿化、道路清扫、消防、建筑施工</w:t>
            </w:r>
            <w:r>
              <w:rPr>
                <w:rFonts w:hint="default" w:ascii="Times New Roman" w:hAnsi="Times New Roman" w:eastAsia="宋体" w:cs="Times New Roman"/>
                <w:b w:val="0"/>
                <w:kern w:val="2"/>
                <w:sz w:val="24"/>
                <w:szCs w:val="24"/>
                <w:highlight w:val="none"/>
                <w:lang w:val="en-US" w:eastAsia="zh-CN" w:bidi="ar-SA"/>
              </w:rPr>
              <w:t>要求。</w:t>
            </w:r>
          </w:p>
          <w:p w14:paraId="4EE1E801">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表3-</w:t>
            </w:r>
            <w:r>
              <w:rPr>
                <w:rFonts w:hint="eastAsia" w:ascii="Times New Roman" w:hAnsi="Times New Roman" w:eastAsia="宋体" w:cs="Times New Roman"/>
                <w:b/>
                <w:sz w:val="21"/>
                <w:szCs w:val="21"/>
                <w:lang w:val="en-US" w:eastAsia="zh-CN"/>
              </w:rPr>
              <w:t>1</w:t>
            </w:r>
            <w:r>
              <w:rPr>
                <w:rFonts w:hint="eastAsia" w:cs="Times New Roman"/>
                <w:b/>
                <w:sz w:val="21"/>
                <w:szCs w:val="21"/>
                <w:lang w:val="en-US" w:eastAsia="zh-CN"/>
              </w:rPr>
              <w:t>7</w:t>
            </w:r>
            <w:r>
              <w:rPr>
                <w:rFonts w:hint="default" w:ascii="Times New Roman" w:hAnsi="Times New Roman" w:eastAsia="宋体" w:cs="Times New Roman"/>
                <w:b/>
                <w:sz w:val="21"/>
                <w:szCs w:val="21"/>
                <w:lang w:val="en-US" w:eastAsia="zh-CN"/>
              </w:rPr>
              <w:t xml:space="preserve"> 《农村生活污水处理排放标准》（DB65/4275―2019）B级标准</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2258"/>
              <w:gridCol w:w="2158"/>
              <w:gridCol w:w="2158"/>
            </w:tblGrid>
            <w:tr w14:paraId="3A47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38" w:type="pct"/>
                  <w:vAlign w:val="center"/>
                </w:tcPr>
                <w:p w14:paraId="739D6B44">
                  <w:pPr>
                    <w:bidi w:val="0"/>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序号</w:t>
                  </w:r>
                </w:p>
              </w:tc>
              <w:tc>
                <w:tcPr>
                  <w:tcW w:w="1497" w:type="pct"/>
                  <w:vAlign w:val="center"/>
                </w:tcPr>
                <w:p w14:paraId="3E4A0C9B">
                  <w:pPr>
                    <w:bidi w:val="0"/>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污染物名称</w:t>
                  </w:r>
                </w:p>
              </w:tc>
              <w:tc>
                <w:tcPr>
                  <w:tcW w:w="1431" w:type="pct"/>
                  <w:vAlign w:val="center"/>
                </w:tcPr>
                <w:p w14:paraId="5D536AD8">
                  <w:pPr>
                    <w:bidi w:val="0"/>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单位</w:t>
                  </w:r>
                </w:p>
              </w:tc>
              <w:tc>
                <w:tcPr>
                  <w:tcW w:w="1431" w:type="pct"/>
                  <w:vAlign w:val="center"/>
                </w:tcPr>
                <w:p w14:paraId="772EA8F5">
                  <w:pPr>
                    <w:bidi w:val="0"/>
                    <w:spacing w:line="240" w:lineRule="auto"/>
                    <w:ind w:firstLine="0" w:firstLineChars="0"/>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B级标准</w:t>
                  </w:r>
                </w:p>
              </w:tc>
            </w:tr>
            <w:tr w14:paraId="26541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38" w:type="pct"/>
                  <w:vAlign w:val="center"/>
                </w:tcPr>
                <w:p w14:paraId="36D64689">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w:t>
                  </w:r>
                </w:p>
              </w:tc>
              <w:tc>
                <w:tcPr>
                  <w:tcW w:w="1497" w:type="pct"/>
                  <w:vAlign w:val="center"/>
                </w:tcPr>
                <w:p w14:paraId="6AC9D579">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eastAsia" w:cs="Times New Roman"/>
                      <w:sz w:val="21"/>
                      <w:szCs w:val="21"/>
                      <w:vertAlign w:val="baseline"/>
                      <w:lang w:val="en-US" w:eastAsia="zh-CN"/>
                    </w:rPr>
                    <w:t>p</w:t>
                  </w:r>
                  <w:r>
                    <w:rPr>
                      <w:rFonts w:hint="default" w:ascii="Times New Roman" w:hAnsi="Times New Roman" w:cs="Times New Roman"/>
                      <w:sz w:val="21"/>
                      <w:szCs w:val="21"/>
                      <w:vertAlign w:val="baseline"/>
                      <w:lang w:val="en-US" w:eastAsia="zh-CN"/>
                    </w:rPr>
                    <w:t>H</w:t>
                  </w:r>
                </w:p>
              </w:tc>
              <w:tc>
                <w:tcPr>
                  <w:tcW w:w="1431" w:type="pct"/>
                  <w:vAlign w:val="center"/>
                </w:tcPr>
                <w:p w14:paraId="54910969">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t>
                  </w:r>
                </w:p>
              </w:tc>
              <w:tc>
                <w:tcPr>
                  <w:tcW w:w="1431" w:type="pct"/>
                  <w:vAlign w:val="center"/>
                </w:tcPr>
                <w:p w14:paraId="05473CE0">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6~9</w:t>
                  </w:r>
                </w:p>
              </w:tc>
            </w:tr>
            <w:tr w14:paraId="278D6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38" w:type="pct"/>
                  <w:vAlign w:val="center"/>
                </w:tcPr>
                <w:p w14:paraId="25630DCD">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c>
                <w:tcPr>
                  <w:tcW w:w="1497" w:type="pct"/>
                  <w:vAlign w:val="center"/>
                </w:tcPr>
                <w:p w14:paraId="30EA82D3">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化学需氧量</w:t>
                  </w:r>
                </w:p>
              </w:tc>
              <w:tc>
                <w:tcPr>
                  <w:tcW w:w="1431" w:type="pct"/>
                  <w:vAlign w:val="center"/>
                </w:tcPr>
                <w:p w14:paraId="567D5A45">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mg/L</w:t>
                  </w:r>
                </w:p>
              </w:tc>
              <w:tc>
                <w:tcPr>
                  <w:tcW w:w="1431" w:type="pct"/>
                  <w:vAlign w:val="center"/>
                </w:tcPr>
                <w:p w14:paraId="42FBDD41">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180</w:t>
                  </w:r>
                </w:p>
              </w:tc>
            </w:tr>
            <w:tr w14:paraId="2FBE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38" w:type="pct"/>
                  <w:vAlign w:val="center"/>
                </w:tcPr>
                <w:p w14:paraId="674EB487">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w:t>
                  </w:r>
                </w:p>
              </w:tc>
              <w:tc>
                <w:tcPr>
                  <w:tcW w:w="1497" w:type="pct"/>
                  <w:vAlign w:val="center"/>
                </w:tcPr>
                <w:p w14:paraId="21656D1A">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悬浮物</w:t>
                  </w:r>
                </w:p>
              </w:tc>
              <w:tc>
                <w:tcPr>
                  <w:tcW w:w="1431" w:type="pct"/>
                  <w:vAlign w:val="center"/>
                </w:tcPr>
                <w:p w14:paraId="452FB3FE">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mg/L</w:t>
                  </w:r>
                </w:p>
              </w:tc>
              <w:tc>
                <w:tcPr>
                  <w:tcW w:w="1431" w:type="pct"/>
                  <w:vAlign w:val="center"/>
                </w:tcPr>
                <w:p w14:paraId="5682232B">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90</w:t>
                  </w:r>
                </w:p>
              </w:tc>
            </w:tr>
            <w:tr w14:paraId="729E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38" w:type="pct"/>
                  <w:vAlign w:val="center"/>
                </w:tcPr>
                <w:p w14:paraId="31B580F9">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w:t>
                  </w:r>
                </w:p>
              </w:tc>
              <w:tc>
                <w:tcPr>
                  <w:tcW w:w="1497" w:type="pct"/>
                  <w:vAlign w:val="center"/>
                </w:tcPr>
                <w:p w14:paraId="0E6B5221">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粪大肠菌群</w:t>
                  </w:r>
                </w:p>
              </w:tc>
              <w:tc>
                <w:tcPr>
                  <w:tcW w:w="1431" w:type="pct"/>
                  <w:vAlign w:val="center"/>
                </w:tcPr>
                <w:p w14:paraId="0437E755">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MPN/L</w:t>
                  </w:r>
                </w:p>
              </w:tc>
              <w:tc>
                <w:tcPr>
                  <w:tcW w:w="1431" w:type="pct"/>
                  <w:vAlign w:val="center"/>
                </w:tcPr>
                <w:p w14:paraId="6CC7E594">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40000</w:t>
                  </w:r>
                </w:p>
              </w:tc>
            </w:tr>
            <w:tr w14:paraId="7685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638" w:type="pct"/>
                  <w:vAlign w:val="center"/>
                </w:tcPr>
                <w:p w14:paraId="55028F25">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5</w:t>
                  </w:r>
                </w:p>
              </w:tc>
              <w:tc>
                <w:tcPr>
                  <w:tcW w:w="1497" w:type="pct"/>
                  <w:vAlign w:val="center"/>
                </w:tcPr>
                <w:p w14:paraId="50C5DE14">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蛔虫卵个数</w:t>
                  </w:r>
                </w:p>
              </w:tc>
              <w:tc>
                <w:tcPr>
                  <w:tcW w:w="1431" w:type="pct"/>
                  <w:vAlign w:val="center"/>
                </w:tcPr>
                <w:p w14:paraId="2CE1093F">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个/L</w:t>
                  </w:r>
                </w:p>
              </w:tc>
              <w:tc>
                <w:tcPr>
                  <w:tcW w:w="1431" w:type="pct"/>
                  <w:vAlign w:val="center"/>
                </w:tcPr>
                <w:p w14:paraId="73715BC0">
                  <w:pPr>
                    <w:bidi w:val="0"/>
                    <w:spacing w:line="240" w:lineRule="auto"/>
                    <w:ind w:firstLine="0" w:firstLineChars="0"/>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2</w:t>
                  </w:r>
                </w:p>
              </w:tc>
            </w:tr>
          </w:tbl>
          <w:p w14:paraId="3091428D">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表3-</w:t>
            </w:r>
            <w:r>
              <w:rPr>
                <w:rFonts w:hint="eastAsia" w:cs="Times New Roman"/>
                <w:b/>
                <w:sz w:val="21"/>
                <w:szCs w:val="21"/>
                <w:lang w:val="en-US" w:eastAsia="zh-CN"/>
              </w:rPr>
              <w:t>18</w:t>
            </w:r>
            <w:r>
              <w:rPr>
                <w:rFonts w:hint="default" w:ascii="Times New Roman" w:hAnsi="Times New Roman" w:eastAsia="宋体" w:cs="Times New Roman"/>
                <w:b/>
                <w:sz w:val="21"/>
                <w:szCs w:val="21"/>
                <w:lang w:val="en-US" w:eastAsia="zh-CN"/>
              </w:rPr>
              <w:t xml:space="preserve">  城市污水再生利用城市杂用水水质标准</w:t>
            </w:r>
          </w:p>
          <w:tbl>
            <w:tblPr>
              <w:tblStyle w:val="23"/>
              <w:tblW w:w="7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6"/>
              <w:gridCol w:w="3132"/>
              <w:gridCol w:w="3630"/>
            </w:tblGrid>
            <w:tr w14:paraId="2EE4F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526" w:type="pct"/>
                  <w:noWrap w:val="0"/>
                  <w:vAlign w:val="top"/>
                </w:tcPr>
                <w:p w14:paraId="44284144">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b/>
                      <w:bCs/>
                      <w:spacing w:val="-3"/>
                      <w:sz w:val="21"/>
                      <w:szCs w:val="21"/>
                    </w:rPr>
                    <w:t>序号</w:t>
                  </w:r>
                </w:p>
              </w:tc>
              <w:tc>
                <w:tcPr>
                  <w:tcW w:w="2071" w:type="pct"/>
                  <w:noWrap w:val="0"/>
                  <w:vAlign w:val="top"/>
                </w:tcPr>
                <w:p w14:paraId="5B583AA0">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b/>
                      <w:bCs/>
                      <w:spacing w:val="-3"/>
                      <w:sz w:val="21"/>
                      <w:szCs w:val="21"/>
                    </w:rPr>
                    <w:t>污染物或项目名称</w:t>
                  </w:r>
                </w:p>
              </w:tc>
              <w:tc>
                <w:tcPr>
                  <w:tcW w:w="2401" w:type="pct"/>
                  <w:noWrap w:val="0"/>
                  <w:vAlign w:val="top"/>
                </w:tcPr>
                <w:p w14:paraId="227219FE">
                  <w:pPr>
                    <w:pStyle w:val="46"/>
                    <w:spacing w:line="240" w:lineRule="auto"/>
                    <w:ind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b/>
                      <w:bCs/>
                      <w:spacing w:val="-1"/>
                      <w:sz w:val="21"/>
                      <w:szCs w:val="21"/>
                      <w:lang w:eastAsia="zh-CN"/>
                    </w:rPr>
                    <w:t>城市绿化、道路精扫、消防、</w:t>
                  </w:r>
                  <w:r>
                    <w:rPr>
                      <w:rFonts w:hint="default" w:ascii="Times New Roman" w:hAnsi="Times New Roman" w:cs="Times New Roman"/>
                      <w:b/>
                      <w:bCs/>
                      <w:spacing w:val="-7"/>
                      <w:sz w:val="21"/>
                      <w:szCs w:val="21"/>
                      <w:lang w:eastAsia="zh-CN"/>
                    </w:rPr>
                    <w:t>建筑施工</w:t>
                  </w:r>
                </w:p>
              </w:tc>
            </w:tr>
            <w:tr w14:paraId="4F6BD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702F0561">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position w:val="-2"/>
                      <w:sz w:val="21"/>
                      <w:szCs w:val="21"/>
                    </w:rPr>
                    <w:t>1</w:t>
                  </w:r>
                </w:p>
              </w:tc>
              <w:tc>
                <w:tcPr>
                  <w:tcW w:w="2071" w:type="pct"/>
                  <w:noWrap w:val="0"/>
                  <w:vAlign w:val="top"/>
                </w:tcPr>
                <w:p w14:paraId="503EEFEC">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pH</w:t>
                  </w:r>
                  <w:r>
                    <w:rPr>
                      <w:rFonts w:hint="default" w:ascii="Times New Roman" w:hAnsi="Times New Roman" w:cs="Times New Roman"/>
                      <w:spacing w:val="5"/>
                      <w:sz w:val="21"/>
                      <w:szCs w:val="21"/>
                    </w:rPr>
                    <w:t>值(无量纲)</w:t>
                  </w:r>
                </w:p>
              </w:tc>
              <w:tc>
                <w:tcPr>
                  <w:tcW w:w="2401" w:type="pct"/>
                  <w:noWrap w:val="0"/>
                  <w:vAlign w:val="top"/>
                </w:tcPr>
                <w:p w14:paraId="6C1D8C4F">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6.0~9.0</w:t>
                  </w:r>
                </w:p>
              </w:tc>
            </w:tr>
            <w:tr w14:paraId="3130B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580BFF9D">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71" w:type="pct"/>
                  <w:noWrap w:val="0"/>
                  <w:vAlign w:val="top"/>
                </w:tcPr>
                <w:p w14:paraId="4AACED23">
                  <w:pPr>
                    <w:pStyle w:val="46"/>
                    <w:spacing w:line="240" w:lineRule="auto"/>
                    <w:ind w:right="63"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色度，铂钴色度单位</w:t>
                  </w:r>
                  <w:r>
                    <w:rPr>
                      <w:rFonts w:hint="default" w:ascii="Times New Roman" w:hAnsi="Times New Roman" w:cs="Times New Roman"/>
                      <w:sz w:val="21"/>
                      <w:szCs w:val="21"/>
                      <w:lang w:eastAsia="zh-CN"/>
                    </w:rPr>
                    <w:t xml:space="preserve"> ≤</w:t>
                  </w:r>
                </w:p>
              </w:tc>
              <w:tc>
                <w:tcPr>
                  <w:tcW w:w="2401" w:type="pct"/>
                  <w:noWrap w:val="0"/>
                  <w:vAlign w:val="top"/>
                </w:tcPr>
                <w:p w14:paraId="79B00B16">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3"/>
                      <w:sz w:val="21"/>
                      <w:szCs w:val="21"/>
                    </w:rPr>
                    <w:t>30</w:t>
                  </w:r>
                </w:p>
              </w:tc>
            </w:tr>
            <w:tr w14:paraId="3636D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4EB64BB8">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position w:val="-2"/>
                      <w:sz w:val="21"/>
                      <w:szCs w:val="21"/>
                    </w:rPr>
                    <w:t>3</w:t>
                  </w:r>
                </w:p>
              </w:tc>
              <w:tc>
                <w:tcPr>
                  <w:tcW w:w="2071" w:type="pct"/>
                  <w:noWrap w:val="0"/>
                  <w:vAlign w:val="top"/>
                </w:tcPr>
                <w:p w14:paraId="10753259">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嗅</w:t>
                  </w:r>
                </w:p>
              </w:tc>
              <w:tc>
                <w:tcPr>
                  <w:tcW w:w="2401" w:type="pct"/>
                  <w:noWrap w:val="0"/>
                  <w:vAlign w:val="top"/>
                </w:tcPr>
                <w:p w14:paraId="6E7A5987">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无不快感</w:t>
                  </w:r>
                </w:p>
              </w:tc>
            </w:tr>
            <w:tr w14:paraId="53AE5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619965A7">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position w:val="-2"/>
                      <w:sz w:val="21"/>
                      <w:szCs w:val="21"/>
                    </w:rPr>
                    <w:t>4</w:t>
                  </w:r>
                </w:p>
              </w:tc>
              <w:tc>
                <w:tcPr>
                  <w:tcW w:w="2071" w:type="pct"/>
                  <w:noWrap w:val="0"/>
                  <w:vAlign w:val="top"/>
                </w:tcPr>
                <w:p w14:paraId="4504A48B">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4"/>
                      <w:sz w:val="21"/>
                      <w:szCs w:val="21"/>
                    </w:rPr>
                    <w:t>浊度/</w:t>
                  </w:r>
                  <w:r>
                    <w:rPr>
                      <w:rFonts w:hint="default" w:ascii="Times New Roman" w:hAnsi="Times New Roman" w:cs="Times New Roman"/>
                      <w:sz w:val="21"/>
                      <w:szCs w:val="21"/>
                    </w:rPr>
                    <w:t>NTU</w:t>
                  </w:r>
                  <w:r>
                    <w:rPr>
                      <w:rFonts w:hint="default" w:ascii="Times New Roman" w:hAnsi="Times New Roman" w:cs="Times New Roman"/>
                      <w:spacing w:val="4"/>
                      <w:sz w:val="21"/>
                      <w:szCs w:val="21"/>
                    </w:rPr>
                    <w:t>≤</w:t>
                  </w:r>
                </w:p>
              </w:tc>
              <w:tc>
                <w:tcPr>
                  <w:tcW w:w="2401" w:type="pct"/>
                  <w:noWrap w:val="0"/>
                  <w:vAlign w:val="top"/>
                </w:tcPr>
                <w:p w14:paraId="047422B0">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5"/>
                      <w:position w:val="-2"/>
                      <w:sz w:val="21"/>
                      <w:szCs w:val="21"/>
                    </w:rPr>
                    <w:t>10</w:t>
                  </w:r>
                </w:p>
              </w:tc>
            </w:tr>
            <w:tr w14:paraId="20896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526" w:type="pct"/>
                  <w:noWrap w:val="0"/>
                  <w:vAlign w:val="top"/>
                </w:tcPr>
                <w:p w14:paraId="136E5F45">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071" w:type="pct"/>
                  <w:noWrap w:val="0"/>
                  <w:vAlign w:val="top"/>
                </w:tcPr>
                <w:p w14:paraId="413D5730">
                  <w:pPr>
                    <w:pStyle w:val="46"/>
                    <w:spacing w:line="240" w:lineRule="auto"/>
                    <w:ind w:right="214"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五日生化需氧量</w:t>
                  </w:r>
                  <w:r>
                    <w:rPr>
                      <w:rFonts w:hint="default" w:ascii="Times New Roman" w:hAnsi="Times New Roman" w:cs="Times New Roman"/>
                      <w:spacing w:val="-3"/>
                      <w:sz w:val="21"/>
                      <w:szCs w:val="21"/>
                    </w:rPr>
                    <w:t>(BOD</w:t>
                  </w:r>
                  <w:r>
                    <w:rPr>
                      <w:rFonts w:hint="default" w:ascii="Times New Roman" w:hAnsi="Times New Roman" w:eastAsia="Calibri" w:cs="Times New Roman"/>
                      <w:spacing w:val="-3"/>
                      <w:sz w:val="21"/>
                      <w:szCs w:val="21"/>
                    </w:rPr>
                    <w:t>₅</w:t>
                  </w:r>
                  <w:r>
                    <w:rPr>
                      <w:rFonts w:hint="default" w:ascii="Times New Roman" w:hAnsi="Times New Roman" w:cs="Times New Roman"/>
                      <w:spacing w:val="-3"/>
                      <w:sz w:val="21"/>
                      <w:szCs w:val="21"/>
                    </w:rPr>
                    <w:t>)(mg/L)≤</w:t>
                  </w:r>
                </w:p>
              </w:tc>
              <w:tc>
                <w:tcPr>
                  <w:tcW w:w="2401" w:type="pct"/>
                  <w:noWrap w:val="0"/>
                  <w:vAlign w:val="top"/>
                </w:tcPr>
                <w:p w14:paraId="2A72C72E">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5"/>
                      <w:sz w:val="21"/>
                      <w:szCs w:val="21"/>
                    </w:rPr>
                    <w:t>10</w:t>
                  </w:r>
                </w:p>
              </w:tc>
            </w:tr>
            <w:tr w14:paraId="78226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1A868109">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position w:val="-2"/>
                      <w:sz w:val="21"/>
                      <w:szCs w:val="21"/>
                    </w:rPr>
                    <w:t>6</w:t>
                  </w:r>
                </w:p>
              </w:tc>
              <w:tc>
                <w:tcPr>
                  <w:tcW w:w="2071" w:type="pct"/>
                  <w:noWrap w:val="0"/>
                  <w:vAlign w:val="top"/>
                </w:tcPr>
                <w:p w14:paraId="2E32840E">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氨氨/(</w:t>
                  </w:r>
                  <w:r>
                    <w:rPr>
                      <w:rFonts w:hint="default" w:ascii="Times New Roman" w:hAnsi="Times New Roman" w:cs="Times New Roman"/>
                      <w:sz w:val="21"/>
                      <w:szCs w:val="21"/>
                    </w:rPr>
                    <w:t>mg</w:t>
                  </w:r>
                  <w:r>
                    <w:rPr>
                      <w:rFonts w:hint="default" w:ascii="Times New Roman" w:hAnsi="Times New Roman" w:cs="Times New Roman"/>
                      <w:spacing w:val="2"/>
                      <w:sz w:val="21"/>
                      <w:szCs w:val="21"/>
                    </w:rPr>
                    <w:t>/L)≤</w:t>
                  </w:r>
                </w:p>
              </w:tc>
              <w:tc>
                <w:tcPr>
                  <w:tcW w:w="2401" w:type="pct"/>
                  <w:noWrap w:val="0"/>
                  <w:vAlign w:val="top"/>
                </w:tcPr>
                <w:p w14:paraId="2CEEB1ED">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position w:val="-2"/>
                      <w:sz w:val="21"/>
                      <w:szCs w:val="21"/>
                    </w:rPr>
                    <w:t>8</w:t>
                  </w:r>
                </w:p>
              </w:tc>
            </w:tr>
            <w:tr w14:paraId="79BF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5B635DD1">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071" w:type="pct"/>
                  <w:noWrap w:val="0"/>
                  <w:vAlign w:val="top"/>
                </w:tcPr>
                <w:p w14:paraId="6935327A">
                  <w:pPr>
                    <w:pStyle w:val="46"/>
                    <w:spacing w:line="240" w:lineRule="auto"/>
                    <w:ind w:right="127"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spacing w:val="1"/>
                      <w:sz w:val="21"/>
                      <w:szCs w:val="21"/>
                      <w:lang w:eastAsia="zh-CN"/>
                    </w:rPr>
                    <w:t>阴离子表面活性剂</w:t>
                  </w:r>
                  <w:r>
                    <w:rPr>
                      <w:rFonts w:hint="default" w:ascii="Times New Roman" w:hAnsi="Times New Roman" w:cs="Times New Roman"/>
                      <w:spacing w:val="-1"/>
                      <w:sz w:val="21"/>
                      <w:szCs w:val="21"/>
                      <w:lang w:eastAsia="zh-CN"/>
                    </w:rPr>
                    <w:t>/(mg/L)≤</w:t>
                  </w:r>
                </w:p>
              </w:tc>
              <w:tc>
                <w:tcPr>
                  <w:tcW w:w="2401" w:type="pct"/>
                  <w:noWrap w:val="0"/>
                  <w:vAlign w:val="top"/>
                </w:tcPr>
                <w:p w14:paraId="5CEAF3C1">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0.5</w:t>
                  </w:r>
                </w:p>
              </w:tc>
            </w:tr>
            <w:tr w14:paraId="1B771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0D89D641">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position w:val="-2"/>
                      <w:sz w:val="21"/>
                      <w:szCs w:val="21"/>
                    </w:rPr>
                    <w:t>8</w:t>
                  </w:r>
                </w:p>
              </w:tc>
              <w:tc>
                <w:tcPr>
                  <w:tcW w:w="2071" w:type="pct"/>
                  <w:noWrap w:val="0"/>
                  <w:vAlign w:val="top"/>
                </w:tcPr>
                <w:p w14:paraId="4BC01CBD">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铁/(mg/L)≤</w:t>
                  </w:r>
                </w:p>
              </w:tc>
              <w:tc>
                <w:tcPr>
                  <w:tcW w:w="2401" w:type="pct"/>
                  <w:noWrap w:val="0"/>
                  <w:vAlign w:val="top"/>
                </w:tcPr>
                <w:p w14:paraId="63940686">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w:t>
                  </w:r>
                </w:p>
              </w:tc>
            </w:tr>
            <w:tr w14:paraId="4BF8A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66F224B3">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position w:val="-2"/>
                      <w:sz w:val="21"/>
                      <w:szCs w:val="21"/>
                    </w:rPr>
                    <w:t>9</w:t>
                  </w:r>
                </w:p>
              </w:tc>
              <w:tc>
                <w:tcPr>
                  <w:tcW w:w="2071" w:type="pct"/>
                  <w:noWrap w:val="0"/>
                  <w:vAlign w:val="top"/>
                </w:tcPr>
                <w:p w14:paraId="38539CBC">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锰/(mg/L)≤</w:t>
                  </w:r>
                </w:p>
              </w:tc>
              <w:tc>
                <w:tcPr>
                  <w:tcW w:w="2401" w:type="pct"/>
                  <w:noWrap w:val="0"/>
                  <w:vAlign w:val="top"/>
                </w:tcPr>
                <w:p w14:paraId="25CFEB0F">
                  <w:pPr>
                    <w:spacing w:line="240" w:lineRule="auto"/>
                    <w:ind w:firstLine="0" w:firstLineChars="0"/>
                    <w:jc w:val="center"/>
                    <w:rPr>
                      <w:rFonts w:hint="default" w:ascii="Times New Roman" w:hAnsi="Times New Roman" w:cs="Times New Roman"/>
                      <w:szCs w:val="21"/>
                    </w:rPr>
                  </w:pPr>
                  <w:r>
                    <w:rPr>
                      <w:rFonts w:hint="default" w:ascii="Times New Roman" w:hAnsi="Times New Roman" w:cs="Times New Roman"/>
                      <w:szCs w:val="21"/>
                    </w:rPr>
                    <w:t>-</w:t>
                  </w:r>
                </w:p>
              </w:tc>
            </w:tr>
            <w:tr w14:paraId="7DCAC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6D477296">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5"/>
                      <w:sz w:val="21"/>
                      <w:szCs w:val="21"/>
                    </w:rPr>
                    <w:t>10</w:t>
                  </w:r>
                </w:p>
              </w:tc>
              <w:tc>
                <w:tcPr>
                  <w:tcW w:w="2071" w:type="pct"/>
                  <w:noWrap w:val="0"/>
                  <w:vAlign w:val="top"/>
                </w:tcPr>
                <w:p w14:paraId="56C05723">
                  <w:pPr>
                    <w:pStyle w:val="46"/>
                    <w:spacing w:line="240" w:lineRule="auto"/>
                    <w:ind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spacing w:val="-2"/>
                      <w:sz w:val="21"/>
                      <w:szCs w:val="21"/>
                      <w:lang w:eastAsia="zh-CN"/>
                    </w:rPr>
                    <w:t>溶解性总固体</w:t>
                  </w:r>
                  <w:r>
                    <w:rPr>
                      <w:rFonts w:hint="default" w:ascii="Times New Roman" w:hAnsi="Times New Roman" w:cs="Times New Roman"/>
                      <w:spacing w:val="-1"/>
                      <w:sz w:val="21"/>
                      <w:szCs w:val="21"/>
                      <w:lang w:eastAsia="zh-CN"/>
                    </w:rPr>
                    <w:t>/(mg/L)≤</w:t>
                  </w:r>
                </w:p>
              </w:tc>
              <w:tc>
                <w:tcPr>
                  <w:tcW w:w="2401" w:type="pct"/>
                  <w:noWrap w:val="0"/>
                  <w:vAlign w:val="top"/>
                </w:tcPr>
                <w:p w14:paraId="4B80702E">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1000(2000)a</w:t>
                  </w:r>
                </w:p>
              </w:tc>
            </w:tr>
            <w:tr w14:paraId="375BF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2F2C91FD">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5"/>
                      <w:position w:val="-2"/>
                      <w:sz w:val="21"/>
                      <w:szCs w:val="21"/>
                    </w:rPr>
                    <w:t>11</w:t>
                  </w:r>
                </w:p>
              </w:tc>
              <w:tc>
                <w:tcPr>
                  <w:tcW w:w="2071" w:type="pct"/>
                  <w:noWrap w:val="0"/>
                  <w:vAlign w:val="top"/>
                </w:tcPr>
                <w:p w14:paraId="72FDBEBB">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1"/>
                      <w:sz w:val="21"/>
                      <w:szCs w:val="21"/>
                    </w:rPr>
                    <w:t>溶解氧/(mg/L)≥</w:t>
                  </w:r>
                </w:p>
              </w:tc>
              <w:tc>
                <w:tcPr>
                  <w:tcW w:w="2401" w:type="pct"/>
                  <w:noWrap w:val="0"/>
                  <w:vAlign w:val="top"/>
                </w:tcPr>
                <w:p w14:paraId="2922D9CE">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position w:val="-2"/>
                      <w:sz w:val="21"/>
                      <w:szCs w:val="21"/>
                    </w:rPr>
                    <w:t>2.0</w:t>
                  </w:r>
                </w:p>
              </w:tc>
            </w:tr>
            <w:tr w14:paraId="6F5EC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4CF5DC5C">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5"/>
                      <w:sz w:val="21"/>
                      <w:szCs w:val="21"/>
                    </w:rPr>
                    <w:t>12</w:t>
                  </w:r>
                </w:p>
              </w:tc>
              <w:tc>
                <w:tcPr>
                  <w:tcW w:w="2071" w:type="pct"/>
                  <w:noWrap w:val="0"/>
                  <w:vAlign w:val="top"/>
                </w:tcPr>
                <w:p w14:paraId="3CE274F6">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总氯/(</w:t>
                  </w:r>
                  <w:r>
                    <w:rPr>
                      <w:rFonts w:hint="default" w:ascii="Times New Roman" w:hAnsi="Times New Roman" w:cs="Times New Roman"/>
                      <w:sz w:val="21"/>
                      <w:szCs w:val="21"/>
                    </w:rPr>
                    <w:t>mg</w:t>
                  </w:r>
                  <w:r>
                    <w:rPr>
                      <w:rFonts w:hint="default" w:ascii="Times New Roman" w:hAnsi="Times New Roman" w:cs="Times New Roman"/>
                      <w:spacing w:val="2"/>
                      <w:sz w:val="21"/>
                      <w:szCs w:val="21"/>
                    </w:rPr>
                    <w:t>/L)≤</w:t>
                  </w:r>
                </w:p>
              </w:tc>
              <w:tc>
                <w:tcPr>
                  <w:tcW w:w="2401" w:type="pct"/>
                  <w:noWrap w:val="0"/>
                  <w:vAlign w:val="top"/>
                </w:tcPr>
                <w:p w14:paraId="48EDA988">
                  <w:pPr>
                    <w:pStyle w:val="46"/>
                    <w:spacing w:line="240" w:lineRule="auto"/>
                    <w:ind w:right="91"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1.0(出厂),0.2(管网末端)</w:t>
                  </w:r>
                  <w:r>
                    <w:rPr>
                      <w:rFonts w:hint="default" w:ascii="Times New Roman" w:hAnsi="Times New Roman" w:cs="Times New Roman"/>
                      <w:sz w:val="21"/>
                      <w:szCs w:val="21"/>
                    </w:rPr>
                    <w:t>b</w:t>
                  </w:r>
                </w:p>
              </w:tc>
            </w:tr>
            <w:tr w14:paraId="11090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526" w:type="pct"/>
                  <w:noWrap w:val="0"/>
                  <w:vAlign w:val="top"/>
                </w:tcPr>
                <w:p w14:paraId="536084F7">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pacing w:val="-5"/>
                      <w:sz w:val="21"/>
                      <w:szCs w:val="21"/>
                    </w:rPr>
                    <w:t>13</w:t>
                  </w:r>
                </w:p>
              </w:tc>
              <w:tc>
                <w:tcPr>
                  <w:tcW w:w="2071" w:type="pct"/>
                  <w:noWrap w:val="0"/>
                  <w:vAlign w:val="top"/>
                </w:tcPr>
                <w:p w14:paraId="4B505FB7">
                  <w:pPr>
                    <w:pStyle w:val="46"/>
                    <w:spacing w:line="240" w:lineRule="auto"/>
                    <w:ind w:right="258" w:firstLine="0" w:firstLineChars="0"/>
                    <w:jc w:val="center"/>
                    <w:rPr>
                      <w:rFonts w:hint="default" w:ascii="Times New Roman" w:hAnsi="Times New Roman" w:cs="Times New Roman"/>
                      <w:sz w:val="21"/>
                      <w:szCs w:val="21"/>
                    </w:rPr>
                  </w:pPr>
                  <w:r>
                    <w:rPr>
                      <w:rFonts w:hint="default" w:ascii="Times New Roman" w:hAnsi="Times New Roman" w:cs="Times New Roman"/>
                      <w:spacing w:val="-2"/>
                      <w:sz w:val="21"/>
                      <w:szCs w:val="21"/>
                    </w:rPr>
                    <w:t>大肠埃希氏菌/</w:t>
                  </w:r>
                  <w:r>
                    <w:rPr>
                      <w:rFonts w:hint="default" w:ascii="Times New Roman" w:hAnsi="Times New Roman" w:cs="Times New Roman"/>
                      <w:spacing w:val="-3"/>
                      <w:sz w:val="21"/>
                      <w:szCs w:val="21"/>
                    </w:rPr>
                    <w:t>(MPN/100ml)≤</w:t>
                  </w:r>
                </w:p>
              </w:tc>
              <w:tc>
                <w:tcPr>
                  <w:tcW w:w="2401" w:type="pct"/>
                  <w:noWrap w:val="0"/>
                  <w:vAlign w:val="top"/>
                </w:tcPr>
                <w:p w14:paraId="35247E28">
                  <w:pPr>
                    <w:pStyle w:val="46"/>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无</w:t>
                  </w:r>
                </w:p>
              </w:tc>
            </w:tr>
            <w:tr w14:paraId="139FC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5000" w:type="pct"/>
                  <w:gridSpan w:val="3"/>
                  <w:noWrap w:val="0"/>
                  <w:vAlign w:val="top"/>
                </w:tcPr>
                <w:p w14:paraId="6CB8D86C">
                  <w:pPr>
                    <w:spacing w:line="240" w:lineRule="auto"/>
                    <w:ind w:firstLine="0" w:firstLineChars="0"/>
                    <w:jc w:val="left"/>
                    <w:rPr>
                      <w:rFonts w:hint="default" w:ascii="Times New Roman" w:hAnsi="Times New Roman" w:cs="Times New Roman"/>
                    </w:rPr>
                  </w:pPr>
                  <w:r>
                    <w:rPr>
                      <w:rFonts w:hint="default" w:ascii="Times New Roman" w:hAnsi="Times New Roman" w:cs="Times New Roman"/>
                    </w:rPr>
                    <w:t>a.括号内指标值为沿海及本地水源中溶解性固体含量较高的区域的指标。</w:t>
                  </w:r>
                </w:p>
                <w:p w14:paraId="0E96FC38">
                  <w:pPr>
                    <w:spacing w:line="240" w:lineRule="auto"/>
                    <w:ind w:firstLine="0" w:firstLineChars="0"/>
                    <w:jc w:val="left"/>
                    <w:rPr>
                      <w:rFonts w:hint="default" w:ascii="Times New Roman" w:hAnsi="Times New Roman" w:cs="Times New Roman"/>
                    </w:rPr>
                  </w:pPr>
                  <w:r>
                    <w:rPr>
                      <w:rFonts w:hint="default" w:ascii="Times New Roman" w:hAnsi="Times New Roman" w:cs="Times New Roman"/>
                    </w:rPr>
                    <w:t>b.用于城市绿化时，不应超过2.5mg/L</w:t>
                  </w:r>
                </w:p>
                <w:p w14:paraId="091730B6">
                  <w:pPr>
                    <w:spacing w:line="240" w:lineRule="auto"/>
                    <w:ind w:firstLine="0" w:firstLineChars="0"/>
                    <w:jc w:val="left"/>
                    <w:rPr>
                      <w:rFonts w:hint="default" w:ascii="Times New Roman" w:hAnsi="Times New Roman" w:cs="Times New Roman"/>
                      <w:szCs w:val="21"/>
                    </w:rPr>
                  </w:pPr>
                  <w:r>
                    <w:rPr>
                      <w:rFonts w:hint="default" w:ascii="Times New Roman" w:hAnsi="Times New Roman" w:cs="Times New Roman"/>
                    </w:rPr>
                    <w:t>C.大肠埃希氏菌不应检出。</w:t>
                  </w:r>
                </w:p>
              </w:tc>
            </w:tr>
          </w:tbl>
          <w:p w14:paraId="0BB077D4">
            <w:pPr>
              <w:pStyle w:val="4"/>
              <w:numPr>
                <w:ilvl w:val="1"/>
                <w:numId w:val="0"/>
              </w:numPr>
              <w:ind w:firstLine="482" w:firstLineChars="200"/>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2.3.</w:t>
            </w:r>
            <w:r>
              <w:rPr>
                <w:rFonts w:hint="default" w:ascii="Times New Roman" w:hAnsi="Times New Roman" w:cs="Times New Roman"/>
              </w:rPr>
              <w:t>噪声</w:t>
            </w:r>
          </w:p>
          <w:p w14:paraId="33017884">
            <w:pPr>
              <w:ind w:firstLine="480"/>
              <w:rPr>
                <w:rFonts w:hint="default" w:ascii="Times New Roman" w:hAnsi="Times New Roman" w:eastAsia="宋体" w:cs="Times New Roman"/>
                <w:b/>
                <w:sz w:val="21"/>
                <w:szCs w:val="21"/>
                <w:lang w:val="en-US" w:eastAsia="zh-C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施工期噪声执行《建筑施工场界环境噪声排放标准》（GB12523-2011）中标准限值，具体标准见下表：</w:t>
            </w:r>
          </w:p>
          <w:p w14:paraId="62E0686C">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表3-</w:t>
            </w:r>
            <w:r>
              <w:rPr>
                <w:rFonts w:hint="eastAsia" w:cs="Times New Roman"/>
                <w:b/>
                <w:sz w:val="21"/>
                <w:szCs w:val="21"/>
                <w:lang w:val="en-US" w:eastAsia="zh-CN"/>
              </w:rPr>
              <w:t>19</w:t>
            </w:r>
            <w:r>
              <w:rPr>
                <w:rFonts w:hint="eastAsia" w:ascii="Times New Roman" w:hAnsi="Times New Roman" w:eastAsia="宋体" w:cs="Times New Roman"/>
                <w:b/>
                <w:sz w:val="21"/>
                <w:szCs w:val="21"/>
                <w:lang w:val="en-US" w:eastAsia="zh-CN"/>
              </w:rPr>
              <w:t xml:space="preserve">  </w:t>
            </w:r>
            <w:r>
              <w:rPr>
                <w:rFonts w:hint="default" w:ascii="Times New Roman" w:hAnsi="Times New Roman" w:eastAsia="宋体" w:cs="Times New Roman"/>
                <w:b/>
                <w:sz w:val="21"/>
                <w:szCs w:val="21"/>
                <w:lang w:val="en-US" w:eastAsia="zh-CN"/>
              </w:rPr>
              <w:t xml:space="preserve"> 噪声排放标准  单位：dB(A)</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3477"/>
              <w:gridCol w:w="1512"/>
              <w:gridCol w:w="1476"/>
            </w:tblGrid>
            <w:tr w14:paraId="146C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9" w:type="pct"/>
                  <w:noWrap/>
                  <w:vAlign w:val="center"/>
                </w:tcPr>
                <w:p w14:paraId="5AC4BFA3">
                  <w:pPr>
                    <w:pStyle w:val="27"/>
                    <w:rPr>
                      <w:rFonts w:hint="default" w:ascii="Times New Roman" w:hAnsi="Times New Roman" w:cs="Times New Roman"/>
                    </w:rPr>
                  </w:pPr>
                  <w:r>
                    <w:rPr>
                      <w:rFonts w:hint="default" w:ascii="Times New Roman" w:hAnsi="Times New Roman" w:cs="Times New Roman"/>
                    </w:rPr>
                    <w:t>时间段</w:t>
                  </w:r>
                </w:p>
              </w:tc>
              <w:tc>
                <w:tcPr>
                  <w:tcW w:w="2306" w:type="pct"/>
                  <w:noWrap/>
                  <w:vAlign w:val="center"/>
                </w:tcPr>
                <w:p w14:paraId="0B29E33B">
                  <w:pPr>
                    <w:pStyle w:val="27"/>
                    <w:rPr>
                      <w:rFonts w:hint="default" w:ascii="Times New Roman" w:hAnsi="Times New Roman" w:cs="Times New Roman"/>
                    </w:rPr>
                  </w:pPr>
                  <w:r>
                    <w:rPr>
                      <w:rFonts w:hint="default" w:ascii="Times New Roman" w:hAnsi="Times New Roman" w:cs="Times New Roman"/>
                    </w:rPr>
                    <w:t>标准类别</w:t>
                  </w:r>
                </w:p>
              </w:tc>
              <w:tc>
                <w:tcPr>
                  <w:tcW w:w="1003" w:type="pct"/>
                  <w:noWrap/>
                  <w:vAlign w:val="center"/>
                </w:tcPr>
                <w:p w14:paraId="6A84A8C1">
                  <w:pPr>
                    <w:pStyle w:val="27"/>
                    <w:rPr>
                      <w:rFonts w:hint="default" w:ascii="Times New Roman" w:hAnsi="Times New Roman" w:cs="Times New Roman"/>
                    </w:rPr>
                  </w:pPr>
                  <w:r>
                    <w:rPr>
                      <w:rFonts w:hint="default" w:ascii="Times New Roman" w:hAnsi="Times New Roman" w:cs="Times New Roman"/>
                    </w:rPr>
                    <w:t>昼间</w:t>
                  </w:r>
                </w:p>
              </w:tc>
              <w:tc>
                <w:tcPr>
                  <w:tcW w:w="979" w:type="pct"/>
                  <w:noWrap/>
                  <w:vAlign w:val="center"/>
                </w:tcPr>
                <w:p w14:paraId="13FEDA47">
                  <w:pPr>
                    <w:pStyle w:val="27"/>
                    <w:rPr>
                      <w:rFonts w:hint="default" w:ascii="Times New Roman" w:hAnsi="Times New Roman" w:cs="Times New Roman"/>
                    </w:rPr>
                  </w:pPr>
                  <w:r>
                    <w:rPr>
                      <w:rFonts w:hint="default" w:ascii="Times New Roman" w:hAnsi="Times New Roman" w:cs="Times New Roman"/>
                    </w:rPr>
                    <w:t>夜间</w:t>
                  </w:r>
                </w:p>
              </w:tc>
            </w:tr>
            <w:tr w14:paraId="4A996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09" w:type="pct"/>
                  <w:noWrap/>
                  <w:vAlign w:val="center"/>
                </w:tcPr>
                <w:p w14:paraId="1B2DA684">
                  <w:pPr>
                    <w:pStyle w:val="27"/>
                    <w:rPr>
                      <w:rFonts w:hint="default" w:ascii="Times New Roman" w:hAnsi="Times New Roman" w:cs="Times New Roman"/>
                      <w:b w:val="0"/>
                      <w:bCs/>
                    </w:rPr>
                  </w:pPr>
                  <w:r>
                    <w:rPr>
                      <w:rFonts w:hint="default" w:ascii="Times New Roman" w:hAnsi="Times New Roman" w:cs="Times New Roman"/>
                      <w:b w:val="0"/>
                      <w:bCs/>
                    </w:rPr>
                    <w:t>施工期</w:t>
                  </w:r>
                </w:p>
              </w:tc>
              <w:tc>
                <w:tcPr>
                  <w:tcW w:w="2306" w:type="pct"/>
                  <w:noWrap/>
                  <w:vAlign w:val="center"/>
                </w:tcPr>
                <w:p w14:paraId="758B139A">
                  <w:pPr>
                    <w:pStyle w:val="27"/>
                    <w:rPr>
                      <w:rFonts w:hint="default" w:ascii="Times New Roman" w:hAnsi="Times New Roman" w:cs="Times New Roman"/>
                      <w:b w:val="0"/>
                      <w:bCs/>
                    </w:rPr>
                  </w:pPr>
                  <w:r>
                    <w:rPr>
                      <w:rFonts w:hint="default" w:ascii="Times New Roman" w:hAnsi="Times New Roman" w:cs="Times New Roman"/>
                      <w:b w:val="0"/>
                      <w:bCs/>
                    </w:rPr>
                    <w:t>《建筑施工场界环境噪声排放标准》（GB12523-2011）</w:t>
                  </w:r>
                </w:p>
              </w:tc>
              <w:tc>
                <w:tcPr>
                  <w:tcW w:w="1003" w:type="pct"/>
                  <w:noWrap/>
                  <w:vAlign w:val="center"/>
                </w:tcPr>
                <w:p w14:paraId="367E37E4">
                  <w:pPr>
                    <w:pStyle w:val="27"/>
                    <w:rPr>
                      <w:rFonts w:hint="default" w:ascii="Times New Roman" w:hAnsi="Times New Roman" w:cs="Times New Roman"/>
                      <w:b w:val="0"/>
                      <w:bCs/>
                    </w:rPr>
                  </w:pPr>
                  <w:r>
                    <w:rPr>
                      <w:rFonts w:hint="default" w:ascii="Times New Roman" w:hAnsi="Times New Roman" w:cs="Times New Roman"/>
                      <w:b w:val="0"/>
                      <w:bCs/>
                    </w:rPr>
                    <w:t>70</w:t>
                  </w:r>
                </w:p>
              </w:tc>
              <w:tc>
                <w:tcPr>
                  <w:tcW w:w="979" w:type="pct"/>
                  <w:noWrap/>
                  <w:vAlign w:val="center"/>
                </w:tcPr>
                <w:p w14:paraId="5466E0D5">
                  <w:pPr>
                    <w:pStyle w:val="27"/>
                    <w:rPr>
                      <w:rFonts w:hint="default" w:ascii="Times New Roman" w:hAnsi="Times New Roman" w:cs="Times New Roman"/>
                      <w:b w:val="0"/>
                      <w:bCs/>
                    </w:rPr>
                  </w:pPr>
                  <w:r>
                    <w:rPr>
                      <w:rFonts w:hint="default" w:ascii="Times New Roman" w:hAnsi="Times New Roman" w:cs="Times New Roman"/>
                      <w:b w:val="0"/>
                      <w:bCs/>
                    </w:rPr>
                    <w:t>55</w:t>
                  </w:r>
                </w:p>
              </w:tc>
            </w:tr>
          </w:tbl>
          <w:p w14:paraId="6297D657">
            <w:pPr>
              <w:ind w:firstLine="480"/>
              <w:rPr>
                <w:rFonts w:hint="default" w:ascii="Times New Roman" w:hAnsi="Times New Roman" w:cs="Times New Roman"/>
                <w:b/>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本项目运营期厂界噪声排放执行《工业企业厂界环境噪声排放标准》（GB12348-2008）</w:t>
            </w:r>
            <w:r>
              <w:rPr>
                <w:rFonts w:hint="default" w:ascii="Times New Roman" w:hAnsi="Times New Roman" w:cs="Times New Roman"/>
                <w:lang w:val="en-US" w:eastAsia="zh-CN"/>
              </w:rPr>
              <w:t>2</w:t>
            </w:r>
            <w:r>
              <w:rPr>
                <w:rFonts w:hint="default" w:ascii="Times New Roman" w:hAnsi="Times New Roman" w:cs="Times New Roman"/>
              </w:rPr>
              <w:t>类标准限值。</w:t>
            </w:r>
          </w:p>
          <w:p w14:paraId="30695D5A">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default" w:ascii="Times New Roman" w:hAnsi="Times New Roman" w:eastAsia="宋体" w:cs="Times New Roman"/>
                <w:b/>
                <w:sz w:val="21"/>
                <w:szCs w:val="21"/>
                <w:lang w:val="en-US" w:eastAsia="zh-CN"/>
              </w:rPr>
            </w:pPr>
            <w:r>
              <w:rPr>
                <w:rFonts w:hint="default" w:ascii="Times New Roman" w:hAnsi="Times New Roman" w:eastAsia="宋体" w:cs="Times New Roman"/>
                <w:b/>
                <w:sz w:val="21"/>
                <w:szCs w:val="21"/>
                <w:lang w:val="en-US" w:eastAsia="zh-CN"/>
              </w:rPr>
              <w:t>表3-</w:t>
            </w:r>
            <w:r>
              <w:rPr>
                <w:rFonts w:hint="eastAsia" w:cs="Times New Roman"/>
                <w:b/>
                <w:sz w:val="21"/>
                <w:szCs w:val="21"/>
                <w:lang w:val="en-US" w:eastAsia="zh-CN"/>
              </w:rPr>
              <w:t>20</w:t>
            </w:r>
            <w:r>
              <w:rPr>
                <w:rFonts w:hint="default" w:ascii="Times New Roman" w:hAnsi="Times New Roman" w:eastAsia="宋体" w:cs="Times New Roman"/>
                <w:b/>
                <w:sz w:val="21"/>
                <w:szCs w:val="21"/>
                <w:lang w:val="en-US" w:eastAsia="zh-CN"/>
              </w:rPr>
              <w:t xml:space="preserve">  工业企业厂界环境噪声排放标准</w:t>
            </w:r>
          </w:p>
          <w:tbl>
            <w:tblPr>
              <w:tblStyle w:val="23"/>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2966"/>
              <w:gridCol w:w="2967"/>
            </w:tblGrid>
            <w:tr w14:paraId="48BA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8" w:type="dxa"/>
                  <w:vMerge w:val="restart"/>
                  <w:tcBorders>
                    <w:right w:val="single" w:color="auto" w:sz="4" w:space="0"/>
                  </w:tcBorders>
                  <w:noWrap/>
                  <w:vAlign w:val="center"/>
                </w:tcPr>
                <w:p w14:paraId="77D3A363">
                  <w:pPr>
                    <w:pStyle w:val="27"/>
                    <w:rPr>
                      <w:rFonts w:hint="default" w:ascii="Times New Roman" w:hAnsi="Times New Roman" w:cs="Times New Roman"/>
                    </w:rPr>
                  </w:pPr>
                  <w:r>
                    <w:rPr>
                      <w:rFonts w:hint="default" w:ascii="Times New Roman" w:hAnsi="Times New Roman" w:cs="Times New Roman"/>
                    </w:rPr>
                    <w:t>项目</w:t>
                  </w:r>
                </w:p>
              </w:tc>
              <w:tc>
                <w:tcPr>
                  <w:tcW w:w="6343" w:type="dxa"/>
                  <w:gridSpan w:val="2"/>
                  <w:tcBorders>
                    <w:left w:val="single" w:color="auto" w:sz="4" w:space="0"/>
                    <w:bottom w:val="single" w:color="auto" w:sz="4" w:space="0"/>
                  </w:tcBorders>
                  <w:noWrap/>
                  <w:vAlign w:val="center"/>
                </w:tcPr>
                <w:p w14:paraId="7AE132AA">
                  <w:pPr>
                    <w:pStyle w:val="27"/>
                    <w:rPr>
                      <w:rFonts w:hint="default" w:ascii="Times New Roman" w:hAnsi="Times New Roman" w:cs="Times New Roman"/>
                    </w:rPr>
                  </w:pPr>
                  <w:r>
                    <w:rPr>
                      <w:rFonts w:hint="default" w:ascii="Times New Roman" w:hAnsi="Times New Roman" w:cs="Times New Roman"/>
                    </w:rPr>
                    <w:t>执行标准</w:t>
                  </w:r>
                </w:p>
              </w:tc>
            </w:tr>
            <w:tr w14:paraId="3328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8" w:type="dxa"/>
                  <w:vMerge w:val="continue"/>
                  <w:tcBorders>
                    <w:bottom w:val="single" w:color="auto" w:sz="4" w:space="0"/>
                    <w:right w:val="single" w:color="auto" w:sz="4" w:space="0"/>
                  </w:tcBorders>
                  <w:noWrap/>
                  <w:vAlign w:val="center"/>
                </w:tcPr>
                <w:p w14:paraId="1E2C246F">
                  <w:pPr>
                    <w:pStyle w:val="27"/>
                    <w:rPr>
                      <w:rFonts w:hint="default" w:ascii="Times New Roman" w:hAnsi="Times New Roman" w:cs="Times New Roman"/>
                    </w:rPr>
                  </w:pPr>
                </w:p>
              </w:tc>
              <w:tc>
                <w:tcPr>
                  <w:tcW w:w="3171" w:type="dxa"/>
                  <w:tcBorders>
                    <w:top w:val="single" w:color="auto" w:sz="4" w:space="0"/>
                    <w:left w:val="single" w:color="auto" w:sz="4" w:space="0"/>
                    <w:bottom w:val="single" w:color="auto" w:sz="4" w:space="0"/>
                    <w:right w:val="single" w:color="auto" w:sz="4" w:space="0"/>
                  </w:tcBorders>
                  <w:noWrap/>
                  <w:vAlign w:val="center"/>
                </w:tcPr>
                <w:p w14:paraId="2A6FEC3D">
                  <w:pPr>
                    <w:pStyle w:val="27"/>
                    <w:rPr>
                      <w:rFonts w:hint="default" w:ascii="Times New Roman" w:hAnsi="Times New Roman" w:cs="Times New Roman"/>
                    </w:rPr>
                  </w:pPr>
                  <w:r>
                    <w:rPr>
                      <w:rFonts w:hint="default" w:ascii="Times New Roman" w:hAnsi="Times New Roman" w:cs="Times New Roman"/>
                    </w:rPr>
                    <w:t>昼间Leq[dB(A)]</w:t>
                  </w:r>
                </w:p>
              </w:tc>
              <w:tc>
                <w:tcPr>
                  <w:tcW w:w="3172" w:type="dxa"/>
                  <w:tcBorders>
                    <w:top w:val="single" w:color="auto" w:sz="4" w:space="0"/>
                    <w:left w:val="single" w:color="auto" w:sz="4" w:space="0"/>
                    <w:bottom w:val="single" w:color="auto" w:sz="4" w:space="0"/>
                  </w:tcBorders>
                  <w:noWrap/>
                  <w:vAlign w:val="center"/>
                </w:tcPr>
                <w:p w14:paraId="31849927">
                  <w:pPr>
                    <w:pStyle w:val="27"/>
                    <w:rPr>
                      <w:rFonts w:hint="default" w:ascii="Times New Roman" w:hAnsi="Times New Roman" w:cs="Times New Roman"/>
                    </w:rPr>
                  </w:pPr>
                  <w:r>
                    <w:rPr>
                      <w:rFonts w:hint="default" w:ascii="Times New Roman" w:hAnsi="Times New Roman" w:cs="Times New Roman"/>
                    </w:rPr>
                    <w:t>夜间Leq[dB(A)]</w:t>
                  </w:r>
                </w:p>
              </w:tc>
            </w:tr>
            <w:tr w14:paraId="1C5D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08" w:type="dxa"/>
                  <w:tcBorders>
                    <w:top w:val="single" w:color="auto" w:sz="4" w:space="0"/>
                    <w:right w:val="single" w:color="auto" w:sz="4" w:space="0"/>
                  </w:tcBorders>
                  <w:noWrap/>
                  <w:vAlign w:val="center"/>
                </w:tcPr>
                <w:p w14:paraId="67BE5258">
                  <w:pPr>
                    <w:pStyle w:val="27"/>
                    <w:rPr>
                      <w:rFonts w:hint="default" w:ascii="Times New Roman" w:hAnsi="Times New Roman" w:cs="Times New Roman"/>
                      <w:b w:val="0"/>
                      <w:bCs/>
                    </w:rPr>
                  </w:pPr>
                  <w:r>
                    <w:rPr>
                      <w:rFonts w:hint="default" w:ascii="Times New Roman" w:hAnsi="Times New Roman" w:cs="Times New Roman"/>
                      <w:b w:val="0"/>
                      <w:bCs/>
                      <w:lang w:val="en-US" w:eastAsia="zh-CN"/>
                    </w:rPr>
                    <w:t>2</w:t>
                  </w:r>
                  <w:r>
                    <w:rPr>
                      <w:rFonts w:hint="default" w:ascii="Times New Roman" w:hAnsi="Times New Roman" w:cs="Times New Roman"/>
                      <w:b w:val="0"/>
                      <w:bCs/>
                    </w:rPr>
                    <w:t>类标准值</w:t>
                  </w:r>
                </w:p>
              </w:tc>
              <w:tc>
                <w:tcPr>
                  <w:tcW w:w="3171" w:type="dxa"/>
                  <w:tcBorders>
                    <w:top w:val="single" w:color="auto" w:sz="4" w:space="0"/>
                    <w:left w:val="single" w:color="auto" w:sz="4" w:space="0"/>
                    <w:right w:val="single" w:color="auto" w:sz="4" w:space="0"/>
                  </w:tcBorders>
                  <w:noWrap/>
                  <w:vAlign w:val="center"/>
                </w:tcPr>
                <w:p w14:paraId="4BF38571">
                  <w:pPr>
                    <w:pStyle w:val="27"/>
                    <w:rPr>
                      <w:rFonts w:hint="default" w:ascii="Times New Roman" w:hAnsi="Times New Roman" w:eastAsia="宋体" w:cs="Times New Roman"/>
                      <w:b w:val="0"/>
                      <w:bCs/>
                      <w:lang w:val="en-US" w:eastAsia="zh-CN"/>
                    </w:rPr>
                  </w:pPr>
                  <w:r>
                    <w:rPr>
                      <w:rFonts w:hint="default" w:ascii="Times New Roman" w:hAnsi="Times New Roman" w:cs="Times New Roman"/>
                      <w:b w:val="0"/>
                      <w:bCs/>
                    </w:rPr>
                    <w:t>6</w:t>
                  </w:r>
                  <w:r>
                    <w:rPr>
                      <w:rFonts w:hint="default" w:ascii="Times New Roman" w:hAnsi="Times New Roman" w:cs="Times New Roman"/>
                      <w:b w:val="0"/>
                      <w:bCs/>
                      <w:lang w:val="en-US" w:eastAsia="zh-CN"/>
                    </w:rPr>
                    <w:t>0</w:t>
                  </w:r>
                </w:p>
              </w:tc>
              <w:tc>
                <w:tcPr>
                  <w:tcW w:w="3172" w:type="dxa"/>
                  <w:tcBorders>
                    <w:top w:val="single" w:color="auto" w:sz="4" w:space="0"/>
                    <w:left w:val="single" w:color="auto" w:sz="4" w:space="0"/>
                  </w:tcBorders>
                  <w:noWrap/>
                  <w:vAlign w:val="center"/>
                </w:tcPr>
                <w:p w14:paraId="6AE60B5B">
                  <w:pPr>
                    <w:pStyle w:val="27"/>
                    <w:rPr>
                      <w:rFonts w:hint="default" w:ascii="Times New Roman" w:hAnsi="Times New Roman" w:eastAsia="宋体" w:cs="Times New Roman"/>
                      <w:b w:val="0"/>
                      <w:bCs/>
                      <w:lang w:val="en-US" w:eastAsia="zh-CN"/>
                    </w:rPr>
                  </w:pPr>
                  <w:r>
                    <w:rPr>
                      <w:rFonts w:hint="default" w:ascii="Times New Roman" w:hAnsi="Times New Roman" w:cs="Times New Roman"/>
                      <w:b w:val="0"/>
                      <w:bCs/>
                    </w:rPr>
                    <w:t>5</w:t>
                  </w:r>
                  <w:r>
                    <w:rPr>
                      <w:rFonts w:hint="default" w:ascii="Times New Roman" w:hAnsi="Times New Roman" w:cs="Times New Roman"/>
                      <w:b w:val="0"/>
                      <w:bCs/>
                      <w:lang w:val="en-US" w:eastAsia="zh-CN"/>
                    </w:rPr>
                    <w:t>0</w:t>
                  </w:r>
                </w:p>
              </w:tc>
            </w:tr>
          </w:tbl>
          <w:p w14:paraId="70691B12">
            <w:pPr>
              <w:pStyle w:val="4"/>
              <w:numPr>
                <w:ilvl w:val="1"/>
                <w:numId w:val="0"/>
              </w:numPr>
              <w:ind w:firstLine="482" w:firstLineChars="200"/>
              <w:outlineLvl w:val="2"/>
              <w:rPr>
                <w:rFonts w:hint="default" w:ascii="Times New Roman" w:hAnsi="Times New Roman" w:cs="Times New Roman"/>
              </w:rPr>
            </w:pPr>
            <w:r>
              <w:rPr>
                <w:rFonts w:hint="default" w:ascii="Times New Roman" w:hAnsi="Times New Roman" w:eastAsia="宋体" w:cs="Times New Roman"/>
                <w:b/>
                <w:kern w:val="2"/>
                <w:sz w:val="24"/>
                <w:szCs w:val="24"/>
                <w:lang w:val="en-US" w:eastAsia="zh-CN" w:bidi="ar-SA"/>
              </w:rPr>
              <w:t>2.4.</w:t>
            </w:r>
            <w:r>
              <w:rPr>
                <w:rFonts w:hint="default" w:ascii="Times New Roman" w:hAnsi="Times New Roman" w:cs="Times New Roman"/>
              </w:rPr>
              <w:t>固体废物</w:t>
            </w:r>
          </w:p>
          <w:p w14:paraId="3E2FE847">
            <w:pPr>
              <w:ind w:firstLine="480"/>
            </w:pPr>
            <w:r>
              <w:rPr>
                <w:rFonts w:hint="default" w:ascii="Times New Roman" w:hAnsi="Times New Roman" w:cs="Times New Roman"/>
              </w:rPr>
              <w:t>固体废物处置执行《一般工业固体废物贮存和填埋污染控制标准》(GB18599-2020)；危险废物执行《危险废物贮存污染控制标准》(GB18597-2023)。</w:t>
            </w:r>
          </w:p>
        </w:tc>
      </w:tr>
      <w:tr w14:paraId="7D28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754" w:type="dxa"/>
            <w:vAlign w:val="center"/>
          </w:tcPr>
          <w:p w14:paraId="09E9CEDB">
            <w:pPr>
              <w:pStyle w:val="31"/>
              <w:rPr>
                <w:rFonts w:hint="default"/>
              </w:rPr>
            </w:pPr>
            <w:r>
              <w:t>其他</w:t>
            </w:r>
          </w:p>
        </w:tc>
        <w:tc>
          <w:tcPr>
            <w:tcW w:w="7763" w:type="dxa"/>
            <w:vAlign w:val="center"/>
          </w:tcPr>
          <w:p w14:paraId="16475802">
            <w:pPr>
              <w:ind w:left="0" w:leftChars="0" w:firstLine="0" w:firstLineChars="0"/>
              <w:jc w:val="center"/>
            </w:pPr>
            <w:r>
              <w:rPr>
                <w:rFonts w:hint="eastAsia"/>
              </w:rPr>
              <w:t>无</w:t>
            </w:r>
          </w:p>
        </w:tc>
      </w:tr>
    </w:tbl>
    <w:p w14:paraId="52A85B90">
      <w:pPr>
        <w:ind w:firstLine="480"/>
      </w:pPr>
      <w:r>
        <w:rPr>
          <w:rFonts w:hint="eastAsia"/>
        </w:rPr>
        <w:br w:type="page"/>
      </w:r>
    </w:p>
    <w:p w14:paraId="45074E00">
      <w:pPr>
        <w:pStyle w:val="2"/>
        <w:numPr>
          <w:ilvl w:val="0"/>
          <w:numId w:val="0"/>
        </w:numPr>
        <w:jc w:val="center"/>
      </w:pPr>
      <w:r>
        <w:rPr>
          <w:rFonts w:hint="eastAsia" w:ascii="Times New Roman" w:hAnsi="Times New Roman" w:eastAsia="宋体" w:cstheme="minorBidi"/>
          <w:b/>
          <w:kern w:val="44"/>
          <w:sz w:val="30"/>
          <w:szCs w:val="24"/>
          <w:lang w:val="en-US" w:eastAsia="zh-CN" w:bidi="ar-SA"/>
        </w:rPr>
        <w:t>四、</w:t>
      </w:r>
      <w:r>
        <w:rPr>
          <w:rFonts w:hint="eastAsia"/>
        </w:rPr>
        <w:t>生态环境影响分析</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7670"/>
      </w:tblGrid>
      <w:tr w14:paraId="0592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849" w:type="dxa"/>
            <w:vAlign w:val="center"/>
          </w:tcPr>
          <w:p w14:paraId="1E6882DB">
            <w:pPr>
              <w:pStyle w:val="31"/>
              <w:rPr>
                <w:rFonts w:hint="default"/>
              </w:rPr>
            </w:pPr>
            <w:r>
              <w:t>施工期生态环境影响</w:t>
            </w:r>
          </w:p>
        </w:tc>
        <w:tc>
          <w:tcPr>
            <w:tcW w:w="7670" w:type="dxa"/>
            <w:vAlign w:val="center"/>
          </w:tcPr>
          <w:p w14:paraId="6CA478F7">
            <w:pPr>
              <w:pStyle w:val="3"/>
              <w:numPr>
                <w:ilvl w:val="0"/>
                <w:numId w:val="0"/>
              </w:numPr>
              <w:spacing w:before="156" w:after="156"/>
              <w:outlineLvl w:val="1"/>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1.</w:t>
            </w:r>
            <w:r>
              <w:rPr>
                <w:b/>
                <w:color w:val="000000"/>
              </w:rPr>
              <w:t>生态环境的影响分析</w:t>
            </w:r>
          </w:p>
          <w:p w14:paraId="3E5FDCE8">
            <w:pPr>
              <w:widowControl/>
              <w:adjustRightInd w:val="0"/>
              <w:snapToGrid w:val="0"/>
              <w:spacing w:line="360" w:lineRule="auto"/>
              <w:ind w:firstLine="456" w:firstLineChars="200"/>
              <w:rPr>
                <w:rFonts w:hAnsi="Times New Roman"/>
                <w:b/>
                <w:snapToGrid w:val="0"/>
                <w:color w:val="auto"/>
                <w:sz w:val="24"/>
                <w:szCs w:val="24"/>
                <w:highlight w:val="none"/>
                <w:lang w:val="en-US"/>
              </w:rPr>
            </w:pPr>
            <w:r>
              <w:rPr>
                <w:color w:val="000000"/>
                <w:spacing w:val="-6"/>
              </w:rPr>
              <w:t>工程在建设过程中等活动，将扰动原地貌，破坏地表植被以及由此引起的局部水土流失，同时项目施工将会影响区域内的动植物数量。</w:t>
            </w:r>
          </w:p>
          <w:p w14:paraId="3AB6B437">
            <w:pPr>
              <w:keepNext w:val="0"/>
              <w:keepLines w:val="0"/>
              <w:pageBreakBefore w:val="0"/>
              <w:widowControl/>
              <w:kinsoku/>
              <w:wordWrap/>
              <w:overflowPunct/>
              <w:topLinePunct w:val="0"/>
              <w:autoSpaceDE/>
              <w:autoSpaceDN/>
              <w:bidi w:val="0"/>
              <w:adjustRightInd w:val="0"/>
              <w:snapToGrid w:val="0"/>
              <w:spacing w:line="360" w:lineRule="auto"/>
              <w:ind w:firstLine="458" w:firstLineChars="200"/>
              <w:textAlignment w:val="auto"/>
              <w:rPr>
                <w:rFonts w:hint="eastAsia"/>
                <w:b/>
                <w:bCs/>
                <w:color w:val="auto"/>
                <w:spacing w:val="-6"/>
                <w:lang w:val="en-US" w:eastAsia="zh-CN"/>
              </w:rPr>
            </w:pPr>
            <w:r>
              <w:rPr>
                <w:rFonts w:hint="eastAsia"/>
                <w:b/>
                <w:bCs/>
                <w:color w:val="auto"/>
                <w:spacing w:val="-6"/>
                <w:lang w:val="en-US" w:eastAsia="zh-CN"/>
              </w:rPr>
              <w:t>1.1占用土地影响</w:t>
            </w:r>
          </w:p>
          <w:p w14:paraId="32452F8A">
            <w:pPr>
              <w:keepNext w:val="0"/>
              <w:keepLines w:val="0"/>
              <w:pageBreakBefore w:val="0"/>
              <w:widowControl/>
              <w:suppressLineNumbers w:val="0"/>
              <w:kinsoku/>
              <w:wordWrap/>
              <w:overflowPunct/>
              <w:topLinePunct w:val="0"/>
              <w:autoSpaceDE/>
              <w:autoSpaceDN/>
              <w:bidi w:val="0"/>
              <w:jc w:val="left"/>
              <w:textAlignment w:val="auto"/>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 xml:space="preserve">（1）工程占地 </w:t>
            </w:r>
          </w:p>
          <w:p w14:paraId="605F927D">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经过现场调查可知，施工期</w:t>
            </w:r>
            <w:r>
              <w:rPr>
                <w:rFonts w:hint="eastAsia" w:cs="Times New Roman"/>
                <w:color w:val="auto"/>
                <w:kern w:val="0"/>
                <w:sz w:val="24"/>
                <w:szCs w:val="24"/>
                <w:lang w:val="en-US" w:eastAsia="zh-CN" w:bidi="ar"/>
              </w:rPr>
              <w:t>工业场地</w:t>
            </w:r>
            <w:r>
              <w:rPr>
                <w:rFonts w:hint="default" w:ascii="Times New Roman" w:hAnsi="Times New Roman" w:eastAsia="宋体" w:cs="Times New Roman"/>
                <w:color w:val="auto"/>
                <w:kern w:val="0"/>
                <w:sz w:val="24"/>
                <w:szCs w:val="24"/>
                <w:lang w:val="en-US" w:eastAsia="zh-CN" w:bidi="ar"/>
              </w:rPr>
              <w:t>为主要生态破坏区域，占地类型为其他土地（</w:t>
            </w:r>
            <w:r>
              <w:rPr>
                <w:rFonts w:hint="default" w:ascii="Times New Roman" w:hAnsi="Times New Roman" w:cs="Times New Roman"/>
                <w:color w:val="auto"/>
                <w:lang w:eastAsia="zh-CN"/>
              </w:rPr>
              <w:t>裸岩石砾地），</w:t>
            </w:r>
            <w:r>
              <w:rPr>
                <w:rFonts w:hint="default" w:ascii="Times New Roman" w:hAnsi="Times New Roman" w:cs="Times New Roman"/>
                <w:color w:val="auto"/>
                <w:lang w:val="en-US" w:eastAsia="zh-CN"/>
              </w:rPr>
              <w:t>占用后</w:t>
            </w:r>
            <w:r>
              <w:rPr>
                <w:rFonts w:hint="default" w:ascii="Times New Roman" w:hAnsi="Times New Roman" w:eastAsia="宋体" w:cs="Times New Roman"/>
                <w:color w:val="auto"/>
                <w:kern w:val="0"/>
                <w:sz w:val="24"/>
                <w:szCs w:val="24"/>
                <w:lang w:val="en-US" w:eastAsia="zh-CN" w:bidi="ar"/>
              </w:rPr>
              <w:t xml:space="preserve">原有生态服务功能消失，但同时土地的利用价值得到了提高。服务期满后进行复垦工作，尽量恢复原有生态功能，因此项目工程占地对所在区域生态环境影响较小。 </w:t>
            </w:r>
          </w:p>
          <w:p w14:paraId="462CB310">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w:t>
            </w:r>
            <w:r>
              <w:rPr>
                <w:rFonts w:hint="default" w:ascii="Times New Roman" w:hAnsi="Times New Roman" w:cs="Times New Roman"/>
                <w:color w:val="auto"/>
                <w:kern w:val="0"/>
                <w:sz w:val="24"/>
                <w:szCs w:val="24"/>
                <w:lang w:val="en-US" w:eastAsia="zh-CN" w:bidi="ar"/>
              </w:rPr>
              <w:t>2</w:t>
            </w:r>
            <w:r>
              <w:rPr>
                <w:rFonts w:hint="default" w:ascii="Times New Roman" w:hAnsi="Times New Roman" w:eastAsia="宋体" w:cs="Times New Roman"/>
                <w:color w:val="auto"/>
                <w:kern w:val="0"/>
                <w:sz w:val="24"/>
                <w:szCs w:val="24"/>
                <w:lang w:val="en-US" w:eastAsia="zh-CN" w:bidi="ar"/>
              </w:rPr>
              <w:t xml:space="preserve">）临时占地影响 </w:t>
            </w:r>
          </w:p>
          <w:p w14:paraId="0603BADD">
            <w:pPr>
              <w:keepNext w:val="0"/>
              <w:keepLines w:val="0"/>
              <w:widowControl/>
              <w:suppressLineNumbers w:val="0"/>
              <w:jc w:val="left"/>
              <w:rPr>
                <w:rFonts w:hint="default" w:ascii="Times New Roman" w:hAnsi="Times New Roman" w:cs="Times New Roman"/>
                <w:color w:val="auto"/>
              </w:rPr>
            </w:pPr>
            <w:r>
              <w:rPr>
                <w:rFonts w:hint="default" w:ascii="Times New Roman" w:hAnsi="Times New Roman" w:eastAsia="宋体" w:cs="Times New Roman"/>
                <w:color w:val="auto"/>
                <w:kern w:val="0"/>
                <w:sz w:val="24"/>
                <w:szCs w:val="24"/>
                <w:lang w:val="en-US" w:eastAsia="zh-CN" w:bidi="ar"/>
              </w:rPr>
              <w:t>项目施工过程表土剥离、平整场地、地基及管沟开挖造成直接施工区域内地表植被的完全破坏和施工区域一定范围内植被不同程度的破坏；施工机械、材料的运输、施工人员践踏、临时占地也将破坏一定区域内的植被破坏。项目矿区及</w:t>
            </w:r>
            <w:r>
              <w:rPr>
                <w:rFonts w:hint="eastAsia" w:cs="Times New Roman"/>
                <w:color w:val="auto"/>
                <w:kern w:val="0"/>
                <w:sz w:val="24"/>
                <w:szCs w:val="24"/>
                <w:lang w:val="en-US" w:eastAsia="zh-CN" w:bidi="ar"/>
              </w:rPr>
              <w:t>工业场地</w:t>
            </w:r>
            <w:r>
              <w:rPr>
                <w:rFonts w:hint="default" w:ascii="Times New Roman" w:hAnsi="Times New Roman" w:eastAsia="宋体" w:cs="Times New Roman"/>
                <w:color w:val="auto"/>
                <w:kern w:val="0"/>
                <w:sz w:val="24"/>
                <w:szCs w:val="24"/>
                <w:lang w:val="en-US" w:eastAsia="zh-CN" w:bidi="ar"/>
              </w:rPr>
              <w:t xml:space="preserve">与现有乡道连接，施工临时道路依托项目区附近乡道， </w:t>
            </w:r>
          </w:p>
          <w:p w14:paraId="2CEFDF4E">
            <w:pPr>
              <w:keepNext w:val="0"/>
              <w:keepLines w:val="0"/>
              <w:widowControl/>
              <w:suppressLineNumbers w:val="0"/>
              <w:jc w:val="left"/>
              <w:rPr>
                <w:rFonts w:hint="default" w:ascii="Times New Roman" w:hAnsi="Times New Roman" w:cs="Times New Roman"/>
                <w:color w:val="auto"/>
                <w:spacing w:val="-6"/>
                <w:lang w:val="en-US" w:eastAsia="zh-CN"/>
              </w:rPr>
            </w:pPr>
            <w:r>
              <w:rPr>
                <w:rFonts w:hint="default" w:ascii="Times New Roman" w:hAnsi="Times New Roman" w:eastAsia="宋体" w:cs="Times New Roman"/>
                <w:color w:val="auto"/>
                <w:kern w:val="0"/>
                <w:sz w:val="24"/>
                <w:szCs w:val="24"/>
                <w:lang w:val="en-US" w:eastAsia="zh-CN" w:bidi="ar"/>
              </w:rPr>
              <w:t>施工营地位于拟建</w:t>
            </w:r>
            <w:r>
              <w:rPr>
                <w:rFonts w:hint="eastAsia" w:cs="Times New Roman"/>
                <w:color w:val="auto"/>
                <w:kern w:val="0"/>
                <w:sz w:val="24"/>
                <w:szCs w:val="24"/>
                <w:lang w:val="en-US" w:eastAsia="zh-CN" w:bidi="ar"/>
              </w:rPr>
              <w:t>工业场地</w:t>
            </w:r>
            <w:r>
              <w:rPr>
                <w:rFonts w:hint="default" w:ascii="Times New Roman" w:hAnsi="Times New Roman" w:eastAsia="宋体" w:cs="Times New Roman"/>
                <w:color w:val="auto"/>
                <w:kern w:val="0"/>
                <w:sz w:val="24"/>
                <w:szCs w:val="24"/>
                <w:lang w:val="en-US" w:eastAsia="zh-CN" w:bidi="ar"/>
              </w:rPr>
              <w:t>内，依据现场踏勘资料，项目施工区域无珍稀植物分布。施工作业严格控制在施工红线内，项目管沟工程量较小，施工过程中分层开挖，分层回填，对生态环境影响较小。施工结束后，施工营地作为生活办公区被继续利用，项目建设对项目区环境影响较小。</w:t>
            </w:r>
          </w:p>
          <w:p w14:paraId="070E655C">
            <w:pPr>
              <w:widowControl/>
              <w:adjustRightInd w:val="0"/>
              <w:snapToGrid w:val="0"/>
              <w:spacing w:line="360" w:lineRule="auto"/>
              <w:ind w:firstLine="458" w:firstLineChars="200"/>
              <w:rPr>
                <w:rFonts w:hint="eastAsia"/>
                <w:b/>
                <w:bCs/>
                <w:color w:val="auto"/>
                <w:spacing w:val="-6"/>
                <w:lang w:val="en-US" w:eastAsia="zh-CN"/>
              </w:rPr>
            </w:pPr>
            <w:r>
              <w:rPr>
                <w:rFonts w:hint="eastAsia"/>
                <w:b/>
                <w:bCs/>
                <w:color w:val="auto"/>
                <w:spacing w:val="-6"/>
                <w:lang w:val="en-US" w:eastAsia="zh-CN"/>
              </w:rPr>
              <w:t>1.2对植被影响</w:t>
            </w:r>
          </w:p>
          <w:p w14:paraId="29E43449">
            <w:pPr>
              <w:widowControl/>
              <w:adjustRightInd w:val="0"/>
              <w:snapToGrid w:val="0"/>
              <w:spacing w:line="360" w:lineRule="auto"/>
              <w:ind w:firstLine="456" w:firstLineChars="200"/>
              <w:rPr>
                <w:rFonts w:hint="default" w:eastAsia="宋体"/>
                <w:color w:val="000000"/>
                <w:spacing w:val="-6"/>
                <w:lang w:val="en-US" w:eastAsia="zh-CN"/>
              </w:rPr>
            </w:pPr>
            <w:r>
              <w:rPr>
                <w:rFonts w:hint="eastAsia"/>
                <w:color w:val="auto"/>
                <w:spacing w:val="-6"/>
                <w:lang w:val="en-US" w:eastAsia="zh-CN"/>
              </w:rPr>
              <w:t>拟建项目对植被的影响主要体现在占地带来的地表植被破坏、生物量损失、地表扰动、水土流失等方面。包括施工建筑材料堆放、表土堆放、简易砂石道路等。施工过程中的基础开挖</w:t>
            </w:r>
            <w:r>
              <w:rPr>
                <w:rFonts w:hint="eastAsia"/>
                <w:color w:val="000000"/>
                <w:spacing w:val="-6"/>
                <w:lang w:val="en-US" w:eastAsia="zh-CN"/>
              </w:rPr>
              <w:t>和覆土回填等工程都会扰动地表、破坏微地形，清除地表植物，剥离种植表土，造成土壤结构的破坏和肥力的下降，同时造成一定面积的地表裸露，严重时可导致水土流失；施工人员、机械对植被的践踏和碾压，损伤和碾死植物，过往车辆产生的扬尘会影响附近的植被，尘埃使植被叶的光合作用和呼吸作用能力降低，影响植物的生长。本项目在施工过程中对施工区域洒水抑尘，对堆放的物料采取苫布遮盖措施，可以有效降低施工期扬尘影响的范围和程度。</w:t>
            </w:r>
          </w:p>
          <w:p w14:paraId="65CF7493">
            <w:pPr>
              <w:widowControl/>
              <w:numPr>
                <w:ilvl w:val="0"/>
                <w:numId w:val="0"/>
              </w:numPr>
              <w:adjustRightInd w:val="0"/>
              <w:snapToGrid w:val="0"/>
              <w:spacing w:line="360" w:lineRule="auto"/>
              <w:ind w:firstLine="458" w:firstLineChars="200"/>
              <w:rPr>
                <w:rFonts w:hint="eastAsia"/>
                <w:b/>
                <w:bCs/>
                <w:color w:val="000000"/>
                <w:spacing w:val="-6"/>
              </w:rPr>
            </w:pPr>
            <w:r>
              <w:rPr>
                <w:rFonts w:hint="eastAsia" w:cstheme="minorBidi"/>
                <w:b/>
                <w:bCs/>
                <w:color w:val="000000"/>
                <w:spacing w:val="-6"/>
                <w:kern w:val="2"/>
                <w:sz w:val="24"/>
                <w:szCs w:val="24"/>
                <w:lang w:val="en-US" w:eastAsia="zh-CN" w:bidi="ar-SA"/>
              </w:rPr>
              <w:t>1.3</w:t>
            </w:r>
            <w:r>
              <w:rPr>
                <w:rFonts w:hint="eastAsia"/>
                <w:b/>
                <w:bCs/>
                <w:color w:val="000000"/>
                <w:spacing w:val="-6"/>
              </w:rPr>
              <w:t>对野生动物的影响</w:t>
            </w:r>
          </w:p>
          <w:p w14:paraId="7630DB15">
            <w:pPr>
              <w:widowControl/>
              <w:numPr>
                <w:ilvl w:val="0"/>
                <w:numId w:val="0"/>
              </w:numPr>
              <w:adjustRightInd w:val="0"/>
              <w:snapToGrid w:val="0"/>
              <w:spacing w:line="360" w:lineRule="auto"/>
              <w:ind w:firstLine="456" w:firstLineChars="200"/>
              <w:rPr>
                <w:rFonts w:hint="eastAsia"/>
                <w:color w:val="000000"/>
                <w:spacing w:val="-6"/>
              </w:rPr>
            </w:pPr>
            <w:r>
              <w:rPr>
                <w:rFonts w:hint="eastAsia"/>
                <w:color w:val="000000"/>
                <w:spacing w:val="-6"/>
              </w:rPr>
              <w:t>施工机械噪声和人员活动噪声是对野生动物的主要影响因素。施工期间，人类活动、交通运输工具与施工机械产生的噪声、灯光等可能对在施工区及邻近地区栖息和觅食的野生动物产生一定的影响。由于项目区野生动物极少，对周围环境野生动物影响不大。</w:t>
            </w:r>
          </w:p>
          <w:p w14:paraId="54D208C6">
            <w:pPr>
              <w:widowControl/>
              <w:numPr>
                <w:ilvl w:val="0"/>
                <w:numId w:val="0"/>
              </w:numPr>
              <w:adjustRightInd w:val="0"/>
              <w:snapToGrid w:val="0"/>
              <w:spacing w:line="360" w:lineRule="auto"/>
              <w:ind w:firstLine="458" w:firstLineChars="200"/>
              <w:rPr>
                <w:rFonts w:hint="eastAsia"/>
                <w:b/>
                <w:bCs/>
                <w:color w:val="000000"/>
                <w:spacing w:val="-6"/>
              </w:rPr>
            </w:pPr>
            <w:r>
              <w:rPr>
                <w:rFonts w:hint="eastAsia"/>
                <w:b/>
                <w:bCs/>
                <w:color w:val="000000"/>
                <w:spacing w:val="-6"/>
                <w:lang w:val="en-US" w:eastAsia="zh-CN"/>
              </w:rPr>
              <w:t>1.4</w:t>
            </w:r>
            <w:r>
              <w:rPr>
                <w:rFonts w:hint="eastAsia"/>
                <w:b/>
                <w:bCs/>
                <w:color w:val="000000"/>
                <w:spacing w:val="-6"/>
              </w:rPr>
              <w:t>对土壤影响</w:t>
            </w:r>
          </w:p>
          <w:p w14:paraId="46897961">
            <w:pPr>
              <w:widowControl/>
              <w:numPr>
                <w:ilvl w:val="0"/>
                <w:numId w:val="0"/>
              </w:numPr>
              <w:adjustRightInd w:val="0"/>
              <w:snapToGrid w:val="0"/>
              <w:spacing w:line="360" w:lineRule="auto"/>
              <w:ind w:firstLine="456" w:firstLineChars="200"/>
              <w:rPr>
                <w:color w:val="000000"/>
                <w:spacing w:val="-6"/>
              </w:rPr>
            </w:pPr>
            <w:r>
              <w:rPr>
                <w:rFonts w:hint="eastAsia"/>
                <w:color w:val="000000"/>
                <w:spacing w:val="-6"/>
              </w:rPr>
              <w:t>施工过程中对土壤的影响主要表现在以下几个方面：①施工人员的践踏和施工机械的碾压，将改变土壤的坚实度、通透性，对土壤的机械物理性质有所影响。②施工人员产生的污水，生活垃圾不合理</w:t>
            </w:r>
            <w:r>
              <w:rPr>
                <w:rFonts w:hint="eastAsia"/>
                <w:color w:val="000000"/>
                <w:spacing w:val="-6"/>
                <w:lang w:eastAsia="zh-CN"/>
              </w:rPr>
              <w:t>地</w:t>
            </w:r>
            <w:r>
              <w:rPr>
                <w:rFonts w:hint="eastAsia"/>
                <w:color w:val="000000"/>
                <w:spacing w:val="-6"/>
              </w:rPr>
              <w:t>处理排放，也会污染土壤。</w:t>
            </w:r>
          </w:p>
          <w:p w14:paraId="4AB7AE2A">
            <w:pPr>
              <w:widowControl/>
              <w:numPr>
                <w:ilvl w:val="0"/>
                <w:numId w:val="0"/>
              </w:numPr>
              <w:adjustRightInd w:val="0"/>
              <w:snapToGrid w:val="0"/>
              <w:spacing w:line="360" w:lineRule="auto"/>
              <w:ind w:firstLine="458" w:firstLineChars="200"/>
              <w:rPr>
                <w:rFonts w:hint="eastAsia"/>
                <w:b/>
                <w:bCs/>
                <w:color w:val="000000"/>
                <w:spacing w:val="-6"/>
              </w:rPr>
            </w:pPr>
            <w:r>
              <w:rPr>
                <w:rFonts w:hint="eastAsia"/>
                <w:b/>
                <w:bCs/>
                <w:color w:val="000000"/>
                <w:spacing w:val="-6"/>
                <w:lang w:val="en-US" w:eastAsia="zh-CN"/>
              </w:rPr>
              <w:t>1.5</w:t>
            </w:r>
            <w:r>
              <w:rPr>
                <w:rFonts w:hint="eastAsia"/>
                <w:b/>
                <w:bCs/>
                <w:color w:val="000000"/>
                <w:spacing w:val="-6"/>
              </w:rPr>
              <w:t>对施工沿线的影响</w:t>
            </w:r>
          </w:p>
          <w:p w14:paraId="7A918D20">
            <w:pPr>
              <w:widowControl/>
              <w:numPr>
                <w:ilvl w:val="0"/>
                <w:numId w:val="0"/>
              </w:numPr>
              <w:adjustRightInd w:val="0"/>
              <w:snapToGrid w:val="0"/>
              <w:spacing w:line="360" w:lineRule="auto"/>
              <w:ind w:firstLine="456" w:firstLineChars="200"/>
              <w:rPr>
                <w:color w:val="000000"/>
                <w:spacing w:val="-6"/>
              </w:rPr>
            </w:pPr>
            <w:r>
              <w:rPr>
                <w:rFonts w:hint="eastAsia"/>
                <w:color w:val="000000"/>
                <w:spacing w:val="-6"/>
              </w:rPr>
              <w:t>施工期对施工沿线的影响主要来源于运输车辆，车辆在运输过程中，白天对沿线道路的居民会产生一定影响。因此，在运输车辆经过居民区时禁止鸣笛，并减速慢行后，施工期车辆运输对施工沿线的影响较小。</w:t>
            </w:r>
          </w:p>
          <w:p w14:paraId="3364BCBF">
            <w:pPr>
              <w:widowControl/>
              <w:adjustRightInd w:val="0"/>
              <w:snapToGrid w:val="0"/>
              <w:spacing w:line="360" w:lineRule="auto"/>
              <w:ind w:firstLine="458" w:firstLineChars="200"/>
              <w:rPr>
                <w:rFonts w:hint="default" w:eastAsia="宋体"/>
                <w:b/>
                <w:bCs/>
                <w:color w:val="000000"/>
                <w:spacing w:val="-6"/>
                <w:lang w:val="en-US" w:eastAsia="zh-CN"/>
              </w:rPr>
            </w:pPr>
            <w:r>
              <w:rPr>
                <w:rFonts w:hint="eastAsia"/>
                <w:b/>
                <w:bCs/>
                <w:color w:val="000000"/>
                <w:spacing w:val="-6"/>
                <w:lang w:val="en-US" w:eastAsia="zh-CN"/>
              </w:rPr>
              <w:t>1.6水土流失影响</w:t>
            </w:r>
          </w:p>
          <w:p w14:paraId="4FE4FF74">
            <w:pPr>
              <w:keepNext w:val="0"/>
              <w:keepLines w:val="0"/>
              <w:widowControl/>
              <w:suppressLineNumbers w:val="0"/>
              <w:jc w:val="left"/>
              <w:rPr>
                <w:rFonts w:hint="default" w:ascii="Times New Roman" w:hAnsi="Times New Roman" w:cs="Times New Roman"/>
                <w:color w:val="000000"/>
                <w:spacing w:val="-6"/>
              </w:rPr>
            </w:pPr>
            <w:r>
              <w:rPr>
                <w:rFonts w:hint="eastAsia"/>
                <w:color w:val="000000"/>
                <w:spacing w:val="-6"/>
                <w:lang w:eastAsia="zh-CN"/>
              </w:rPr>
              <w:t>本项目</w:t>
            </w:r>
            <w:r>
              <w:rPr>
                <w:rFonts w:hint="eastAsia"/>
                <w:color w:val="000000"/>
                <w:spacing w:val="-6"/>
              </w:rPr>
              <w:t>可能造成的水土流失量分为</w:t>
            </w:r>
            <w:r>
              <w:rPr>
                <w:rFonts w:hint="eastAsia"/>
                <w:color w:val="000000"/>
                <w:spacing w:val="-6"/>
                <w:lang w:eastAsia="zh-CN"/>
              </w:rPr>
              <w:t>两步</w:t>
            </w:r>
            <w:r>
              <w:rPr>
                <w:rFonts w:hint="eastAsia"/>
                <w:color w:val="000000"/>
                <w:spacing w:val="-6"/>
              </w:rPr>
              <w:t>：一是施工过程中损坏原地貌，降低土壤抗蚀性和边坡稳定性而增加间接水土流失量；二是土方开挖和堆放增加的直接水土流失量。项目施工过程中若不采取水土保持措施，将加剧项目区水土流失情况。本项目施工建设过程中，破坏了地表结构，不同程度</w:t>
            </w:r>
            <w:r>
              <w:rPr>
                <w:rFonts w:hint="eastAsia"/>
                <w:color w:val="000000"/>
                <w:spacing w:val="-6"/>
                <w:lang w:eastAsia="zh-CN"/>
              </w:rPr>
              <w:t>地</w:t>
            </w:r>
            <w:r>
              <w:rPr>
                <w:rFonts w:hint="eastAsia"/>
                <w:color w:val="000000"/>
                <w:spacing w:val="-6"/>
              </w:rPr>
              <w:t>改变了原有地表水的循环途径。同时，建筑的建设增加了地表硬化面积，减少了雨水的入渗，从而降低了雨水的利用率。项目</w:t>
            </w:r>
            <w:r>
              <w:rPr>
                <w:rFonts w:hint="eastAsia"/>
                <w:color w:val="000000"/>
                <w:spacing w:val="-6"/>
                <w:lang w:eastAsia="zh-CN"/>
              </w:rPr>
              <w:t>建设</w:t>
            </w:r>
            <w:r>
              <w:rPr>
                <w:rFonts w:hint="eastAsia"/>
                <w:color w:val="000000"/>
                <w:spacing w:val="-6"/>
              </w:rPr>
              <w:t>过</w:t>
            </w:r>
            <w:r>
              <w:rPr>
                <w:rFonts w:hint="eastAsia"/>
                <w:color w:val="000000"/>
                <w:spacing w:val="-6"/>
                <w:lang w:eastAsia="zh-CN"/>
              </w:rPr>
              <w:t>程中</w:t>
            </w:r>
            <w:r>
              <w:rPr>
                <w:rFonts w:hint="eastAsia"/>
                <w:color w:val="000000"/>
                <w:spacing w:val="-6"/>
              </w:rPr>
              <w:t>，在施工场地周围建立围挡，修建排水沟；生活区建成后，对生活区进行绿化，不会产生较大规模的水土流</w:t>
            </w:r>
            <w:r>
              <w:rPr>
                <w:rFonts w:hint="default" w:ascii="Times New Roman" w:hAnsi="Times New Roman" w:cs="Times New Roman"/>
                <w:color w:val="000000"/>
                <w:spacing w:val="-6"/>
              </w:rPr>
              <w:t>失。</w:t>
            </w:r>
          </w:p>
          <w:p w14:paraId="6E4A3BF4">
            <w:pPr>
              <w:keepNext w:val="0"/>
              <w:keepLines w:val="0"/>
              <w:widowControl/>
              <w:suppressLineNumbers w:val="0"/>
              <w:jc w:val="left"/>
              <w:rPr>
                <w:rFonts w:hint="default" w:ascii="Times New Roman" w:hAnsi="Times New Roman" w:cs="Times New Roman"/>
                <w:color w:val="auto"/>
                <w:spacing w:val="-6"/>
              </w:rPr>
            </w:pPr>
            <w:r>
              <w:rPr>
                <w:rFonts w:hint="eastAsia" w:ascii="宋体" w:hAnsi="宋体" w:cs="宋体"/>
                <w:color w:val="auto"/>
                <w:kern w:val="0"/>
                <w:sz w:val="24"/>
                <w:szCs w:val="24"/>
                <w:lang w:val="en-US" w:eastAsia="zh-CN" w:bidi="ar"/>
              </w:rPr>
              <w:t>废石堆放场</w:t>
            </w:r>
            <w:r>
              <w:rPr>
                <w:rFonts w:hint="eastAsia" w:ascii="宋体" w:hAnsi="宋体" w:eastAsia="宋体" w:cs="宋体"/>
                <w:color w:val="auto"/>
                <w:kern w:val="0"/>
                <w:sz w:val="24"/>
                <w:szCs w:val="24"/>
                <w:lang w:val="en-US" w:eastAsia="zh-CN" w:bidi="ar"/>
              </w:rPr>
              <w:t>及表土剥离后的裸露地表，在大风暴雨天气产生的水土流失较多，地基施工挖填方作业也将引发水土流失。因此项目在施工过程中需采取严格的水土保持措施：避开大风及雨水天气施工，挖出的土方由机械压实，并用防尘网覆盖，减小风力起尘造成的水土流失；项目分段施工，减少裸露地表面积减少风蚀影响；物料堆存严格控制在项目划定范围内，并做到百分百覆盖，减少水土流失影响。</w:t>
            </w:r>
          </w:p>
          <w:p w14:paraId="2C52C626">
            <w:pPr>
              <w:widowControl/>
              <w:adjustRightInd w:val="0"/>
              <w:snapToGrid w:val="0"/>
              <w:spacing w:line="360" w:lineRule="auto"/>
              <w:ind w:firstLine="458" w:firstLineChars="200"/>
              <w:rPr>
                <w:rFonts w:hint="eastAsia" w:ascii="Times New Roman" w:hAnsi="Times New Roman" w:eastAsia="宋体"/>
                <w:b/>
                <w:bCs/>
                <w:color w:val="auto"/>
                <w:spacing w:val="-6"/>
                <w:lang w:val="en-US" w:eastAsia="zh-CN"/>
              </w:rPr>
            </w:pPr>
            <w:r>
              <w:rPr>
                <w:rFonts w:hint="eastAsia" w:ascii="Times New Roman" w:hAnsi="Times New Roman" w:eastAsia="宋体"/>
                <w:b/>
                <w:bCs/>
                <w:color w:val="auto"/>
                <w:spacing w:val="-6"/>
                <w:lang w:val="en-US" w:eastAsia="zh-CN"/>
              </w:rPr>
              <w:t xml:space="preserve">1.7对生态功能的影响 </w:t>
            </w:r>
          </w:p>
          <w:p w14:paraId="64D857B9">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①对生态系统稳定性的影响 </w:t>
            </w:r>
          </w:p>
          <w:p w14:paraId="6D60AF35">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 xml:space="preserve">建设项目施工对局部自然生态环境造成一定的破坏，但对整个评价区域自然体系的稳定性不会造成明显影响，仅使局部区域植被铲除、动物迁徙、水土流失侵蚀度增加，使局部生物量减少，局部自然生态环境遭到一定的破坏。但由于影响面积小，对评价区域内自然生态体系的稳定性和对外界环境干扰的阻抗和恢复功能影响不大，对整个评价范围内区域自然体系恢复稳定性不会产生明显的影响，是评价区域内自然体系可以承受的；同时，工程建设和施工使区域生态环境局部 </w:t>
            </w:r>
          </w:p>
          <w:p w14:paraId="0B12ADB0">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动植物物种的移动和抵御内外界干扰受到了一定的影响，但对植被分布的空间影响不大。因此，项目施工区对区域自然体系中生态环境自身的异质化程度影响不大，对评价区域自然体系的稳定性造成影响较小。</w:t>
            </w:r>
          </w:p>
          <w:p w14:paraId="3CB51DCD">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②对生态功能的影响</w:t>
            </w:r>
          </w:p>
          <w:p w14:paraId="1A033902">
            <w:pPr>
              <w:keepNext w:val="0"/>
              <w:keepLines w:val="0"/>
              <w:widowControl/>
              <w:suppressLineNumbers w:val="0"/>
              <w:ind w:left="0" w:leftChars="0" w:firstLine="480" w:firstLineChars="200"/>
              <w:jc w:val="left"/>
              <w:rPr>
                <w:rFonts w:hint="default" w:ascii="Times New Roman" w:hAnsi="Times New Roman" w:cs="Times New Roman"/>
                <w:b/>
                <w:color w:val="auto"/>
                <w:kern w:val="2"/>
                <w:sz w:val="24"/>
                <w:szCs w:val="24"/>
                <w:lang w:val="en-US" w:eastAsia="zh-CN" w:bidi="ar-SA"/>
              </w:rPr>
            </w:pPr>
            <w:r>
              <w:rPr>
                <w:rFonts w:hint="eastAsia" w:ascii="宋体" w:hAnsi="宋体" w:eastAsia="宋体" w:cs="宋体"/>
                <w:color w:val="auto"/>
                <w:kern w:val="0"/>
                <w:sz w:val="24"/>
                <w:szCs w:val="24"/>
                <w:lang w:val="en-US" w:eastAsia="zh-CN" w:bidi="ar"/>
              </w:rPr>
              <w:t>本项目区范围内占地类型为其他土地（</w:t>
            </w:r>
            <w:r>
              <w:rPr>
                <w:rFonts w:hint="eastAsia" w:ascii="宋体" w:hAnsi="宋体"/>
                <w:color w:val="auto"/>
                <w:lang w:eastAsia="zh-CN"/>
              </w:rPr>
              <w:t>裸岩石砾地）</w:t>
            </w:r>
            <w:r>
              <w:rPr>
                <w:rFonts w:hint="eastAsia" w:ascii="宋体" w:hAnsi="宋体" w:eastAsia="宋体" w:cs="宋体"/>
                <w:color w:val="auto"/>
                <w:kern w:val="0"/>
                <w:sz w:val="24"/>
                <w:szCs w:val="24"/>
                <w:lang w:val="en-US" w:eastAsia="zh-CN" w:bidi="ar"/>
              </w:rPr>
              <w:t>。由于施工占时较短，占地较小，植被零星发育，因此项目的施工对生态系统的切割和廊道作用不明显，对主导服务功能及景观影响较小。同时施工结束后对项目区周边进行拆除、平整工程，也可减轻对生态环境的影响，维持原有生态功能。</w:t>
            </w:r>
          </w:p>
          <w:p w14:paraId="0E3B9AE5">
            <w:pPr>
              <w:pStyle w:val="3"/>
              <w:numPr>
                <w:ilvl w:val="0"/>
                <w:numId w:val="0"/>
              </w:numPr>
              <w:spacing w:before="156" w:after="156"/>
              <w:outlineLvl w:val="1"/>
              <w:rPr>
                <w:rFonts w:hint="default" w:ascii="Times New Roman" w:hAnsi="Times New Roman" w:cs="Times New Roman"/>
                <w:color w:val="auto"/>
              </w:rPr>
            </w:pPr>
            <w:r>
              <w:rPr>
                <w:rFonts w:hint="default" w:ascii="Times New Roman" w:hAnsi="Times New Roman" w:cs="Times New Roman"/>
                <w:b/>
                <w:color w:val="auto"/>
                <w:kern w:val="2"/>
                <w:sz w:val="24"/>
                <w:szCs w:val="24"/>
                <w:lang w:val="en-US" w:eastAsia="zh-CN" w:bidi="ar-SA"/>
              </w:rPr>
              <w:t>2</w:t>
            </w:r>
            <w:r>
              <w:rPr>
                <w:rFonts w:hint="default" w:ascii="Times New Roman" w:hAnsi="Times New Roman" w:eastAsia="宋体" w:cs="Times New Roman"/>
                <w:b/>
                <w:color w:val="auto"/>
                <w:kern w:val="2"/>
                <w:sz w:val="24"/>
                <w:szCs w:val="24"/>
                <w:lang w:val="en-US" w:eastAsia="zh-CN" w:bidi="ar-SA"/>
              </w:rPr>
              <w:t>.</w:t>
            </w:r>
            <w:r>
              <w:rPr>
                <w:rFonts w:hint="default" w:ascii="Times New Roman" w:hAnsi="Times New Roman" w:cs="Times New Roman"/>
                <w:color w:val="auto"/>
              </w:rPr>
              <w:t>施工期环境空气影响分析</w:t>
            </w:r>
          </w:p>
          <w:p w14:paraId="735B88CA">
            <w:pPr>
              <w:ind w:firstLine="480"/>
              <w:rPr>
                <w:color w:val="auto"/>
              </w:rPr>
            </w:pPr>
            <w:r>
              <w:rPr>
                <w:color w:val="auto"/>
              </w:rPr>
              <w:t>根据各类施工活动的排污特点，本工程施工期对空气环境的影响主要来自施工活动和施工车辆行驶时产生的扬尘，施工燃油机械、运输车辆排放的废气。</w:t>
            </w:r>
          </w:p>
          <w:p w14:paraId="57FE70B8">
            <w:pPr>
              <w:numPr>
                <w:ilvl w:val="0"/>
                <w:numId w:val="0"/>
              </w:numPr>
              <w:ind w:firstLine="482" w:firstLineChars="200"/>
              <w:rPr>
                <w:b/>
                <w:bCs/>
                <w:color w:val="auto"/>
              </w:rPr>
            </w:pPr>
            <w:r>
              <w:rPr>
                <w:rFonts w:hint="eastAsia"/>
                <w:b/>
                <w:bCs/>
                <w:color w:val="auto"/>
                <w:lang w:val="en-US" w:eastAsia="zh-CN"/>
              </w:rPr>
              <w:t>2.1</w:t>
            </w:r>
            <w:r>
              <w:rPr>
                <w:b/>
                <w:bCs/>
                <w:color w:val="auto"/>
              </w:rPr>
              <w:t>施工扬尘</w:t>
            </w:r>
          </w:p>
          <w:p w14:paraId="6B79ABE2">
            <w:pPr>
              <w:pStyle w:val="42"/>
              <w:adjustRightInd w:val="0"/>
              <w:snapToGrid w:val="0"/>
              <w:spacing w:line="360" w:lineRule="auto"/>
              <w:ind w:firstLine="480"/>
              <w:rPr>
                <w:rFonts w:hint="eastAsia"/>
                <w:lang w:eastAsia="zh-CN"/>
              </w:rPr>
            </w:pPr>
            <w:r>
              <w:rPr>
                <w:rFonts w:hint="eastAsia"/>
                <w:color w:val="auto"/>
              </w:rPr>
              <w:t>工程施工期场地清理，土方开</w:t>
            </w:r>
            <w:r>
              <w:rPr>
                <w:rFonts w:hint="eastAsia"/>
              </w:rPr>
              <w:t>挖和回填，物料装卸、运输和堆放等均会产</w:t>
            </w:r>
            <w:r>
              <w:t>生大量扬尘，车辆运输过程中也会产生粉尘散落以及道路二次扬尘，使得工区工程施工期场地清理，土方开挖和回填，物料装卸、运输和堆放等均会产及周围环境空气中总悬浮颗粒TSP浓度明显增加。</w:t>
            </w:r>
            <w:r>
              <w:rPr>
                <w:rFonts w:hint="eastAsia"/>
                <w:lang w:eastAsia="zh-CN"/>
              </w:rPr>
              <w:t>取决于</w:t>
            </w:r>
            <w:r>
              <w:t>设备、作业文明程度、场地条件等因素。因施工尘土的含水量比较低，颗粒较施工起尘量的多少取决于风力大小，物料干湿程度、施工工艺、施工机械</w:t>
            </w:r>
            <w:r>
              <w:rPr>
                <w:rFonts w:hint="eastAsia"/>
              </w:rPr>
              <w:t>较</w:t>
            </w:r>
            <w:r>
              <w:t>小，在风速大于3m/s时，施工过程会有扬尘产生。本项目施工期产生的大气污染物均属无组织排放，在时间及空间上均</w:t>
            </w:r>
            <w:r>
              <w:rPr>
                <w:rFonts w:hint="eastAsia"/>
              </w:rPr>
              <w:t>较为</w:t>
            </w:r>
            <w:r>
              <w:t>零散</w:t>
            </w:r>
            <w:r>
              <w:rPr>
                <w:rFonts w:hint="eastAsia"/>
                <w:lang w:eastAsia="zh-CN"/>
              </w:rPr>
              <w:t>。</w:t>
            </w:r>
          </w:p>
          <w:p w14:paraId="408E6515">
            <w:pPr>
              <w:pStyle w:val="42"/>
              <w:adjustRightInd w:val="0"/>
              <w:snapToGrid w:val="0"/>
              <w:spacing w:line="360" w:lineRule="auto"/>
              <w:ind w:firstLine="480"/>
              <w:rPr>
                <w:szCs w:val="24"/>
              </w:rPr>
            </w:pPr>
            <w:r>
              <w:rPr>
                <w:szCs w:val="24"/>
              </w:rPr>
              <w:t>尘粒在空气中的传播扩散情况与风速等气象条件有关也与尘粒本身的沉降速度有关。以沙尘土为例，不同粒径的尘粒的沉降速度见表4-1。</w:t>
            </w:r>
          </w:p>
          <w:p w14:paraId="4D2A2385">
            <w:pPr>
              <w:pStyle w:val="45"/>
              <w:adjustRightInd w:val="0"/>
              <w:snapToGrid w:val="0"/>
              <w:spacing w:line="240" w:lineRule="auto"/>
              <w:rPr>
                <w:sz w:val="21"/>
                <w:szCs w:val="21"/>
              </w:rPr>
            </w:pPr>
            <w:r>
              <w:rPr>
                <w:sz w:val="21"/>
                <w:szCs w:val="21"/>
              </w:rPr>
              <w:t>表4-1  不同粒径尘粒的沉降速度</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828"/>
              <w:gridCol w:w="828"/>
              <w:gridCol w:w="827"/>
              <w:gridCol w:w="827"/>
              <w:gridCol w:w="828"/>
              <w:gridCol w:w="827"/>
              <w:gridCol w:w="827"/>
            </w:tblGrid>
            <w:tr w14:paraId="33D6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14:paraId="63A9EB0E">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粒径</w:t>
                  </w:r>
                  <w:r>
                    <w:rPr>
                      <w:rFonts w:hint="default" w:ascii="Times New Roman" w:hAnsi="Times New Roman" w:cs="Times New Roman"/>
                      <w:sz w:val="21"/>
                      <w:szCs w:val="21"/>
                      <w:lang w:eastAsia="zh-CN"/>
                    </w:rPr>
                    <w:t>（</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m</w:t>
                  </w:r>
                  <w:r>
                    <w:rPr>
                      <w:rFonts w:hint="default" w:ascii="Times New Roman" w:hAnsi="Times New Roman" w:cs="Times New Roman"/>
                      <w:sz w:val="21"/>
                      <w:szCs w:val="21"/>
                      <w:lang w:eastAsia="zh-CN"/>
                    </w:rPr>
                    <w:t>）</w:t>
                  </w:r>
                </w:p>
              </w:tc>
              <w:tc>
                <w:tcPr>
                  <w:tcW w:w="828" w:type="dxa"/>
                  <w:vAlign w:val="center"/>
                </w:tcPr>
                <w:p w14:paraId="51663D1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w:t>
                  </w:r>
                </w:p>
              </w:tc>
              <w:tc>
                <w:tcPr>
                  <w:tcW w:w="828" w:type="dxa"/>
                  <w:vAlign w:val="center"/>
                </w:tcPr>
                <w:p w14:paraId="4DF1B29A">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20</w:t>
                  </w:r>
                </w:p>
              </w:tc>
              <w:tc>
                <w:tcPr>
                  <w:tcW w:w="827" w:type="dxa"/>
                  <w:vAlign w:val="center"/>
                </w:tcPr>
                <w:p w14:paraId="54CFA223">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30</w:t>
                  </w:r>
                </w:p>
              </w:tc>
              <w:tc>
                <w:tcPr>
                  <w:tcW w:w="827" w:type="dxa"/>
                  <w:vAlign w:val="center"/>
                </w:tcPr>
                <w:p w14:paraId="4CFF65A0">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40</w:t>
                  </w:r>
                </w:p>
              </w:tc>
              <w:tc>
                <w:tcPr>
                  <w:tcW w:w="828" w:type="dxa"/>
                  <w:vAlign w:val="center"/>
                </w:tcPr>
                <w:p w14:paraId="71EAB93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50</w:t>
                  </w:r>
                </w:p>
              </w:tc>
              <w:tc>
                <w:tcPr>
                  <w:tcW w:w="827" w:type="dxa"/>
                  <w:vAlign w:val="center"/>
                </w:tcPr>
                <w:p w14:paraId="403C6473">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60</w:t>
                  </w:r>
                </w:p>
              </w:tc>
              <w:tc>
                <w:tcPr>
                  <w:tcW w:w="827" w:type="dxa"/>
                  <w:vAlign w:val="center"/>
                </w:tcPr>
                <w:p w14:paraId="6C0B5A16">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70</w:t>
                  </w:r>
                </w:p>
              </w:tc>
            </w:tr>
            <w:tr w14:paraId="6AA31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Align w:val="center"/>
                </w:tcPr>
                <w:p w14:paraId="2AE994BD">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沉降速度</w:t>
                  </w:r>
                  <w:r>
                    <w:rPr>
                      <w:rFonts w:hint="default" w:ascii="Times New Roman" w:hAnsi="Times New Roman" w:cs="Times New Roman"/>
                      <w:sz w:val="21"/>
                      <w:szCs w:val="21"/>
                      <w:lang w:eastAsia="zh-CN"/>
                    </w:rPr>
                    <w:t>（</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w:t>
                  </w:r>
                </w:p>
              </w:tc>
              <w:tc>
                <w:tcPr>
                  <w:tcW w:w="828" w:type="dxa"/>
                  <w:vAlign w:val="center"/>
                </w:tcPr>
                <w:p w14:paraId="4FE9F67E">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w:t>
                  </w:r>
                </w:p>
              </w:tc>
              <w:tc>
                <w:tcPr>
                  <w:tcW w:w="828" w:type="dxa"/>
                  <w:vAlign w:val="center"/>
                </w:tcPr>
                <w:p w14:paraId="3FC87B3B">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0.012</w:t>
                  </w:r>
                </w:p>
              </w:tc>
              <w:tc>
                <w:tcPr>
                  <w:tcW w:w="827" w:type="dxa"/>
                  <w:vAlign w:val="center"/>
                </w:tcPr>
                <w:p w14:paraId="1EC6AC9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0.027</w:t>
                  </w:r>
                </w:p>
              </w:tc>
              <w:tc>
                <w:tcPr>
                  <w:tcW w:w="827" w:type="dxa"/>
                  <w:vAlign w:val="center"/>
                </w:tcPr>
                <w:p w14:paraId="7F74F2D8">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0.048</w:t>
                  </w:r>
                </w:p>
              </w:tc>
              <w:tc>
                <w:tcPr>
                  <w:tcW w:w="828" w:type="dxa"/>
                  <w:vAlign w:val="center"/>
                </w:tcPr>
                <w:p w14:paraId="09083B7B">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0.075</w:t>
                  </w:r>
                </w:p>
              </w:tc>
              <w:tc>
                <w:tcPr>
                  <w:tcW w:w="827" w:type="dxa"/>
                  <w:vAlign w:val="center"/>
                </w:tcPr>
                <w:p w14:paraId="32FC3400">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0.108</w:t>
                  </w:r>
                </w:p>
              </w:tc>
              <w:tc>
                <w:tcPr>
                  <w:tcW w:w="827" w:type="dxa"/>
                  <w:vAlign w:val="center"/>
                </w:tcPr>
                <w:p w14:paraId="4726E856">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0.147</w:t>
                  </w:r>
                </w:p>
              </w:tc>
            </w:tr>
            <w:tr w14:paraId="160C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14:paraId="785633A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粒径</w:t>
                  </w:r>
                  <w:r>
                    <w:rPr>
                      <w:rFonts w:hint="default" w:ascii="Times New Roman" w:hAnsi="Times New Roman" w:cs="Times New Roman"/>
                      <w:sz w:val="21"/>
                      <w:szCs w:val="21"/>
                      <w:lang w:eastAsia="zh-CN"/>
                    </w:rPr>
                    <w:t>（</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m</w:t>
                  </w:r>
                  <w:r>
                    <w:rPr>
                      <w:rFonts w:hint="default" w:ascii="Times New Roman" w:hAnsi="Times New Roman" w:cs="Times New Roman"/>
                      <w:sz w:val="21"/>
                      <w:szCs w:val="21"/>
                      <w:lang w:eastAsia="zh-CN"/>
                    </w:rPr>
                    <w:t>）</w:t>
                  </w:r>
                </w:p>
              </w:tc>
              <w:tc>
                <w:tcPr>
                  <w:tcW w:w="828" w:type="dxa"/>
                  <w:vAlign w:val="center"/>
                </w:tcPr>
                <w:p w14:paraId="3ECC9636">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80</w:t>
                  </w:r>
                </w:p>
              </w:tc>
              <w:tc>
                <w:tcPr>
                  <w:tcW w:w="828" w:type="dxa"/>
                  <w:vAlign w:val="center"/>
                </w:tcPr>
                <w:p w14:paraId="77E7A03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90</w:t>
                  </w:r>
                </w:p>
              </w:tc>
              <w:tc>
                <w:tcPr>
                  <w:tcW w:w="827" w:type="dxa"/>
                  <w:vAlign w:val="center"/>
                </w:tcPr>
                <w:p w14:paraId="50179E20">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827" w:type="dxa"/>
                  <w:vAlign w:val="center"/>
                </w:tcPr>
                <w:p w14:paraId="51FB256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150</w:t>
                  </w:r>
                </w:p>
              </w:tc>
              <w:tc>
                <w:tcPr>
                  <w:tcW w:w="828" w:type="dxa"/>
                  <w:vAlign w:val="center"/>
                </w:tcPr>
                <w:p w14:paraId="19C0F8A2">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827" w:type="dxa"/>
                  <w:vAlign w:val="center"/>
                </w:tcPr>
                <w:p w14:paraId="2AA4BEAA">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250</w:t>
                  </w:r>
                </w:p>
              </w:tc>
              <w:tc>
                <w:tcPr>
                  <w:tcW w:w="827" w:type="dxa"/>
                  <w:vAlign w:val="center"/>
                </w:tcPr>
                <w:p w14:paraId="23251AE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350</w:t>
                  </w:r>
                </w:p>
              </w:tc>
            </w:tr>
            <w:tr w14:paraId="7BA5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804" w:type="dxa"/>
                  <w:vAlign w:val="center"/>
                </w:tcPr>
                <w:p w14:paraId="1E05F03E">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沉降速度</w:t>
                  </w:r>
                  <w:r>
                    <w:rPr>
                      <w:rFonts w:hint="default" w:ascii="Times New Roman" w:hAnsi="Times New Roman" w:cs="Times New Roman"/>
                      <w:sz w:val="21"/>
                      <w:szCs w:val="21"/>
                      <w:lang w:eastAsia="zh-CN"/>
                    </w:rPr>
                    <w:t>（</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w:t>
                  </w:r>
                </w:p>
              </w:tc>
              <w:tc>
                <w:tcPr>
                  <w:tcW w:w="828" w:type="dxa"/>
                  <w:vAlign w:val="center"/>
                </w:tcPr>
                <w:p w14:paraId="213C78C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0.158</w:t>
                  </w:r>
                </w:p>
              </w:tc>
              <w:tc>
                <w:tcPr>
                  <w:tcW w:w="828" w:type="dxa"/>
                  <w:vAlign w:val="center"/>
                </w:tcPr>
                <w:p w14:paraId="7F518D75">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0.170</w:t>
                  </w:r>
                </w:p>
              </w:tc>
              <w:tc>
                <w:tcPr>
                  <w:tcW w:w="827" w:type="dxa"/>
                  <w:vAlign w:val="center"/>
                </w:tcPr>
                <w:p w14:paraId="6B97359C">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0.182</w:t>
                  </w:r>
                </w:p>
              </w:tc>
              <w:tc>
                <w:tcPr>
                  <w:tcW w:w="827" w:type="dxa"/>
                  <w:vAlign w:val="center"/>
                </w:tcPr>
                <w:p w14:paraId="35C75B9E">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0.239</w:t>
                  </w:r>
                </w:p>
              </w:tc>
              <w:tc>
                <w:tcPr>
                  <w:tcW w:w="828" w:type="dxa"/>
                  <w:vAlign w:val="center"/>
                </w:tcPr>
                <w:p w14:paraId="53A4783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0.804</w:t>
                  </w:r>
                </w:p>
              </w:tc>
              <w:tc>
                <w:tcPr>
                  <w:tcW w:w="827" w:type="dxa"/>
                  <w:vAlign w:val="center"/>
                </w:tcPr>
                <w:p w14:paraId="7FFD6045">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1.005</w:t>
                  </w:r>
                </w:p>
              </w:tc>
              <w:tc>
                <w:tcPr>
                  <w:tcW w:w="827" w:type="dxa"/>
                  <w:vAlign w:val="center"/>
                </w:tcPr>
                <w:p w14:paraId="1E28B794">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1.829</w:t>
                  </w:r>
                </w:p>
              </w:tc>
            </w:tr>
            <w:tr w14:paraId="3BEB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14:paraId="3359E295">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粒径</w:t>
                  </w:r>
                  <w:r>
                    <w:rPr>
                      <w:rFonts w:hint="default" w:ascii="Times New Roman" w:hAnsi="Times New Roman" w:cs="Times New Roman"/>
                      <w:sz w:val="21"/>
                      <w:szCs w:val="21"/>
                      <w:lang w:eastAsia="zh-CN"/>
                    </w:rPr>
                    <w:t>（</w:t>
                  </w:r>
                  <w:r>
                    <w:rPr>
                      <w:rFonts w:hint="default" w:ascii="Times New Roman" w:hAnsi="Times New Roman" w:cs="Times New Roman"/>
                      <w:sz w:val="21"/>
                      <w:szCs w:val="21"/>
                    </w:rPr>
                    <w:sym w:font="Symbol" w:char="F06D"/>
                  </w:r>
                  <w:r>
                    <w:rPr>
                      <w:rFonts w:hint="default" w:ascii="Times New Roman" w:hAnsi="Times New Roman" w:cs="Times New Roman"/>
                      <w:sz w:val="21"/>
                      <w:szCs w:val="21"/>
                    </w:rPr>
                    <w:t>m</w:t>
                  </w:r>
                  <w:r>
                    <w:rPr>
                      <w:rFonts w:hint="default" w:ascii="Times New Roman" w:hAnsi="Times New Roman" w:cs="Times New Roman"/>
                      <w:sz w:val="21"/>
                      <w:szCs w:val="21"/>
                      <w:lang w:eastAsia="zh-CN"/>
                    </w:rPr>
                    <w:t>）</w:t>
                  </w:r>
                </w:p>
              </w:tc>
              <w:tc>
                <w:tcPr>
                  <w:tcW w:w="828" w:type="dxa"/>
                  <w:vAlign w:val="center"/>
                </w:tcPr>
                <w:p w14:paraId="222CF332">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450</w:t>
                  </w:r>
                </w:p>
              </w:tc>
              <w:tc>
                <w:tcPr>
                  <w:tcW w:w="828" w:type="dxa"/>
                  <w:vAlign w:val="center"/>
                </w:tcPr>
                <w:p w14:paraId="38D787EF">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550</w:t>
                  </w:r>
                </w:p>
              </w:tc>
              <w:tc>
                <w:tcPr>
                  <w:tcW w:w="827" w:type="dxa"/>
                  <w:vAlign w:val="center"/>
                </w:tcPr>
                <w:p w14:paraId="4EFCF3BB">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650</w:t>
                  </w:r>
                </w:p>
              </w:tc>
              <w:tc>
                <w:tcPr>
                  <w:tcW w:w="827" w:type="dxa"/>
                  <w:vAlign w:val="center"/>
                </w:tcPr>
                <w:p w14:paraId="733DEDAB">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750</w:t>
                  </w:r>
                </w:p>
              </w:tc>
              <w:tc>
                <w:tcPr>
                  <w:tcW w:w="828" w:type="dxa"/>
                  <w:vAlign w:val="center"/>
                </w:tcPr>
                <w:p w14:paraId="701AF8D1">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850</w:t>
                  </w:r>
                </w:p>
              </w:tc>
              <w:tc>
                <w:tcPr>
                  <w:tcW w:w="827" w:type="dxa"/>
                  <w:vAlign w:val="center"/>
                </w:tcPr>
                <w:p w14:paraId="4C5C9BC6">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950</w:t>
                  </w:r>
                </w:p>
              </w:tc>
              <w:tc>
                <w:tcPr>
                  <w:tcW w:w="827" w:type="dxa"/>
                  <w:vAlign w:val="center"/>
                </w:tcPr>
                <w:p w14:paraId="74335706">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1050</w:t>
                  </w:r>
                </w:p>
              </w:tc>
            </w:tr>
            <w:tr w14:paraId="58A9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04" w:type="dxa"/>
                  <w:vAlign w:val="center"/>
                </w:tcPr>
                <w:p w14:paraId="0FB54C2A">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沉降速度</w:t>
                  </w:r>
                  <w:r>
                    <w:rPr>
                      <w:rFonts w:hint="default" w:ascii="Times New Roman" w:hAnsi="Times New Roman" w:cs="Times New Roman"/>
                      <w:sz w:val="21"/>
                      <w:szCs w:val="21"/>
                      <w:lang w:eastAsia="zh-CN"/>
                    </w:rPr>
                    <w:t>（</w:t>
                  </w:r>
                  <w:r>
                    <w:rPr>
                      <w:rFonts w:hint="default" w:ascii="Times New Roman" w:hAnsi="Times New Roman" w:cs="Times New Roman"/>
                      <w:sz w:val="21"/>
                      <w:szCs w:val="21"/>
                    </w:rPr>
                    <w:t>m/s</w:t>
                  </w:r>
                  <w:r>
                    <w:rPr>
                      <w:rFonts w:hint="default" w:ascii="Times New Roman" w:hAnsi="Times New Roman" w:cs="Times New Roman"/>
                      <w:sz w:val="21"/>
                      <w:szCs w:val="21"/>
                      <w:lang w:eastAsia="zh-CN"/>
                    </w:rPr>
                    <w:t>）</w:t>
                  </w:r>
                </w:p>
              </w:tc>
              <w:tc>
                <w:tcPr>
                  <w:tcW w:w="828" w:type="dxa"/>
                  <w:vAlign w:val="center"/>
                </w:tcPr>
                <w:p w14:paraId="655A9767">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2.211</w:t>
                  </w:r>
                </w:p>
              </w:tc>
              <w:tc>
                <w:tcPr>
                  <w:tcW w:w="828" w:type="dxa"/>
                  <w:vAlign w:val="center"/>
                </w:tcPr>
                <w:p w14:paraId="10D6AEE3">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2.614</w:t>
                  </w:r>
                </w:p>
              </w:tc>
              <w:tc>
                <w:tcPr>
                  <w:tcW w:w="827" w:type="dxa"/>
                  <w:vAlign w:val="center"/>
                </w:tcPr>
                <w:p w14:paraId="143D6F4C">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3.016</w:t>
                  </w:r>
                </w:p>
              </w:tc>
              <w:tc>
                <w:tcPr>
                  <w:tcW w:w="827" w:type="dxa"/>
                  <w:vAlign w:val="center"/>
                </w:tcPr>
                <w:p w14:paraId="155B423A">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3.418</w:t>
                  </w:r>
                </w:p>
              </w:tc>
              <w:tc>
                <w:tcPr>
                  <w:tcW w:w="828" w:type="dxa"/>
                  <w:vAlign w:val="center"/>
                </w:tcPr>
                <w:p w14:paraId="1C16DF95">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3.820</w:t>
                  </w:r>
                </w:p>
              </w:tc>
              <w:tc>
                <w:tcPr>
                  <w:tcW w:w="827" w:type="dxa"/>
                  <w:vAlign w:val="center"/>
                </w:tcPr>
                <w:p w14:paraId="142F1A04">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4.222</w:t>
                  </w:r>
                </w:p>
              </w:tc>
              <w:tc>
                <w:tcPr>
                  <w:tcW w:w="827" w:type="dxa"/>
                  <w:vAlign w:val="center"/>
                </w:tcPr>
                <w:p w14:paraId="7B98902A">
                  <w:pPr>
                    <w:pStyle w:val="44"/>
                    <w:spacing w:line="240" w:lineRule="auto"/>
                    <w:rPr>
                      <w:rFonts w:hint="default" w:ascii="Times New Roman" w:hAnsi="Times New Roman" w:cs="Times New Roman"/>
                      <w:sz w:val="21"/>
                      <w:szCs w:val="21"/>
                    </w:rPr>
                  </w:pPr>
                  <w:r>
                    <w:rPr>
                      <w:rFonts w:hint="default" w:ascii="Times New Roman" w:hAnsi="Times New Roman" w:cs="Times New Roman"/>
                      <w:sz w:val="21"/>
                      <w:szCs w:val="21"/>
                    </w:rPr>
                    <w:t>4.624</w:t>
                  </w:r>
                </w:p>
              </w:tc>
            </w:tr>
          </w:tbl>
          <w:p w14:paraId="5CE66926">
            <w:pPr>
              <w:pStyle w:val="42"/>
              <w:autoSpaceDE w:val="0"/>
              <w:autoSpaceDN w:val="0"/>
              <w:adjustRightInd w:val="0"/>
              <w:snapToGrid w:val="0"/>
              <w:spacing w:line="360" w:lineRule="auto"/>
              <w:ind w:firstLine="480"/>
              <w:rPr>
                <w:szCs w:val="24"/>
              </w:rPr>
            </w:pPr>
            <w:r>
              <w:t>由表</w:t>
            </w:r>
            <w:r>
              <w:rPr>
                <w:rFonts w:hint="eastAsia"/>
              </w:rPr>
              <w:t>4-1</w:t>
            </w:r>
            <w:r>
              <w:t>可知，</w:t>
            </w:r>
            <w:r>
              <w:rPr>
                <w:szCs w:val="24"/>
              </w:rPr>
              <w:t>尘粒的沉降速度随粒径的增大而迅速增大。当粒径为250</w:t>
            </w:r>
            <w:r>
              <w:rPr>
                <w:szCs w:val="24"/>
              </w:rPr>
              <w:sym w:font="Symbol" w:char="F06D"/>
            </w:r>
            <w:r>
              <w:rPr>
                <w:szCs w:val="24"/>
              </w:rPr>
              <w:t>m时，沉降速度为1.005m/s，因此可以认为当尘粒大于250</w:t>
            </w:r>
            <w:r>
              <w:rPr>
                <w:szCs w:val="24"/>
              </w:rPr>
              <w:sym w:font="Symbol" w:char="F06D"/>
            </w:r>
            <w:r>
              <w:rPr>
                <w:szCs w:val="24"/>
              </w:rPr>
              <w:t>m时，主要影响范围在扬尘点下风向近距离范围内，而对外环境产生影响的是一些微小尘粒。根据现场的气候条件不同，其影响范围也有所不同。施工期间，施工扬尘势必会对该区域的环境产生一定的影响。</w:t>
            </w:r>
            <w:r>
              <w:rPr>
                <w:rFonts w:hint="eastAsia"/>
                <w:szCs w:val="24"/>
              </w:rPr>
              <w:t>为减少大气污染物对周边外环境的影响，项目施工时采取以下大气污染防治措施：</w:t>
            </w:r>
          </w:p>
          <w:p w14:paraId="16B6B558">
            <w:pPr>
              <w:pStyle w:val="42"/>
              <w:autoSpaceDE w:val="0"/>
              <w:autoSpaceDN w:val="0"/>
              <w:adjustRightInd w:val="0"/>
              <w:snapToGrid w:val="0"/>
              <w:spacing w:line="360" w:lineRule="auto"/>
              <w:ind w:firstLine="480"/>
              <w:rPr>
                <w:szCs w:val="24"/>
              </w:rPr>
            </w:pPr>
            <w:r>
              <w:rPr>
                <w:rFonts w:hint="eastAsia"/>
                <w:szCs w:val="24"/>
              </w:rPr>
              <w:t>①土、砂、石料运输禁止超载，装高不得超过车厢板，并盖篷布，严禁沿途撒落；</w:t>
            </w:r>
          </w:p>
          <w:p w14:paraId="7B3A4B06">
            <w:pPr>
              <w:pStyle w:val="42"/>
              <w:autoSpaceDE w:val="0"/>
              <w:autoSpaceDN w:val="0"/>
              <w:adjustRightInd w:val="0"/>
              <w:snapToGrid w:val="0"/>
              <w:spacing w:line="360" w:lineRule="auto"/>
              <w:ind w:firstLine="480"/>
              <w:rPr>
                <w:szCs w:val="24"/>
              </w:rPr>
            </w:pPr>
            <w:r>
              <w:rPr>
                <w:rFonts w:hint="eastAsia"/>
                <w:szCs w:val="24"/>
              </w:rPr>
              <w:t>②运输沙、石、土方等易产尘物质的车辆必须封盖严密，严禁洒漏；</w:t>
            </w:r>
          </w:p>
          <w:p w14:paraId="21D26D5D">
            <w:pPr>
              <w:pStyle w:val="42"/>
              <w:autoSpaceDE w:val="0"/>
              <w:autoSpaceDN w:val="0"/>
              <w:adjustRightInd w:val="0"/>
              <w:snapToGrid w:val="0"/>
              <w:spacing w:line="360" w:lineRule="auto"/>
              <w:ind w:firstLine="480"/>
            </w:pPr>
            <w:r>
              <w:rPr>
                <w:rFonts w:hint="eastAsia"/>
                <w:szCs w:val="24"/>
              </w:rPr>
              <w:t>③合理安排运输路线，尽量避开人群聚集地；合理控制运输车辆的车速。</w:t>
            </w:r>
          </w:p>
          <w:p w14:paraId="4445FEA4">
            <w:pPr>
              <w:pStyle w:val="42"/>
              <w:autoSpaceDE w:val="0"/>
              <w:autoSpaceDN w:val="0"/>
              <w:adjustRightInd w:val="0"/>
              <w:snapToGrid w:val="0"/>
              <w:spacing w:line="360" w:lineRule="auto"/>
              <w:ind w:firstLine="480"/>
              <w:rPr>
                <w:szCs w:val="24"/>
              </w:rPr>
            </w:pPr>
            <w:r>
              <w:rPr>
                <w:rFonts w:hint="eastAsia"/>
                <w:szCs w:val="24"/>
                <w:lang w:val="en-US" w:eastAsia="zh-CN"/>
              </w:rPr>
              <w:t>④</w:t>
            </w:r>
            <w:r>
              <w:rPr>
                <w:rFonts w:hint="eastAsia"/>
                <w:szCs w:val="24"/>
              </w:rPr>
              <w:t>材料堆放场应距敏感点≥100m，并设在当地主导风向下风向处；</w:t>
            </w:r>
          </w:p>
          <w:p w14:paraId="6A34C1F3">
            <w:pPr>
              <w:pStyle w:val="42"/>
              <w:autoSpaceDE w:val="0"/>
              <w:autoSpaceDN w:val="0"/>
              <w:adjustRightInd w:val="0"/>
              <w:snapToGrid w:val="0"/>
              <w:spacing w:line="360" w:lineRule="auto"/>
              <w:ind w:firstLine="480"/>
              <w:rPr>
                <w:szCs w:val="24"/>
              </w:rPr>
            </w:pPr>
            <w:r>
              <w:rPr>
                <w:rFonts w:hint="eastAsia"/>
                <w:szCs w:val="24"/>
                <w:lang w:val="en-US" w:eastAsia="zh-CN"/>
              </w:rPr>
              <w:t>⑤</w:t>
            </w:r>
            <w:r>
              <w:rPr>
                <w:rFonts w:hint="eastAsia"/>
                <w:szCs w:val="24"/>
              </w:rPr>
              <w:t>风速四级以上易产生扬尘时，施工单位应暂停土方开挖，采取覆盖堆料、湿润等措施，有效减少扬尘污染；</w:t>
            </w:r>
          </w:p>
          <w:p w14:paraId="4E44FE87">
            <w:pPr>
              <w:pStyle w:val="42"/>
              <w:autoSpaceDE w:val="0"/>
              <w:autoSpaceDN w:val="0"/>
              <w:adjustRightInd w:val="0"/>
              <w:snapToGrid w:val="0"/>
              <w:spacing w:line="360" w:lineRule="auto"/>
              <w:ind w:firstLine="480"/>
              <w:rPr>
                <w:szCs w:val="24"/>
              </w:rPr>
            </w:pPr>
            <w:r>
              <w:rPr>
                <w:rFonts w:hint="eastAsia"/>
                <w:szCs w:val="24"/>
                <w:lang w:val="en-US" w:eastAsia="zh-CN"/>
              </w:rPr>
              <w:t>⑥</w:t>
            </w:r>
            <w:r>
              <w:rPr>
                <w:rFonts w:hint="eastAsia"/>
                <w:szCs w:val="24"/>
              </w:rPr>
              <w:t>及时清运施工废弃物，暂时不能清运的应采取覆盖等措施；</w:t>
            </w:r>
          </w:p>
          <w:p w14:paraId="1A81D2DF">
            <w:pPr>
              <w:pStyle w:val="42"/>
              <w:autoSpaceDE w:val="0"/>
              <w:autoSpaceDN w:val="0"/>
              <w:adjustRightInd w:val="0"/>
              <w:snapToGrid w:val="0"/>
              <w:spacing w:line="360" w:lineRule="auto"/>
              <w:ind w:firstLine="480"/>
              <w:rPr>
                <w:rFonts w:hint="eastAsia" w:eastAsia="宋体"/>
                <w:szCs w:val="24"/>
                <w:lang w:eastAsia="zh-CN"/>
              </w:rPr>
            </w:pPr>
            <w:r>
              <w:rPr>
                <w:rFonts w:hint="eastAsia"/>
                <w:szCs w:val="24"/>
                <w:lang w:val="en-US" w:eastAsia="zh-CN"/>
              </w:rPr>
              <w:t>⑦</w:t>
            </w:r>
            <w:r>
              <w:rPr>
                <w:rFonts w:hint="eastAsia"/>
                <w:szCs w:val="24"/>
              </w:rPr>
              <w:t>工程完毕后及时清理施工场地</w:t>
            </w:r>
            <w:r>
              <w:rPr>
                <w:rFonts w:hint="eastAsia"/>
                <w:szCs w:val="24"/>
                <w:lang w:eastAsia="zh-CN"/>
              </w:rPr>
              <w:t>；</w:t>
            </w:r>
          </w:p>
          <w:p w14:paraId="78E8D809">
            <w:pPr>
              <w:pStyle w:val="42"/>
              <w:autoSpaceDE w:val="0"/>
              <w:autoSpaceDN w:val="0"/>
              <w:adjustRightInd w:val="0"/>
              <w:snapToGrid w:val="0"/>
              <w:spacing w:line="360" w:lineRule="auto"/>
              <w:ind w:firstLine="480"/>
              <w:rPr>
                <w:rFonts w:hint="eastAsia"/>
                <w:szCs w:val="24"/>
              </w:rPr>
            </w:pPr>
            <w:r>
              <w:rPr>
                <w:rFonts w:hint="eastAsia"/>
                <w:szCs w:val="24"/>
                <w:lang w:val="en-US" w:eastAsia="zh-CN"/>
              </w:rPr>
              <w:t>⑧施工</w:t>
            </w:r>
            <w:r>
              <w:rPr>
                <w:rFonts w:hint="eastAsia"/>
                <w:szCs w:val="24"/>
              </w:rPr>
              <w:t>期间</w:t>
            </w:r>
            <w:r>
              <w:rPr>
                <w:rFonts w:hint="eastAsia"/>
                <w:szCs w:val="24"/>
                <w:lang w:val="en-US" w:eastAsia="zh-CN"/>
              </w:rPr>
              <w:t>在暂不施工区域</w:t>
            </w:r>
            <w:r>
              <w:rPr>
                <w:rFonts w:hint="eastAsia"/>
                <w:szCs w:val="24"/>
              </w:rPr>
              <w:t>采取临时</w:t>
            </w:r>
            <w:r>
              <w:rPr>
                <w:rFonts w:hint="eastAsia"/>
                <w:szCs w:val="24"/>
                <w:lang w:eastAsia="zh-CN"/>
              </w:rPr>
              <w:t>遮盖</w:t>
            </w:r>
            <w:r>
              <w:rPr>
                <w:rFonts w:hint="eastAsia"/>
                <w:szCs w:val="24"/>
              </w:rPr>
              <w:t>、定期洒水降尘。</w:t>
            </w:r>
          </w:p>
          <w:p w14:paraId="494A0B3F">
            <w:pPr>
              <w:pStyle w:val="42"/>
              <w:autoSpaceDE w:val="0"/>
              <w:autoSpaceDN w:val="0"/>
              <w:adjustRightInd w:val="0"/>
              <w:snapToGrid w:val="0"/>
              <w:spacing w:line="360" w:lineRule="auto"/>
              <w:ind w:firstLine="480"/>
            </w:pPr>
            <w:r>
              <w:rPr>
                <w:rFonts w:hint="eastAsia"/>
                <w:szCs w:val="24"/>
              </w:rPr>
              <w:t>综上，</w:t>
            </w:r>
            <w:r>
              <w:rPr>
                <w:szCs w:val="24"/>
              </w:rPr>
              <w:t>本工程施工期在采取</w:t>
            </w:r>
            <w:r>
              <w:rPr>
                <w:rFonts w:hint="eastAsia"/>
                <w:szCs w:val="24"/>
              </w:rPr>
              <w:t>以上大气污染</w:t>
            </w:r>
            <w:r>
              <w:rPr>
                <w:szCs w:val="24"/>
              </w:rPr>
              <w:t>防治措施后，</w:t>
            </w:r>
            <w:r>
              <w:rPr>
                <w:rFonts w:hint="eastAsia"/>
                <w:szCs w:val="24"/>
              </w:rPr>
              <w:t>运输道路</w:t>
            </w:r>
            <w:r>
              <w:rPr>
                <w:szCs w:val="24"/>
              </w:rPr>
              <w:t>扬尘对周围</w:t>
            </w:r>
            <w:r>
              <w:rPr>
                <w:rFonts w:hint="eastAsia"/>
                <w:szCs w:val="24"/>
              </w:rPr>
              <w:t>敏感点和</w:t>
            </w:r>
            <w:r>
              <w:rPr>
                <w:szCs w:val="24"/>
              </w:rPr>
              <w:t>环境的影响很小。</w:t>
            </w:r>
          </w:p>
          <w:p w14:paraId="07F7F788">
            <w:pPr>
              <w:pStyle w:val="20"/>
              <w:widowControl/>
              <w:spacing w:beforeAutospacing="0" w:afterAutospacing="0" w:line="360" w:lineRule="auto"/>
              <w:ind w:left="0" w:leftChars="0" w:firstLine="482" w:firstLineChars="200"/>
              <w:rPr>
                <w:b/>
                <w:bCs/>
              </w:rPr>
            </w:pPr>
            <w:r>
              <w:rPr>
                <w:rFonts w:hint="eastAsia"/>
                <w:b/>
                <w:bCs/>
                <w:lang w:val="en-US" w:eastAsia="zh-CN"/>
              </w:rPr>
              <w:t>2.2</w:t>
            </w:r>
            <w:r>
              <w:rPr>
                <w:b/>
                <w:bCs/>
              </w:rPr>
              <w:t>施工机械及车辆废气</w:t>
            </w:r>
          </w:p>
          <w:p w14:paraId="48B46714">
            <w:pPr>
              <w:pStyle w:val="42"/>
              <w:autoSpaceDE w:val="0"/>
              <w:autoSpaceDN w:val="0"/>
              <w:adjustRightInd w:val="0"/>
              <w:snapToGrid w:val="0"/>
              <w:spacing w:line="360" w:lineRule="auto"/>
              <w:ind w:firstLine="480"/>
            </w:pPr>
            <w:r>
              <w:t>施工期间以燃油为动力的施工机械、施工车辆在施工场地附近排放一定量的CO、NO</w:t>
            </w:r>
            <w:r>
              <w:rPr>
                <w:vertAlign w:val="subscript"/>
              </w:rPr>
              <w:t>x</w:t>
            </w:r>
            <w:r>
              <w:t>、SO</w:t>
            </w:r>
            <w:r>
              <w:rPr>
                <w:vertAlign w:val="subscript"/>
              </w:rPr>
              <w:t>2</w:t>
            </w:r>
            <w:r>
              <w:t>等废气，由于本工程施工作业具有流动性和间歇性的特点，施工机械及车辆在施工区域废气排放量在总量</w:t>
            </w:r>
            <w:r>
              <w:rPr>
                <w:rFonts w:hint="eastAsia"/>
                <w:lang w:val="en-US" w:eastAsia="zh-CN"/>
              </w:rPr>
              <w:t>较小</w:t>
            </w:r>
            <w:r>
              <w:t>。另外，本工程施工区域地形开阔，空气流动条件较好，有利于污染物的扩散。因此，在加强设备及车辆的养护基础上</w:t>
            </w:r>
            <w:r>
              <w:rPr>
                <w:rFonts w:hint="eastAsia"/>
              </w:rPr>
              <w:t>，</w:t>
            </w:r>
            <w:r>
              <w:t>其对周围空气环境不会有明显的影响。</w:t>
            </w:r>
            <w:r>
              <w:rPr>
                <w:szCs w:val="24"/>
              </w:rPr>
              <w:t>另外，施工运输车辆一般为非连续行驶状态，污染物排放时间及排放量相对较少，故运输车辆尾气对大气环境影响较小。</w:t>
            </w:r>
          </w:p>
          <w:p w14:paraId="524B1F21">
            <w:pPr>
              <w:ind w:firstLine="480"/>
            </w:pPr>
            <w:r>
              <w:t>综上，由于本工程施工作业具有流动性和间歇性的特点，且本工程涉及场地不大，扬尘产生有限。通过洒水降尘、合理规划运输路线等措施，工程的实施对周边空气环境不会有明显的影响。</w:t>
            </w:r>
          </w:p>
          <w:p w14:paraId="301F4D10">
            <w:pPr>
              <w:pStyle w:val="3"/>
              <w:numPr>
                <w:ilvl w:val="0"/>
                <w:numId w:val="0"/>
              </w:numPr>
              <w:spacing w:before="156" w:after="156"/>
              <w:outlineLvl w:val="1"/>
              <w:rPr>
                <w:rFonts w:hint="default" w:ascii="Times New Roman" w:hAnsi="Times New Roman" w:cs="Times New Roman"/>
              </w:rPr>
            </w:pPr>
            <w:r>
              <w:rPr>
                <w:rFonts w:hint="default" w:ascii="Times New Roman" w:hAnsi="Times New Roman" w:cs="Times New Roman"/>
                <w:b/>
                <w:kern w:val="2"/>
                <w:sz w:val="24"/>
                <w:szCs w:val="24"/>
                <w:lang w:val="en-US" w:eastAsia="zh-CN" w:bidi="ar-SA"/>
              </w:rPr>
              <w:t>3</w:t>
            </w:r>
            <w:r>
              <w:rPr>
                <w:rFonts w:hint="default" w:ascii="Times New Roman" w:hAnsi="Times New Roman" w:eastAsia="宋体" w:cs="Times New Roman"/>
                <w:b/>
                <w:kern w:val="2"/>
                <w:sz w:val="24"/>
                <w:szCs w:val="24"/>
                <w:lang w:val="en-US" w:eastAsia="zh-CN" w:bidi="ar-SA"/>
              </w:rPr>
              <w:t>.</w:t>
            </w:r>
            <w:r>
              <w:rPr>
                <w:rFonts w:hint="default" w:ascii="Times New Roman" w:hAnsi="Times New Roman" w:cs="Times New Roman"/>
              </w:rPr>
              <w:t>施工期水环境影响分析</w:t>
            </w:r>
          </w:p>
          <w:p w14:paraId="486AA81B">
            <w:pPr>
              <w:ind w:firstLine="480"/>
            </w:pPr>
            <w:r>
              <w:rPr>
                <w:rFonts w:hint="eastAsia"/>
              </w:rPr>
              <w:t>施工期</w:t>
            </w:r>
            <w:r>
              <w:t>废水主要为施工生产废水和施工人员生活污水。</w:t>
            </w:r>
          </w:p>
          <w:p w14:paraId="78670E13">
            <w:pPr>
              <w:ind w:left="0" w:leftChars="0" w:firstLine="482" w:firstLineChars="200"/>
              <w:rPr>
                <w:rFonts w:hint="default" w:eastAsia="宋体"/>
                <w:b/>
                <w:bCs/>
                <w:lang w:val="en-US" w:eastAsia="zh-CN"/>
              </w:rPr>
            </w:pPr>
            <w:r>
              <w:rPr>
                <w:rFonts w:hint="eastAsia"/>
                <w:b/>
                <w:bCs/>
                <w:lang w:val="en-US" w:eastAsia="zh-CN"/>
              </w:rPr>
              <w:t>3.1施工废水环境影响</w:t>
            </w:r>
          </w:p>
          <w:p w14:paraId="49636F5E">
            <w:pPr>
              <w:ind w:firstLine="480"/>
            </w:pPr>
            <w:r>
              <w:t>施工生产废水主要为施工机械和车辆</w:t>
            </w:r>
            <w:r>
              <w:rPr>
                <w:rFonts w:hint="eastAsia"/>
                <w:lang w:eastAsia="zh-CN"/>
              </w:rPr>
              <w:t>清洗</w:t>
            </w:r>
            <w:r>
              <w:t>过程中产生的清洗废水。在施工机械、车辆维修和冲洗场所周边设排水沟，收集污水进入</w:t>
            </w:r>
            <w:r>
              <w:rPr>
                <w:highlight w:val="none"/>
              </w:rPr>
              <w:t>沉淀池</w:t>
            </w:r>
            <w:r>
              <w:t>，</w:t>
            </w:r>
            <w:r>
              <w:rPr>
                <w:rFonts w:hint="eastAsia"/>
                <w:lang w:eastAsia="zh-CN"/>
              </w:rPr>
              <w:t>沉淀后</w:t>
            </w:r>
            <w:r>
              <w:t>去除悬浮物，回用于道路洒水和车辆冲洗，不外排，对周边水环境影响较小。</w:t>
            </w:r>
          </w:p>
          <w:p w14:paraId="1142B8C0">
            <w:pPr>
              <w:ind w:left="0" w:leftChars="0" w:firstLine="482" w:firstLineChars="200"/>
              <w:rPr>
                <w:rFonts w:hint="default" w:eastAsia="宋体"/>
                <w:b/>
                <w:bCs/>
                <w:lang w:val="en-US" w:eastAsia="zh-CN"/>
              </w:rPr>
            </w:pPr>
            <w:r>
              <w:rPr>
                <w:rFonts w:hint="eastAsia"/>
                <w:b/>
                <w:bCs/>
                <w:lang w:val="en-US" w:eastAsia="zh-CN"/>
              </w:rPr>
              <w:t>3.2生活污水环境影响</w:t>
            </w:r>
          </w:p>
          <w:p w14:paraId="4CA3870A">
            <w:pPr>
              <w:pStyle w:val="4"/>
              <w:numPr>
                <w:ilvl w:val="1"/>
                <w:numId w:val="0"/>
              </w:numPr>
              <w:spacing w:line="360" w:lineRule="auto"/>
              <w:ind w:left="0" w:leftChars="0" w:firstLine="480" w:firstLineChars="200"/>
              <w:rPr>
                <w:rFonts w:hint="eastAsia" w:ascii="Times New Roman" w:hAnsi="Times New Roman" w:eastAsia="宋体" w:cstheme="minorBidi"/>
                <w:b w:val="0"/>
                <w:kern w:val="2"/>
                <w:sz w:val="24"/>
                <w:szCs w:val="24"/>
                <w:lang w:val="en-US" w:eastAsia="zh-CN" w:bidi="ar-SA"/>
              </w:rPr>
            </w:pPr>
            <w:r>
              <w:rPr>
                <w:rFonts w:ascii="Times New Roman" w:hAnsi="Times New Roman" w:eastAsia="宋体" w:cstheme="minorBidi"/>
                <w:b w:val="0"/>
                <w:kern w:val="2"/>
                <w:sz w:val="24"/>
                <w:szCs w:val="24"/>
                <w:lang w:val="en-US" w:eastAsia="zh-CN" w:bidi="ar-SA"/>
              </w:rPr>
              <w:t>生活污水影响分析本项目施工期高峰施工人数约</w:t>
            </w:r>
            <w:r>
              <w:rPr>
                <w:rFonts w:hint="eastAsia" w:ascii="Times New Roman" w:hAnsi="Times New Roman" w:eastAsia="宋体" w:cstheme="minorBidi"/>
                <w:b w:val="0"/>
                <w:kern w:val="2"/>
                <w:sz w:val="24"/>
                <w:szCs w:val="24"/>
                <w:lang w:val="en-US" w:eastAsia="zh-CN" w:bidi="ar-SA"/>
              </w:rPr>
              <w:t>20</w:t>
            </w:r>
            <w:r>
              <w:rPr>
                <w:rFonts w:ascii="Times New Roman" w:hAnsi="Times New Roman" w:eastAsia="宋体" w:cstheme="minorBidi"/>
                <w:b w:val="0"/>
                <w:kern w:val="2"/>
                <w:sz w:val="24"/>
                <w:szCs w:val="24"/>
                <w:lang w:val="en-US" w:eastAsia="zh-CN" w:bidi="ar-SA"/>
              </w:rPr>
              <w:t>人，</w:t>
            </w:r>
            <w:r>
              <w:rPr>
                <w:rFonts w:hint="eastAsia" w:ascii="Times New Roman" w:hAnsi="Times New Roman" w:eastAsia="宋体" w:cstheme="minorBidi"/>
                <w:b w:val="0"/>
                <w:kern w:val="2"/>
                <w:sz w:val="24"/>
                <w:szCs w:val="24"/>
                <w:lang w:val="en-US" w:eastAsia="zh-CN" w:bidi="ar-SA"/>
              </w:rPr>
              <w:t>生活污水产生量为0.64m</w:t>
            </w:r>
            <w:r>
              <w:rPr>
                <w:rFonts w:hint="eastAsia" w:ascii="Times New Roman" w:hAnsi="Times New Roman" w:eastAsia="宋体" w:cstheme="minorBidi"/>
                <w:b w:val="0"/>
                <w:kern w:val="2"/>
                <w:sz w:val="24"/>
                <w:szCs w:val="24"/>
                <w:vertAlign w:val="superscript"/>
                <w:lang w:val="en-US" w:eastAsia="zh-CN" w:bidi="ar-SA"/>
              </w:rPr>
              <w:t>3</w:t>
            </w:r>
            <w:r>
              <w:rPr>
                <w:rFonts w:hint="eastAsia" w:ascii="Times New Roman" w:hAnsi="Times New Roman" w:eastAsia="宋体" w:cstheme="minorBidi"/>
                <w:b w:val="0"/>
                <w:kern w:val="2"/>
                <w:sz w:val="24"/>
                <w:szCs w:val="24"/>
                <w:lang w:val="en-US" w:eastAsia="zh-CN" w:bidi="ar-SA"/>
              </w:rPr>
              <w:t>/d，其主要污染物为COD、BOD</w:t>
            </w:r>
            <w:r>
              <w:rPr>
                <w:rFonts w:hint="eastAsia" w:ascii="Times New Roman" w:hAnsi="Times New Roman" w:eastAsia="宋体" w:cstheme="minorBidi"/>
                <w:b w:val="0"/>
                <w:kern w:val="2"/>
                <w:sz w:val="24"/>
                <w:szCs w:val="24"/>
                <w:vertAlign w:val="subscript"/>
                <w:lang w:val="en-US" w:eastAsia="zh-CN" w:bidi="ar-SA"/>
              </w:rPr>
              <w:t>5</w:t>
            </w:r>
            <w:r>
              <w:rPr>
                <w:rFonts w:hint="eastAsia" w:ascii="Times New Roman" w:hAnsi="Times New Roman" w:eastAsia="宋体" w:cstheme="minorBidi"/>
                <w:b w:val="0"/>
                <w:kern w:val="2"/>
                <w:sz w:val="24"/>
                <w:szCs w:val="24"/>
                <w:lang w:val="en-US" w:eastAsia="zh-CN" w:bidi="ar-SA"/>
              </w:rPr>
              <w:t>、SS、NH</w:t>
            </w:r>
            <w:r>
              <w:rPr>
                <w:rFonts w:hint="eastAsia" w:ascii="Times New Roman" w:hAnsi="Times New Roman" w:eastAsia="宋体" w:cstheme="minorBidi"/>
                <w:b w:val="0"/>
                <w:kern w:val="2"/>
                <w:sz w:val="24"/>
                <w:szCs w:val="24"/>
                <w:vertAlign w:val="subscript"/>
                <w:lang w:val="en-US" w:eastAsia="zh-CN" w:bidi="ar-SA"/>
              </w:rPr>
              <w:t>3</w:t>
            </w:r>
            <w:r>
              <w:rPr>
                <w:rFonts w:hint="eastAsia" w:ascii="Times New Roman" w:hAnsi="Times New Roman" w:eastAsia="宋体" w:cstheme="minorBidi"/>
                <w:b w:val="0"/>
                <w:kern w:val="2"/>
                <w:sz w:val="24"/>
                <w:szCs w:val="24"/>
                <w:lang w:val="en-US" w:eastAsia="zh-CN" w:bidi="ar-SA"/>
              </w:rPr>
              <w:t>-N。</w:t>
            </w:r>
            <w:r>
              <w:rPr>
                <w:rFonts w:ascii="Times New Roman" w:hAnsi="Times New Roman" w:eastAsia="宋体" w:cstheme="minorBidi"/>
                <w:b w:val="0"/>
                <w:kern w:val="2"/>
                <w:sz w:val="24"/>
                <w:szCs w:val="24"/>
                <w:lang w:val="en-US" w:eastAsia="zh-CN" w:bidi="ar-SA"/>
              </w:rPr>
              <w:t>项目所在地食宿</w:t>
            </w:r>
            <w:r>
              <w:rPr>
                <w:rFonts w:hint="eastAsia" w:ascii="Times New Roman" w:hAnsi="Times New Roman" w:eastAsia="宋体" w:cstheme="minorBidi"/>
                <w:b w:val="0"/>
                <w:kern w:val="2"/>
                <w:sz w:val="24"/>
                <w:szCs w:val="24"/>
                <w:lang w:val="en-US" w:eastAsia="zh-CN" w:bidi="ar-SA"/>
              </w:rPr>
              <w:t>均依托已建设施</w:t>
            </w:r>
            <w:r>
              <w:rPr>
                <w:rFonts w:ascii="Times New Roman" w:hAnsi="Times New Roman" w:eastAsia="宋体" w:cstheme="minorBidi"/>
                <w:b w:val="0"/>
                <w:kern w:val="2"/>
                <w:sz w:val="24"/>
                <w:szCs w:val="24"/>
                <w:lang w:val="en-US" w:eastAsia="zh-CN" w:bidi="ar-SA"/>
              </w:rPr>
              <w:t>，施工人员生活污水</w:t>
            </w:r>
            <w:r>
              <w:rPr>
                <w:rFonts w:hint="eastAsia" w:ascii="Times New Roman" w:hAnsi="Times New Roman" w:eastAsia="宋体" w:cstheme="minorBidi"/>
                <w:b w:val="0"/>
                <w:kern w:val="2"/>
                <w:sz w:val="24"/>
                <w:szCs w:val="24"/>
                <w:lang w:val="en-US" w:eastAsia="zh-CN" w:bidi="ar-SA"/>
              </w:rPr>
              <w:t>通过</w:t>
            </w:r>
            <w:r>
              <w:rPr>
                <w:rFonts w:hint="eastAsia" w:cstheme="minorBidi"/>
                <w:b w:val="0"/>
                <w:kern w:val="2"/>
                <w:sz w:val="24"/>
                <w:szCs w:val="24"/>
                <w:lang w:val="en-US" w:eastAsia="zh-CN" w:bidi="ar-SA"/>
              </w:rPr>
              <w:t>临时</w:t>
            </w:r>
            <w:r>
              <w:rPr>
                <w:rFonts w:hint="eastAsia" w:ascii="Times New Roman" w:hAnsi="Times New Roman" w:eastAsia="宋体" w:cstheme="minorBidi"/>
                <w:b w:val="0"/>
                <w:kern w:val="2"/>
                <w:sz w:val="24"/>
                <w:szCs w:val="24"/>
                <w:lang w:val="en-US" w:eastAsia="zh-CN" w:bidi="ar-SA"/>
              </w:rPr>
              <w:t>化粪池，定期委托个人由吸污泵车拉运</w:t>
            </w:r>
            <w:r>
              <w:rPr>
                <w:rFonts w:hint="eastAsia" w:cstheme="minorBidi"/>
                <w:b w:val="0"/>
                <w:kern w:val="2"/>
                <w:sz w:val="24"/>
                <w:szCs w:val="24"/>
                <w:lang w:val="en-US" w:eastAsia="zh-CN" w:bidi="ar-SA"/>
              </w:rPr>
              <w:t>伊拉湖镇污水处理厂</w:t>
            </w:r>
            <w:r>
              <w:rPr>
                <w:rFonts w:hint="eastAsia" w:ascii="Times New Roman" w:hAnsi="Times New Roman" w:eastAsia="宋体" w:cstheme="minorBidi"/>
                <w:b w:val="0"/>
                <w:kern w:val="2"/>
                <w:sz w:val="24"/>
                <w:szCs w:val="24"/>
                <w:lang w:val="en-US" w:eastAsia="zh-CN" w:bidi="ar-SA"/>
              </w:rPr>
              <w:t>处置。不会对项目周边水体水质造成不利影响。</w:t>
            </w:r>
          </w:p>
          <w:p w14:paraId="4F18A7BB">
            <w:pPr>
              <w:adjustRightInd w:val="0"/>
              <w:snapToGrid w:val="0"/>
              <w:spacing w:line="360" w:lineRule="auto"/>
              <w:ind w:firstLine="480" w:firstLineChars="200"/>
              <w:jc w:val="both"/>
            </w:pPr>
            <w:r>
              <w:rPr>
                <w:color w:val="000000"/>
                <w:kern w:val="0"/>
              </w:rPr>
              <w:t>项目施工期生活污水和生产废水严禁直接排放，</w:t>
            </w:r>
            <w:r>
              <w:rPr>
                <w:color w:val="000000"/>
              </w:rPr>
              <w:t>所在区域评价范围内无集中式饮用水源保护区存在。在采取相应的环保措施后，施工期生产废水、生活污水</w:t>
            </w:r>
            <w:r>
              <w:rPr>
                <w:color w:val="000000"/>
                <w:kern w:val="0"/>
              </w:rPr>
              <w:t>不会对当地的水环境质量产生影响。</w:t>
            </w:r>
          </w:p>
          <w:p w14:paraId="04D184FA">
            <w:pPr>
              <w:ind w:firstLine="480"/>
            </w:pPr>
            <w:r>
              <w:t>因此，施工期废水经合理收集并处理后，不会对周边水环境产生不利影响</w:t>
            </w:r>
          </w:p>
          <w:p w14:paraId="185C5D5A">
            <w:pPr>
              <w:pStyle w:val="3"/>
              <w:numPr>
                <w:ilvl w:val="0"/>
                <w:numId w:val="0"/>
              </w:numPr>
              <w:spacing w:before="156" w:after="156"/>
              <w:outlineLvl w:val="1"/>
            </w:pPr>
            <w:r>
              <w:rPr>
                <w:rFonts w:hint="eastAsia" w:ascii="宋体" w:hAnsi="宋体" w:cs="宋体"/>
                <w:b/>
                <w:kern w:val="2"/>
                <w:sz w:val="24"/>
                <w:szCs w:val="24"/>
                <w:lang w:val="en-US" w:eastAsia="zh-CN" w:bidi="ar-SA"/>
              </w:rPr>
              <w:t>4</w:t>
            </w:r>
            <w:r>
              <w:rPr>
                <w:rFonts w:hint="default" w:ascii="宋体" w:hAnsi="宋体" w:eastAsia="宋体" w:cs="宋体"/>
                <w:b/>
                <w:kern w:val="2"/>
                <w:sz w:val="24"/>
                <w:szCs w:val="24"/>
                <w:lang w:val="en-US" w:eastAsia="zh-CN" w:bidi="ar-SA"/>
              </w:rPr>
              <w:t>.</w:t>
            </w:r>
            <w:r>
              <w:rPr>
                <w:rFonts w:hint="eastAsia"/>
              </w:rPr>
              <w:t>施工期声环境影响分析</w:t>
            </w:r>
          </w:p>
          <w:p w14:paraId="1B88F9BB">
            <w:pPr>
              <w:adjustRightInd w:val="0"/>
              <w:snapToGrid w:val="0"/>
              <w:spacing w:line="360" w:lineRule="auto"/>
              <w:ind w:firstLine="480" w:firstLineChars="200"/>
            </w:pPr>
            <w:r>
              <w:rPr>
                <w:color w:val="000000"/>
              </w:rPr>
              <w:t>施工期噪声源主要由两部分组成，一是各类交通运输车辆；二是施工区各类生产机械设备。交通运输噪声呈带状间歇影响</w:t>
            </w:r>
            <w:r>
              <w:rPr>
                <w:rFonts w:hint="eastAsia"/>
                <w:color w:val="000000"/>
              </w:rPr>
              <w:t>，</w:t>
            </w:r>
            <w:r>
              <w:rPr>
                <w:color w:val="000000"/>
              </w:rPr>
              <w:t>施工机械噪声较为集中和连续</w:t>
            </w:r>
            <w:r>
              <w:rPr>
                <w:rFonts w:hint="eastAsia"/>
                <w:color w:val="000000"/>
              </w:rPr>
              <w:t>，</w:t>
            </w:r>
            <w:r>
              <w:rPr>
                <w:color w:val="000000"/>
              </w:rPr>
              <w:t>噪声影响的主要对象为施工区周围及运输道路沿线的居民。</w:t>
            </w:r>
          </w:p>
          <w:p w14:paraId="26BEAF2A">
            <w:pPr>
              <w:pStyle w:val="20"/>
              <w:widowControl/>
              <w:spacing w:beforeAutospacing="0" w:afterAutospacing="0"/>
              <w:ind w:firstLine="480"/>
            </w:pPr>
            <w:r>
              <w:t>（1）噪声源强分析</w:t>
            </w:r>
          </w:p>
          <w:p w14:paraId="5A2015D2">
            <w:pPr>
              <w:pStyle w:val="20"/>
              <w:widowControl/>
              <w:spacing w:beforeAutospacing="0" w:afterAutospacing="0"/>
              <w:ind w:firstLine="480"/>
            </w:pPr>
            <w:r>
              <w:t>施工噪声主要</w:t>
            </w:r>
            <w:r>
              <w:rPr>
                <w:rFonts w:hint="eastAsia"/>
              </w:rPr>
              <w:t>来自</w:t>
            </w:r>
            <w:r>
              <w:t>挖掘机、轮式装载机、推土机、重型运输车等机械施工活动，施工机械噪声源主要位于工程现场和施工基地，属于点声源。</w:t>
            </w:r>
          </w:p>
          <w:p w14:paraId="4FC26FA7">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b/>
                <w:sz w:val="21"/>
                <w:szCs w:val="21"/>
              </w:rPr>
            </w:pPr>
            <w:r>
              <w:rPr>
                <w:rFonts w:hint="eastAsia"/>
                <w:b/>
                <w:sz w:val="21"/>
                <w:szCs w:val="21"/>
              </w:rPr>
              <w:t>表4-2 各类机械产生噪声影响值 单位：dB（A）</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2427"/>
              <w:gridCol w:w="1949"/>
              <w:gridCol w:w="1950"/>
            </w:tblGrid>
            <w:tr w14:paraId="60ED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4612290C">
                  <w:pPr>
                    <w:pStyle w:val="27"/>
                    <w:rPr>
                      <w:sz w:val="21"/>
                      <w:szCs w:val="21"/>
                    </w:rPr>
                  </w:pPr>
                  <w:r>
                    <w:rPr>
                      <w:rFonts w:hint="eastAsia"/>
                      <w:sz w:val="21"/>
                      <w:szCs w:val="21"/>
                    </w:rPr>
                    <w:t>序号</w:t>
                  </w:r>
                </w:p>
              </w:tc>
              <w:tc>
                <w:tcPr>
                  <w:tcW w:w="1630" w:type="pct"/>
                  <w:vAlign w:val="center"/>
                </w:tcPr>
                <w:p w14:paraId="48E87792">
                  <w:pPr>
                    <w:pStyle w:val="27"/>
                    <w:rPr>
                      <w:sz w:val="21"/>
                      <w:szCs w:val="21"/>
                    </w:rPr>
                  </w:pPr>
                  <w:r>
                    <w:rPr>
                      <w:rFonts w:hint="eastAsia"/>
                      <w:sz w:val="21"/>
                      <w:szCs w:val="21"/>
                    </w:rPr>
                    <w:t>设备噪声</w:t>
                  </w:r>
                </w:p>
              </w:tc>
              <w:tc>
                <w:tcPr>
                  <w:tcW w:w="1309" w:type="pct"/>
                  <w:vAlign w:val="center"/>
                </w:tcPr>
                <w:p w14:paraId="1A784BDC">
                  <w:pPr>
                    <w:pStyle w:val="27"/>
                    <w:rPr>
                      <w:sz w:val="21"/>
                      <w:szCs w:val="21"/>
                    </w:rPr>
                  </w:pPr>
                  <w:r>
                    <w:rPr>
                      <w:rFonts w:hint="eastAsia"/>
                      <w:sz w:val="21"/>
                      <w:szCs w:val="21"/>
                    </w:rPr>
                    <w:t>源强</w:t>
                  </w:r>
                </w:p>
              </w:tc>
              <w:tc>
                <w:tcPr>
                  <w:tcW w:w="1309" w:type="pct"/>
                  <w:vAlign w:val="center"/>
                </w:tcPr>
                <w:p w14:paraId="47E77995">
                  <w:pPr>
                    <w:pStyle w:val="27"/>
                    <w:rPr>
                      <w:sz w:val="21"/>
                      <w:szCs w:val="21"/>
                    </w:rPr>
                  </w:pPr>
                  <w:r>
                    <w:rPr>
                      <w:rFonts w:hint="eastAsia"/>
                      <w:sz w:val="21"/>
                      <w:szCs w:val="21"/>
                    </w:rPr>
                    <w:t>削减后</w:t>
                  </w:r>
                </w:p>
              </w:tc>
            </w:tr>
            <w:tr w14:paraId="1012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655DF64E">
                  <w:pPr>
                    <w:pStyle w:val="27"/>
                    <w:rPr>
                      <w:b w:val="0"/>
                      <w:bCs/>
                      <w:sz w:val="21"/>
                      <w:szCs w:val="21"/>
                    </w:rPr>
                  </w:pPr>
                  <w:r>
                    <w:rPr>
                      <w:rFonts w:hint="eastAsia"/>
                      <w:b w:val="0"/>
                      <w:bCs/>
                      <w:sz w:val="21"/>
                      <w:szCs w:val="21"/>
                    </w:rPr>
                    <w:t>1</w:t>
                  </w:r>
                </w:p>
              </w:tc>
              <w:tc>
                <w:tcPr>
                  <w:tcW w:w="1630" w:type="pct"/>
                  <w:vAlign w:val="center"/>
                </w:tcPr>
                <w:p w14:paraId="1C39D7EC">
                  <w:pPr>
                    <w:pStyle w:val="27"/>
                    <w:rPr>
                      <w:b w:val="0"/>
                      <w:bCs/>
                      <w:sz w:val="21"/>
                      <w:szCs w:val="21"/>
                    </w:rPr>
                  </w:pPr>
                  <w:r>
                    <w:rPr>
                      <w:rFonts w:hint="eastAsia"/>
                      <w:b w:val="0"/>
                      <w:bCs/>
                      <w:sz w:val="21"/>
                      <w:szCs w:val="21"/>
                    </w:rPr>
                    <w:t>挖掘机</w:t>
                  </w:r>
                </w:p>
              </w:tc>
              <w:tc>
                <w:tcPr>
                  <w:tcW w:w="1309" w:type="pct"/>
                  <w:vAlign w:val="center"/>
                </w:tcPr>
                <w:p w14:paraId="73E4CF97">
                  <w:pPr>
                    <w:pStyle w:val="27"/>
                    <w:rPr>
                      <w:b w:val="0"/>
                      <w:bCs/>
                      <w:sz w:val="21"/>
                      <w:szCs w:val="21"/>
                    </w:rPr>
                  </w:pPr>
                  <w:r>
                    <w:rPr>
                      <w:rFonts w:hint="eastAsia"/>
                      <w:b w:val="0"/>
                      <w:bCs/>
                      <w:sz w:val="21"/>
                      <w:szCs w:val="21"/>
                    </w:rPr>
                    <w:t>80-86</w:t>
                  </w:r>
                </w:p>
              </w:tc>
              <w:tc>
                <w:tcPr>
                  <w:tcW w:w="1309" w:type="pct"/>
                  <w:vAlign w:val="center"/>
                </w:tcPr>
                <w:p w14:paraId="43F9A0A5">
                  <w:pPr>
                    <w:pStyle w:val="27"/>
                    <w:rPr>
                      <w:b w:val="0"/>
                      <w:bCs/>
                      <w:sz w:val="21"/>
                      <w:szCs w:val="21"/>
                    </w:rPr>
                  </w:pPr>
                  <w:r>
                    <w:rPr>
                      <w:rFonts w:hint="eastAsia"/>
                      <w:b w:val="0"/>
                      <w:bCs/>
                      <w:sz w:val="21"/>
                      <w:szCs w:val="21"/>
                    </w:rPr>
                    <w:t>60-66</w:t>
                  </w:r>
                </w:p>
              </w:tc>
            </w:tr>
            <w:tr w14:paraId="435C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10D41986">
                  <w:pPr>
                    <w:pStyle w:val="27"/>
                    <w:rPr>
                      <w:b w:val="0"/>
                      <w:bCs/>
                      <w:sz w:val="21"/>
                      <w:szCs w:val="21"/>
                    </w:rPr>
                  </w:pPr>
                  <w:r>
                    <w:rPr>
                      <w:rFonts w:hint="eastAsia"/>
                      <w:b w:val="0"/>
                      <w:bCs/>
                      <w:sz w:val="21"/>
                      <w:szCs w:val="21"/>
                    </w:rPr>
                    <w:t>2</w:t>
                  </w:r>
                </w:p>
              </w:tc>
              <w:tc>
                <w:tcPr>
                  <w:tcW w:w="1630" w:type="pct"/>
                  <w:vAlign w:val="center"/>
                </w:tcPr>
                <w:p w14:paraId="578DE3DD">
                  <w:pPr>
                    <w:pStyle w:val="27"/>
                    <w:rPr>
                      <w:rFonts w:hint="eastAsia" w:eastAsia="宋体"/>
                      <w:b w:val="0"/>
                      <w:bCs/>
                      <w:sz w:val="21"/>
                      <w:szCs w:val="21"/>
                      <w:lang w:eastAsia="zh-CN"/>
                    </w:rPr>
                  </w:pPr>
                  <w:r>
                    <w:rPr>
                      <w:rFonts w:hint="eastAsia"/>
                      <w:b w:val="0"/>
                      <w:bCs/>
                      <w:sz w:val="21"/>
                      <w:szCs w:val="21"/>
                      <w:lang w:val="en-US" w:eastAsia="zh-CN"/>
                    </w:rPr>
                    <w:t>搅拌机</w:t>
                  </w:r>
                </w:p>
              </w:tc>
              <w:tc>
                <w:tcPr>
                  <w:tcW w:w="1309" w:type="pct"/>
                  <w:vAlign w:val="center"/>
                </w:tcPr>
                <w:p w14:paraId="4BEE59A0">
                  <w:pPr>
                    <w:pStyle w:val="27"/>
                    <w:rPr>
                      <w:rFonts w:hint="default" w:eastAsia="宋体"/>
                      <w:b w:val="0"/>
                      <w:bCs/>
                      <w:sz w:val="21"/>
                      <w:szCs w:val="21"/>
                      <w:lang w:val="en-US" w:eastAsia="zh-CN"/>
                    </w:rPr>
                  </w:pPr>
                  <w:r>
                    <w:rPr>
                      <w:rFonts w:hint="eastAsia"/>
                      <w:b w:val="0"/>
                      <w:bCs/>
                      <w:sz w:val="21"/>
                      <w:szCs w:val="21"/>
                      <w:lang w:val="en-US" w:eastAsia="zh-CN"/>
                    </w:rPr>
                    <w:t>85-75</w:t>
                  </w:r>
                </w:p>
              </w:tc>
              <w:tc>
                <w:tcPr>
                  <w:tcW w:w="1309" w:type="pct"/>
                  <w:vAlign w:val="center"/>
                </w:tcPr>
                <w:p w14:paraId="70CB41E5">
                  <w:pPr>
                    <w:pStyle w:val="27"/>
                    <w:rPr>
                      <w:rFonts w:hint="default" w:eastAsia="宋体"/>
                      <w:b w:val="0"/>
                      <w:bCs/>
                      <w:sz w:val="21"/>
                      <w:szCs w:val="21"/>
                      <w:lang w:val="en-US" w:eastAsia="zh-CN"/>
                    </w:rPr>
                  </w:pPr>
                  <w:r>
                    <w:rPr>
                      <w:rFonts w:hint="eastAsia"/>
                      <w:b w:val="0"/>
                      <w:bCs/>
                      <w:sz w:val="21"/>
                      <w:szCs w:val="21"/>
                      <w:lang w:val="en-US" w:eastAsia="zh-CN"/>
                    </w:rPr>
                    <w:t>65</w:t>
                  </w:r>
                  <w:r>
                    <w:rPr>
                      <w:rFonts w:hint="eastAsia"/>
                      <w:b w:val="0"/>
                      <w:bCs/>
                      <w:sz w:val="21"/>
                      <w:szCs w:val="21"/>
                    </w:rPr>
                    <w:t>-</w:t>
                  </w:r>
                  <w:r>
                    <w:rPr>
                      <w:rFonts w:hint="eastAsia"/>
                      <w:b w:val="0"/>
                      <w:bCs/>
                      <w:sz w:val="21"/>
                      <w:szCs w:val="21"/>
                      <w:lang w:val="en-US" w:eastAsia="zh-CN"/>
                    </w:rPr>
                    <w:t>55</w:t>
                  </w:r>
                </w:p>
              </w:tc>
            </w:tr>
            <w:tr w14:paraId="7FAE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pct"/>
                  <w:vAlign w:val="center"/>
                </w:tcPr>
                <w:p w14:paraId="2FB17FE4">
                  <w:pPr>
                    <w:pStyle w:val="27"/>
                    <w:rPr>
                      <w:rFonts w:hint="eastAsia" w:eastAsia="宋体"/>
                      <w:b w:val="0"/>
                      <w:bCs/>
                      <w:sz w:val="21"/>
                      <w:szCs w:val="21"/>
                      <w:lang w:val="en-US" w:eastAsia="zh-CN"/>
                    </w:rPr>
                  </w:pPr>
                  <w:r>
                    <w:rPr>
                      <w:rFonts w:hint="eastAsia"/>
                      <w:b w:val="0"/>
                      <w:bCs/>
                      <w:sz w:val="21"/>
                      <w:szCs w:val="21"/>
                      <w:lang w:val="en-US" w:eastAsia="zh-CN"/>
                    </w:rPr>
                    <w:t>3</w:t>
                  </w:r>
                </w:p>
              </w:tc>
              <w:tc>
                <w:tcPr>
                  <w:tcW w:w="1630" w:type="pct"/>
                  <w:vAlign w:val="center"/>
                </w:tcPr>
                <w:p w14:paraId="4E7CFE91">
                  <w:pPr>
                    <w:pStyle w:val="27"/>
                    <w:rPr>
                      <w:b w:val="0"/>
                      <w:bCs/>
                      <w:sz w:val="21"/>
                      <w:szCs w:val="21"/>
                    </w:rPr>
                  </w:pPr>
                  <w:r>
                    <w:rPr>
                      <w:rFonts w:hint="eastAsia"/>
                      <w:b w:val="0"/>
                      <w:bCs/>
                      <w:sz w:val="21"/>
                      <w:szCs w:val="21"/>
                    </w:rPr>
                    <w:t>重型运输车</w:t>
                  </w:r>
                </w:p>
              </w:tc>
              <w:tc>
                <w:tcPr>
                  <w:tcW w:w="1309" w:type="pct"/>
                  <w:vAlign w:val="center"/>
                </w:tcPr>
                <w:p w14:paraId="3661A665">
                  <w:pPr>
                    <w:pStyle w:val="27"/>
                    <w:rPr>
                      <w:b w:val="0"/>
                      <w:bCs/>
                      <w:sz w:val="21"/>
                      <w:szCs w:val="21"/>
                    </w:rPr>
                  </w:pPr>
                  <w:r>
                    <w:rPr>
                      <w:rFonts w:hint="eastAsia"/>
                      <w:b w:val="0"/>
                      <w:bCs/>
                      <w:sz w:val="21"/>
                      <w:szCs w:val="21"/>
                    </w:rPr>
                    <w:t>82-90</w:t>
                  </w:r>
                </w:p>
              </w:tc>
              <w:tc>
                <w:tcPr>
                  <w:tcW w:w="1309" w:type="pct"/>
                  <w:vAlign w:val="center"/>
                </w:tcPr>
                <w:p w14:paraId="361FB03A">
                  <w:pPr>
                    <w:pStyle w:val="27"/>
                    <w:rPr>
                      <w:b w:val="0"/>
                      <w:bCs/>
                      <w:sz w:val="21"/>
                      <w:szCs w:val="21"/>
                    </w:rPr>
                  </w:pPr>
                  <w:r>
                    <w:rPr>
                      <w:rFonts w:hint="eastAsia"/>
                      <w:b w:val="0"/>
                      <w:bCs/>
                      <w:sz w:val="21"/>
                      <w:szCs w:val="21"/>
                    </w:rPr>
                    <w:t>62-70</w:t>
                  </w:r>
                </w:p>
              </w:tc>
            </w:tr>
          </w:tbl>
          <w:p w14:paraId="45FC5381">
            <w:pPr>
              <w:ind w:firstLine="480"/>
            </w:pPr>
            <w:r>
              <w:t>本工程仅在昼间进行施工，夜间不施工</w:t>
            </w:r>
            <w:r>
              <w:rPr>
                <w:rFonts w:hint="eastAsia"/>
                <w:lang w:eastAsia="zh-CN"/>
              </w:rPr>
              <w:t>。</w:t>
            </w:r>
            <w:r>
              <w:t>施工单位应严格按照《中华人民共和国环境噪声污染防治法》和《</w:t>
            </w:r>
            <w:r>
              <w:rPr>
                <w:rFonts w:hint="eastAsia"/>
              </w:rPr>
              <w:t>建筑施工场界环境噪声排放标准</w:t>
            </w:r>
            <w:r>
              <w:t>》（GB12523-2011），通过合理安排施工方式和时间；在施工过程中，选用低噪音、低振动的机械设备和运输车辆；施工现场将机械设施分散合理布置，高噪声设备尽量远离声环境敏感点；施工期间合理安排施工车辆行驶线路和时间，设立限速</w:t>
            </w:r>
            <w:r>
              <w:rPr>
                <w:rFonts w:hint="eastAsia"/>
              </w:rPr>
              <w:t>标志</w:t>
            </w:r>
            <w:r>
              <w:t>、禁止高音鸣号，行驶路线避开居民密集区及声环境敏感点；在施工场界处设置移动式隔声屏</w:t>
            </w:r>
            <w:r>
              <w:rPr>
                <w:rFonts w:hint="eastAsia"/>
                <w:lang w:val="en-US" w:eastAsia="zh-CN"/>
              </w:rPr>
              <w:t>障</w:t>
            </w:r>
            <w:r>
              <w:t>，可有效减小施工设备噪声的影响。</w:t>
            </w:r>
          </w:p>
          <w:p w14:paraId="43195EEA">
            <w:pPr>
              <w:ind w:firstLine="480"/>
              <w:rPr>
                <w:rFonts w:hint="default" w:ascii="Times New Roman" w:hAnsi="Times New Roman" w:cs="Times New Roman"/>
              </w:rPr>
            </w:pPr>
            <w:r>
              <w:t>总体来说，工程施工</w:t>
            </w:r>
            <w:r>
              <w:rPr>
                <w:rFonts w:hint="eastAsia"/>
                <w:lang w:val="en-US" w:eastAsia="zh-CN"/>
              </w:rPr>
              <w:t>在采取相应措施后</w:t>
            </w:r>
            <w:r>
              <w:t>，机械噪声和振动影响范围不大。施工单位结合施工布置，通过选用低噪音、低振动的机械设备和运输车辆，合理安排施工活动，在施工场界处设置移动式隔声屏等</w:t>
            </w:r>
            <w:r>
              <w:rPr>
                <w:rFonts w:hint="eastAsia"/>
              </w:rPr>
              <w:t>降噪</w:t>
            </w:r>
            <w:r>
              <w:t>措施，进一步减少了对周边声环境的影响。因此，本项目施工期间对周</w:t>
            </w:r>
            <w:r>
              <w:rPr>
                <w:rFonts w:hint="default" w:ascii="Times New Roman" w:hAnsi="Times New Roman" w:cs="Times New Roman"/>
              </w:rPr>
              <w:t>边声环境产生影响</w:t>
            </w:r>
            <w:r>
              <w:rPr>
                <w:rFonts w:hint="default" w:ascii="Times New Roman" w:hAnsi="Times New Roman" w:cs="Times New Roman"/>
                <w:lang w:val="en-US" w:eastAsia="zh-CN"/>
              </w:rPr>
              <w:t>较小</w:t>
            </w:r>
            <w:r>
              <w:rPr>
                <w:rFonts w:hint="default" w:ascii="Times New Roman" w:hAnsi="Times New Roman" w:cs="Times New Roman"/>
              </w:rPr>
              <w:t>。</w:t>
            </w:r>
          </w:p>
          <w:p w14:paraId="796133AA">
            <w:pPr>
              <w:pStyle w:val="3"/>
              <w:numPr>
                <w:ilvl w:val="0"/>
                <w:numId w:val="0"/>
              </w:numPr>
              <w:spacing w:before="156" w:after="156"/>
              <w:outlineLvl w:val="1"/>
              <w:rPr>
                <w:rFonts w:hint="default" w:ascii="Times New Roman" w:hAnsi="Times New Roman" w:cs="Times New Roman"/>
              </w:rPr>
            </w:pPr>
            <w:r>
              <w:rPr>
                <w:rFonts w:hint="default" w:ascii="Times New Roman" w:hAnsi="Times New Roman" w:cs="Times New Roman"/>
                <w:b/>
                <w:kern w:val="2"/>
                <w:sz w:val="24"/>
                <w:szCs w:val="24"/>
                <w:lang w:val="en-US" w:eastAsia="zh-CN" w:bidi="ar-SA"/>
              </w:rPr>
              <w:t>5</w:t>
            </w:r>
            <w:r>
              <w:rPr>
                <w:rFonts w:hint="default" w:ascii="Times New Roman" w:hAnsi="Times New Roman" w:eastAsia="宋体" w:cs="Times New Roman"/>
                <w:b/>
                <w:kern w:val="2"/>
                <w:sz w:val="24"/>
                <w:szCs w:val="24"/>
                <w:lang w:val="en-US" w:eastAsia="zh-CN" w:bidi="ar-SA"/>
              </w:rPr>
              <w:t>.</w:t>
            </w:r>
            <w:r>
              <w:rPr>
                <w:rFonts w:hint="default" w:ascii="Times New Roman" w:hAnsi="Times New Roman" w:cs="Times New Roman"/>
              </w:rPr>
              <w:t>施工期固体废物影响分析</w:t>
            </w:r>
          </w:p>
          <w:p w14:paraId="385394DF">
            <w:pPr>
              <w:keepNext w:val="0"/>
              <w:keepLines w:val="0"/>
              <w:widowControl/>
              <w:suppressLineNumbers w:val="0"/>
              <w:jc w:val="left"/>
            </w:pPr>
            <w:r>
              <w:rPr>
                <w:rFonts w:hint="eastAsia" w:ascii="宋体" w:hAnsi="宋体" w:eastAsia="宋体" w:cs="宋体"/>
                <w:color w:val="000000"/>
                <w:kern w:val="0"/>
                <w:sz w:val="24"/>
                <w:szCs w:val="24"/>
                <w:lang w:val="en-US" w:eastAsia="zh-CN" w:bidi="ar"/>
              </w:rPr>
              <w:t>施工期产生的固体废物主要包括：表土、开挖土方、废弃建材等以及施工人员产生的生活垃圾。</w:t>
            </w:r>
          </w:p>
          <w:p w14:paraId="397C869F">
            <w:pPr>
              <w:keepNext w:val="0"/>
              <w:keepLines w:val="0"/>
              <w:widowControl/>
              <w:suppressLineNumbers w:val="0"/>
              <w:jc w:val="left"/>
              <w:rPr>
                <w:color w:val="auto"/>
              </w:rPr>
            </w:pPr>
            <w:r>
              <w:rPr>
                <w:rFonts w:hint="eastAsia" w:ascii="Times New Roman" w:hAnsi="Times New Roman" w:eastAsia="宋体" w:cs="Times New Roman"/>
                <w:b w:val="0"/>
                <w:bCs w:val="0"/>
                <w:color w:val="auto"/>
                <w:kern w:val="0"/>
                <w:sz w:val="24"/>
                <w:szCs w:val="24"/>
                <w:lang w:val="en-US" w:eastAsia="zh-CN" w:bidi="ar"/>
              </w:rPr>
              <w:t>（1）</w:t>
            </w:r>
            <w:r>
              <w:rPr>
                <w:rFonts w:hint="eastAsia" w:ascii="宋体" w:hAnsi="宋体" w:eastAsia="宋体" w:cs="宋体"/>
                <w:b w:val="0"/>
                <w:bCs w:val="0"/>
                <w:color w:val="auto"/>
                <w:kern w:val="0"/>
                <w:sz w:val="24"/>
                <w:szCs w:val="24"/>
                <w:lang w:val="en-US" w:eastAsia="zh-CN" w:bidi="ar"/>
              </w:rPr>
              <w:t>表土、开挖土方</w:t>
            </w:r>
            <w:r>
              <w:rPr>
                <w:rFonts w:hint="eastAsia" w:ascii="宋体" w:hAnsi="宋体" w:eastAsia="宋体" w:cs="宋体"/>
                <w:b/>
                <w:bCs/>
                <w:color w:val="auto"/>
                <w:kern w:val="0"/>
                <w:sz w:val="24"/>
                <w:szCs w:val="24"/>
                <w:lang w:val="en-US" w:eastAsia="zh-CN" w:bidi="ar"/>
              </w:rPr>
              <w:t xml:space="preserve"> </w:t>
            </w:r>
          </w:p>
          <w:p w14:paraId="5B9A4642">
            <w:pPr>
              <w:keepNext w:val="0"/>
              <w:keepLines w:val="0"/>
              <w:widowControl/>
              <w:suppressLineNumbers w:val="0"/>
              <w:jc w:val="left"/>
              <w:rPr>
                <w:rFonts w:ascii="Times New Roman" w:hAnsi="Times New Roman" w:eastAsia="宋体" w:cstheme="minorBidi"/>
                <w:color w:val="FF0000"/>
                <w:kern w:val="2"/>
                <w:sz w:val="24"/>
                <w:szCs w:val="24"/>
                <w:lang w:val="en-US" w:eastAsia="zh-CN" w:bidi="ar-SA"/>
              </w:rPr>
            </w:pPr>
            <w:r>
              <w:rPr>
                <w:rFonts w:hint="eastAsia" w:ascii="宋体" w:hAnsi="宋体" w:eastAsia="宋体" w:cs="宋体"/>
                <w:color w:val="auto"/>
                <w:kern w:val="0"/>
                <w:sz w:val="24"/>
                <w:szCs w:val="24"/>
                <w:lang w:val="en-US" w:eastAsia="zh-CN" w:bidi="ar"/>
              </w:rPr>
              <w:t>施工期产生的施工剥离表土堆放在</w:t>
            </w:r>
            <w:r>
              <w:rPr>
                <w:rFonts w:hint="eastAsia" w:ascii="宋体" w:hAnsi="宋体" w:cs="宋体"/>
                <w:color w:val="auto"/>
                <w:kern w:val="0"/>
                <w:sz w:val="24"/>
                <w:szCs w:val="24"/>
                <w:lang w:val="en-US" w:eastAsia="zh-CN" w:bidi="ar"/>
              </w:rPr>
              <w:t>废石堆放场</w:t>
            </w:r>
            <w:r>
              <w:rPr>
                <w:rFonts w:hint="eastAsia" w:ascii="宋体" w:hAnsi="宋体" w:eastAsia="宋体" w:cs="宋体"/>
                <w:color w:val="auto"/>
                <w:kern w:val="0"/>
                <w:sz w:val="24"/>
                <w:szCs w:val="24"/>
                <w:lang w:val="en-US" w:eastAsia="zh-CN" w:bidi="ar"/>
              </w:rPr>
              <w:t>用于后期回填覆土，给排水管网开挖土方全部回填管沟，沉淀池开挖土方用于道路基础铺垫，矿区工业场所平整，全部综合利用，无弃方。</w:t>
            </w:r>
          </w:p>
          <w:p w14:paraId="5A8922A1">
            <w:pPr>
              <w:numPr>
                <w:ilvl w:val="0"/>
                <w:numId w:val="0"/>
              </w:numPr>
              <w:spacing w:line="360" w:lineRule="auto"/>
              <w:ind w:firstLine="480" w:firstLineChars="200"/>
            </w:pPr>
            <w:r>
              <w:rPr>
                <w:rFonts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2</w:t>
            </w:r>
            <w:r>
              <w:rPr>
                <w:rFonts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施工</w:t>
            </w:r>
            <w:r>
              <w:t>垃圾</w:t>
            </w:r>
          </w:p>
          <w:p w14:paraId="6342F27A">
            <w:pPr>
              <w:adjustRightInd w:val="0"/>
              <w:snapToGrid w:val="0"/>
              <w:spacing w:line="360" w:lineRule="auto"/>
              <w:ind w:firstLine="480" w:firstLineChars="200"/>
              <w:rPr>
                <w:color w:val="000000"/>
              </w:rPr>
            </w:pPr>
            <w:r>
              <w:rPr>
                <w:color w:val="000000"/>
              </w:rPr>
              <w:t>项目施工产生的</w:t>
            </w:r>
            <w:r>
              <w:rPr>
                <w:rFonts w:hint="eastAsia"/>
                <w:color w:val="000000"/>
                <w:lang w:val="en-US" w:eastAsia="zh-CN"/>
              </w:rPr>
              <w:t>施工</w:t>
            </w:r>
            <w:r>
              <w:rPr>
                <w:color w:val="000000"/>
              </w:rPr>
              <w:t>垃圾约为</w:t>
            </w:r>
            <w:r>
              <w:rPr>
                <w:rFonts w:hint="eastAsia"/>
                <w:color w:val="000000"/>
                <w:lang w:val="en-US" w:eastAsia="zh-CN"/>
              </w:rPr>
              <w:t>1</w:t>
            </w:r>
            <w:r>
              <w:rPr>
                <w:color w:val="000000"/>
              </w:rPr>
              <w:t>t，</w:t>
            </w:r>
            <w:r>
              <w:rPr>
                <w:rFonts w:hint="eastAsia"/>
                <w:color w:val="000000"/>
                <w:lang w:val="en-US" w:eastAsia="zh-CN"/>
              </w:rPr>
              <w:t>施工</w:t>
            </w:r>
            <w:r>
              <w:rPr>
                <w:color w:val="000000"/>
              </w:rPr>
              <w:t>垃圾的成分有木板、钢筋、各种辅助工程的包装箱、包装袋等。建筑垃圾能够回收利用的进行回收利用，不能回收利用的规范收集后</w:t>
            </w:r>
            <w:r>
              <w:rPr>
                <w:rFonts w:hint="eastAsia"/>
                <w:color w:val="000000"/>
                <w:lang w:eastAsia="zh-CN"/>
              </w:rPr>
              <w:t>运往</w:t>
            </w:r>
            <w:r>
              <w:rPr>
                <w:color w:val="000000"/>
              </w:rPr>
              <w:t>一般固体废物处置场处置。</w:t>
            </w:r>
          </w:p>
          <w:p w14:paraId="784A2B44">
            <w:pPr>
              <w:numPr>
                <w:ilvl w:val="0"/>
                <w:numId w:val="0"/>
              </w:numPr>
              <w:ind w:firstLine="480" w:firstLineChars="200"/>
            </w:pPr>
            <w:r>
              <w:rPr>
                <w:rFonts w:ascii="Times New Roman" w:hAnsi="Times New Roman" w:eastAsia="宋体" w:cstheme="minorBidi"/>
                <w:kern w:val="2"/>
                <w:sz w:val="24"/>
                <w:szCs w:val="24"/>
                <w:lang w:val="en-US" w:eastAsia="zh-CN" w:bidi="ar-SA"/>
              </w:rPr>
              <w:t>（</w:t>
            </w:r>
            <w:r>
              <w:rPr>
                <w:rFonts w:hint="eastAsia" w:cstheme="minorBidi"/>
                <w:kern w:val="2"/>
                <w:sz w:val="24"/>
                <w:szCs w:val="24"/>
                <w:lang w:val="en-US" w:eastAsia="zh-CN" w:bidi="ar-SA"/>
              </w:rPr>
              <w:t>3</w:t>
            </w:r>
            <w:r>
              <w:rPr>
                <w:rFonts w:ascii="Times New Roman" w:hAnsi="Times New Roman" w:eastAsia="宋体" w:cstheme="minorBidi"/>
                <w:kern w:val="2"/>
                <w:sz w:val="24"/>
                <w:szCs w:val="24"/>
                <w:lang w:val="en-US" w:eastAsia="zh-CN" w:bidi="ar-SA"/>
              </w:rPr>
              <w:t>）</w:t>
            </w:r>
            <w:r>
              <w:t>生活垃圾</w:t>
            </w:r>
          </w:p>
          <w:p w14:paraId="3FAC9A47">
            <w:pPr>
              <w:ind w:firstLine="480"/>
            </w:pPr>
            <w:r>
              <w:t>施工高峰期施工人员按</w:t>
            </w:r>
            <w:r>
              <w:rPr>
                <w:rFonts w:hint="eastAsia"/>
                <w:lang w:val="en-US" w:eastAsia="zh-CN"/>
              </w:rPr>
              <w:t>20</w:t>
            </w:r>
            <w:r>
              <w:t>人计，</w:t>
            </w:r>
            <w:r>
              <w:rPr>
                <w:color w:val="000000"/>
              </w:rPr>
              <w:t>项目施工人员生活垃圾以平均每人每天产生0.5kg计算，施工人员的平均生活垃圾产生量为</w:t>
            </w:r>
            <w:r>
              <w:rPr>
                <w:rFonts w:hint="eastAsia"/>
                <w:color w:val="000000"/>
                <w:lang w:val="en-US" w:eastAsia="zh-CN"/>
              </w:rPr>
              <w:t>10</w:t>
            </w:r>
            <w:r>
              <w:rPr>
                <w:color w:val="000000"/>
              </w:rPr>
              <w:t>kg/d。生活垃圾设置垃圾桶集中收集，然后运至附近生活垃圾收集点处置。</w:t>
            </w:r>
          </w:p>
          <w:p w14:paraId="67D2F97E">
            <w:pPr>
              <w:ind w:firstLine="480"/>
            </w:pPr>
            <w:r>
              <w:t>综上所述，经采取一定措施后，施工期产生的固体废物对工程及</w:t>
            </w:r>
            <w:r>
              <w:rPr>
                <w:rFonts w:hint="eastAsia"/>
              </w:rPr>
              <w:t>周边环境产生不利影响</w:t>
            </w:r>
            <w:r>
              <w:rPr>
                <w:rFonts w:hint="eastAsia"/>
                <w:lang w:val="en-US" w:eastAsia="zh-CN"/>
              </w:rPr>
              <w:t>较小</w:t>
            </w:r>
            <w:r>
              <w:rPr>
                <w:rFonts w:hint="eastAsia"/>
              </w:rPr>
              <w:t>。</w:t>
            </w:r>
          </w:p>
        </w:tc>
      </w:tr>
      <w:tr w14:paraId="2761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849" w:type="dxa"/>
            <w:vAlign w:val="center"/>
          </w:tcPr>
          <w:p w14:paraId="19E51D2B">
            <w:pPr>
              <w:pStyle w:val="31"/>
              <w:rPr>
                <w:rFonts w:hint="default"/>
              </w:rPr>
            </w:pPr>
            <w:r>
              <w:t>运营期生态环境影响分析</w:t>
            </w:r>
          </w:p>
        </w:tc>
        <w:tc>
          <w:tcPr>
            <w:tcW w:w="7670" w:type="dxa"/>
            <w:vAlign w:val="center"/>
          </w:tcPr>
          <w:p w14:paraId="13701F40">
            <w:pPr>
              <w:ind w:left="0" w:leftChars="0" w:firstLine="0" w:firstLineChars="0"/>
              <w:rPr>
                <w:rFonts w:hint="eastAsia"/>
                <w:b/>
                <w:bCs/>
                <w:color w:val="auto"/>
                <w:szCs w:val="32"/>
                <w:lang w:eastAsia="zh-CN"/>
              </w:rPr>
            </w:pPr>
            <w:r>
              <w:rPr>
                <w:rFonts w:hint="eastAsia"/>
                <w:b/>
                <w:bCs/>
                <w:color w:val="auto"/>
                <w:szCs w:val="32"/>
                <w:lang w:eastAsia="zh-CN"/>
              </w:rPr>
              <w:t>1</w:t>
            </w:r>
            <w:r>
              <w:rPr>
                <w:rFonts w:hint="eastAsia"/>
                <w:b/>
                <w:bCs/>
                <w:color w:val="auto"/>
                <w:szCs w:val="32"/>
                <w:lang w:val="en-US" w:eastAsia="zh-CN"/>
              </w:rPr>
              <w:t>.</w:t>
            </w:r>
            <w:r>
              <w:rPr>
                <w:rFonts w:hint="eastAsia"/>
                <w:b/>
                <w:bCs/>
                <w:color w:val="auto"/>
                <w:szCs w:val="32"/>
                <w:lang w:eastAsia="zh-CN"/>
              </w:rPr>
              <w:t>大气环境</w:t>
            </w:r>
          </w:p>
          <w:p w14:paraId="35C63E12">
            <w:pPr>
              <w:ind w:left="0" w:leftChars="0" w:firstLine="482" w:firstLineChars="200"/>
              <w:rPr>
                <w:rFonts w:hint="eastAsia"/>
                <w:b/>
                <w:bCs/>
                <w:color w:val="auto"/>
                <w:szCs w:val="32"/>
                <w:lang w:eastAsia="zh-CN"/>
              </w:rPr>
            </w:pPr>
            <w:r>
              <w:rPr>
                <w:rFonts w:hint="eastAsia"/>
                <w:b/>
                <w:bCs/>
                <w:color w:val="auto"/>
                <w:szCs w:val="32"/>
                <w:lang w:eastAsia="zh-CN"/>
              </w:rPr>
              <w:t>1.1废气产排情况</w:t>
            </w:r>
          </w:p>
          <w:p w14:paraId="1375C90B">
            <w:pPr>
              <w:ind w:firstLine="480"/>
              <w:rPr>
                <w:rFonts w:hint="eastAsia"/>
                <w:color w:val="auto"/>
                <w:szCs w:val="32"/>
                <w:lang w:val="en-US" w:eastAsia="zh-CN"/>
              </w:rPr>
            </w:pPr>
            <w:r>
              <w:rPr>
                <w:rFonts w:hint="eastAsia"/>
                <w:color w:val="auto"/>
                <w:szCs w:val="32"/>
                <w:lang w:val="en-US" w:eastAsia="zh-CN"/>
              </w:rPr>
              <w:t>根据本项目生产工艺流程可知。主要大气污染因子为生产过程中产生的采剥粉尘、投料粉尘、筛分粉尘、皮带输送粉尘及车辆运输扬尘、堆场扬尘及食堂油烟废气等。</w:t>
            </w:r>
          </w:p>
          <w:p w14:paraId="2ED3EB9F">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122" w:leftChars="0" w:right="0" w:rightChars="0" w:firstLineChars="0"/>
              <w:jc w:val="left"/>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采剥粉尘</w:t>
            </w:r>
          </w:p>
          <w:p w14:paraId="357D3C6E">
            <w:pPr>
              <w:pStyle w:val="4"/>
              <w:numPr>
                <w:ilvl w:val="1"/>
                <w:numId w:val="0"/>
              </w:numPr>
              <w:spacing w:line="360" w:lineRule="auto"/>
              <w:ind w:firstLine="480" w:firstLineChars="200"/>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heme="minorBidi"/>
                <w:b w:val="0"/>
                <w:color w:val="auto"/>
                <w:kern w:val="2"/>
                <w:sz w:val="24"/>
                <w:szCs w:val="32"/>
                <w:lang w:val="en-US" w:eastAsia="zh-CN" w:bidi="ar-SA"/>
              </w:rPr>
              <w:t>本项目采场用铲车将进行表土剥离及开采过程会产生一定量的颗粒物，本次 参照《排放源统计调查产排污核算方法和系数手册》1011石灰石、石膏开采行业系数表，露天开采工业粉尘</w:t>
            </w:r>
            <w:r>
              <w:rPr>
                <w:rFonts w:hint="default" w:ascii="Times New Roman" w:hAnsi="Times New Roman" w:eastAsia="宋体" w:cs="Times New Roman"/>
                <w:b w:val="0"/>
                <w:color w:val="auto"/>
                <w:kern w:val="2"/>
                <w:sz w:val="24"/>
                <w:szCs w:val="32"/>
                <w:lang w:val="en-US" w:eastAsia="zh-CN" w:bidi="ar-SA"/>
              </w:rPr>
              <w:t>的产生系数为1.14×10</w:t>
            </w:r>
            <w:r>
              <w:rPr>
                <w:rFonts w:hint="default" w:ascii="Times New Roman" w:hAnsi="Times New Roman" w:eastAsia="宋体" w:cs="Times New Roman"/>
                <w:b w:val="0"/>
                <w:color w:val="auto"/>
                <w:kern w:val="2"/>
                <w:sz w:val="24"/>
                <w:szCs w:val="32"/>
                <w:vertAlign w:val="superscript"/>
                <w:lang w:val="en-US" w:eastAsia="zh-CN" w:bidi="ar-SA"/>
              </w:rPr>
              <w:t>-2</w:t>
            </w:r>
            <w:r>
              <w:rPr>
                <w:rFonts w:hint="default" w:ascii="Times New Roman" w:hAnsi="Times New Roman" w:eastAsia="宋体" w:cs="Times New Roman"/>
                <w:b w:val="0"/>
                <w:color w:val="auto"/>
                <w:kern w:val="2"/>
                <w:sz w:val="24"/>
                <w:szCs w:val="32"/>
                <w:lang w:val="en-US" w:eastAsia="zh-CN" w:bidi="ar-SA"/>
              </w:rPr>
              <w:t>千克/吨</w:t>
            </w:r>
            <w:r>
              <w:rPr>
                <w:rFonts w:hint="eastAsia" w:cs="Times New Roman"/>
                <w:b w:val="0"/>
                <w:color w:val="auto"/>
                <w:kern w:val="2"/>
                <w:sz w:val="24"/>
                <w:szCs w:val="32"/>
                <w:lang w:val="en-US" w:eastAsia="zh-CN" w:bidi="ar-SA"/>
              </w:rPr>
              <w:t>－</w:t>
            </w:r>
            <w:r>
              <w:rPr>
                <w:rFonts w:hint="default" w:ascii="Times New Roman" w:hAnsi="Times New Roman" w:eastAsia="宋体" w:cs="Times New Roman"/>
                <w:b w:val="0"/>
                <w:color w:val="auto"/>
                <w:kern w:val="2"/>
                <w:sz w:val="24"/>
                <w:szCs w:val="32"/>
                <w:lang w:val="en-US" w:eastAsia="zh-CN" w:bidi="ar-SA"/>
              </w:rPr>
              <w:t>产品。本项目年开采规模为</w:t>
            </w:r>
            <w:r>
              <w:rPr>
                <w:rFonts w:hint="eastAsia" w:cs="Times New Roman"/>
                <w:b w:val="0"/>
                <w:color w:val="auto"/>
                <w:kern w:val="2"/>
                <w:sz w:val="24"/>
                <w:szCs w:val="32"/>
                <w:lang w:val="en-US" w:eastAsia="zh-CN" w:bidi="ar-SA"/>
              </w:rPr>
              <w:t>8</w:t>
            </w:r>
            <w:r>
              <w:rPr>
                <w:rFonts w:hint="default" w:ascii="Times New Roman" w:hAnsi="Times New Roman" w:eastAsia="宋体" w:cs="Times New Roman"/>
                <w:b w:val="0"/>
                <w:color w:val="auto"/>
                <w:kern w:val="2"/>
                <w:sz w:val="24"/>
                <w:szCs w:val="32"/>
                <w:lang w:val="en-US" w:eastAsia="zh-CN" w:bidi="ar-SA"/>
              </w:rPr>
              <w:t>万m</w:t>
            </w:r>
            <w:r>
              <w:rPr>
                <w:rFonts w:hint="default" w:ascii="Times New Roman" w:hAnsi="Times New Roman" w:eastAsia="宋体" w:cs="Times New Roman"/>
                <w:b w:val="0"/>
                <w:color w:val="auto"/>
                <w:kern w:val="2"/>
                <w:sz w:val="24"/>
                <w:szCs w:val="32"/>
                <w:vertAlign w:val="superscript"/>
                <w:lang w:val="en-US" w:eastAsia="zh-CN" w:bidi="ar-SA"/>
              </w:rPr>
              <w:t>3</w:t>
            </w:r>
            <w:r>
              <w:rPr>
                <w:rFonts w:hint="default" w:ascii="Times New Roman" w:hAnsi="Times New Roman" w:eastAsia="宋体" w:cs="Times New Roman"/>
                <w:b w:val="0"/>
                <w:color w:val="auto"/>
                <w:kern w:val="2"/>
                <w:sz w:val="24"/>
                <w:szCs w:val="32"/>
                <w:lang w:val="en-US" w:eastAsia="zh-CN" w:bidi="ar-SA"/>
              </w:rPr>
              <w:t>/a，</w:t>
            </w:r>
            <w:r>
              <w:rPr>
                <w:rFonts w:hint="default" w:ascii="Times New Roman" w:hAnsi="Times New Roman" w:cs="Times New Roman"/>
                <w:b w:val="0"/>
                <w:color w:val="auto"/>
                <w:kern w:val="2"/>
                <w:sz w:val="24"/>
                <w:szCs w:val="32"/>
                <w:lang w:val="en-US" w:eastAsia="zh-CN" w:bidi="ar-SA"/>
              </w:rPr>
              <w:t>约</w:t>
            </w:r>
            <w:r>
              <w:rPr>
                <w:rFonts w:hint="eastAsia" w:cs="Times New Roman"/>
                <w:b w:val="0"/>
                <w:color w:val="auto"/>
                <w:kern w:val="2"/>
                <w:sz w:val="24"/>
                <w:szCs w:val="32"/>
                <w:lang w:val="en-US" w:eastAsia="zh-CN" w:bidi="ar-SA"/>
              </w:rPr>
              <w:t>11.2</w:t>
            </w:r>
            <w:r>
              <w:rPr>
                <w:rFonts w:hint="default" w:ascii="Times New Roman" w:hAnsi="Times New Roman" w:eastAsia="宋体" w:cs="Times New Roman"/>
                <w:b w:val="0"/>
                <w:color w:val="auto"/>
                <w:kern w:val="2"/>
                <w:sz w:val="24"/>
                <w:szCs w:val="32"/>
                <w:lang w:val="en-US" w:eastAsia="zh-CN" w:bidi="ar-SA"/>
              </w:rPr>
              <w:t>万t</w:t>
            </w:r>
            <w:r>
              <w:rPr>
                <w:rFonts w:hint="default" w:ascii="Times New Roman" w:hAnsi="Times New Roman" w:eastAsia="宋体" w:cs="Times New Roman"/>
                <w:b w:val="0"/>
                <w:bCs w:val="0"/>
                <w:color w:val="auto"/>
                <w:kern w:val="2"/>
                <w:sz w:val="24"/>
                <w:szCs w:val="32"/>
                <w:lang w:val="en-US" w:eastAsia="zh-CN" w:bidi="ar-SA"/>
              </w:rPr>
              <w:t>/a</w:t>
            </w:r>
            <w:r>
              <w:rPr>
                <w:rFonts w:hint="default" w:ascii="Times New Roman" w:hAnsi="Times New Roman" w:eastAsia="宋体" w:cs="Times New Roman"/>
                <w:b w:val="0"/>
                <w:bCs w:val="0"/>
                <w:color w:val="auto"/>
                <w:sz w:val="24"/>
                <w:szCs w:val="24"/>
              </w:rPr>
              <w:t>（</w:t>
            </w:r>
            <w:r>
              <w:rPr>
                <w:rFonts w:hint="default" w:ascii="Times New Roman" w:hAnsi="Times New Roman" w:cs="Times New Roman"/>
                <w:b w:val="0"/>
                <w:bCs w:val="0"/>
                <w:color w:val="auto"/>
                <w:sz w:val="24"/>
                <w:szCs w:val="24"/>
                <w:lang w:val="en-US" w:eastAsia="zh-CN"/>
              </w:rPr>
              <w:t>ρ=</w:t>
            </w:r>
            <w:r>
              <w:rPr>
                <w:rFonts w:hint="default" w:ascii="Times New Roman" w:hAnsi="Times New Roman" w:eastAsia="宋体" w:cs="Times New Roman"/>
                <w:b w:val="0"/>
                <w:bCs w:val="0"/>
                <w:color w:val="auto"/>
                <w:sz w:val="24"/>
                <w:szCs w:val="24"/>
              </w:rPr>
              <w:t>1.4t/m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w:t>
            </w:r>
            <w:r>
              <w:rPr>
                <w:rFonts w:hint="default" w:ascii="Times New Roman" w:hAnsi="Times New Roman" w:eastAsia="宋体" w:cs="Times New Roman"/>
                <w:b w:val="0"/>
                <w:color w:val="auto"/>
                <w:kern w:val="2"/>
                <w:sz w:val="24"/>
                <w:szCs w:val="32"/>
                <w:lang w:val="en-US" w:eastAsia="zh-CN" w:bidi="ar-SA"/>
              </w:rPr>
              <w:t>，则无组织颗粒物产生量约为</w:t>
            </w:r>
            <w:r>
              <w:rPr>
                <w:rFonts w:hint="eastAsia" w:cs="Times New Roman"/>
                <w:b w:val="0"/>
                <w:color w:val="auto"/>
                <w:kern w:val="2"/>
                <w:sz w:val="24"/>
                <w:szCs w:val="32"/>
                <w:lang w:val="en-US" w:eastAsia="zh-CN" w:bidi="ar-SA"/>
              </w:rPr>
              <w:t>1.28</w:t>
            </w:r>
            <w:r>
              <w:rPr>
                <w:rFonts w:hint="default" w:ascii="Times New Roman" w:hAnsi="Times New Roman" w:eastAsia="宋体" w:cs="Times New Roman"/>
                <w:b w:val="0"/>
                <w:color w:val="auto"/>
                <w:kern w:val="2"/>
                <w:sz w:val="24"/>
                <w:szCs w:val="32"/>
                <w:lang w:val="en-US" w:eastAsia="zh-CN" w:bidi="ar-SA"/>
              </w:rPr>
              <w:t>t/a</w:t>
            </w:r>
            <w:r>
              <w:rPr>
                <w:rFonts w:hint="default" w:ascii="Times New Roman" w:hAnsi="Times New Roman" w:cs="Times New Roman"/>
                <w:b w:val="0"/>
                <w:color w:val="auto"/>
                <w:kern w:val="2"/>
                <w:sz w:val="24"/>
                <w:szCs w:val="32"/>
                <w:lang w:val="en-US" w:eastAsia="zh-CN" w:bidi="ar-SA"/>
              </w:rPr>
              <w:t>，产生速率为</w:t>
            </w:r>
            <w:r>
              <w:rPr>
                <w:rFonts w:hint="eastAsia" w:cs="Times New Roman"/>
                <w:b w:val="0"/>
                <w:color w:val="auto"/>
                <w:kern w:val="2"/>
                <w:sz w:val="24"/>
                <w:szCs w:val="32"/>
                <w:lang w:val="en-US" w:eastAsia="zh-CN" w:bidi="ar-SA"/>
              </w:rPr>
              <w:t>0.59</w:t>
            </w:r>
            <w:r>
              <w:rPr>
                <w:rFonts w:hint="default" w:ascii="Times New Roman" w:hAnsi="Times New Roman" w:cs="Times New Roman"/>
                <w:b w:val="0"/>
                <w:color w:val="auto"/>
                <w:kern w:val="2"/>
                <w:sz w:val="24"/>
                <w:szCs w:val="32"/>
                <w:lang w:val="en-US" w:eastAsia="zh-CN" w:bidi="ar-SA"/>
              </w:rPr>
              <w:t>kg/h</w:t>
            </w:r>
            <w:r>
              <w:rPr>
                <w:rFonts w:hint="default" w:ascii="Times New Roman" w:hAnsi="Times New Roman" w:eastAsia="宋体" w:cs="Times New Roman"/>
                <w:b w:val="0"/>
                <w:color w:val="auto"/>
                <w:kern w:val="2"/>
                <w:sz w:val="24"/>
                <w:szCs w:val="32"/>
                <w:lang w:val="en-US" w:eastAsia="zh-CN" w:bidi="ar-SA"/>
              </w:rPr>
              <w:t>。本项目开采过程</w:t>
            </w:r>
            <w:r>
              <w:rPr>
                <w:rFonts w:hint="eastAsia" w:ascii="Times New Roman" w:hAnsi="Times New Roman" w:eastAsia="宋体" w:cstheme="minorBidi"/>
                <w:b w:val="0"/>
                <w:color w:val="auto"/>
                <w:kern w:val="2"/>
                <w:sz w:val="24"/>
                <w:szCs w:val="32"/>
                <w:lang w:val="en-US" w:eastAsia="zh-CN" w:bidi="ar-SA"/>
              </w:rPr>
              <w:t>对采掘场地采用移动式雾炮机降尘、规定开采方式、大风天气不得生产、分区分片开采，可有效抑制颗粒物产生（抑尘效率80%），则年排放无组织颗粒物0.</w:t>
            </w:r>
            <w:r>
              <w:rPr>
                <w:rFonts w:hint="eastAsia" w:cstheme="minorBidi"/>
                <w:b w:val="0"/>
                <w:color w:val="auto"/>
                <w:kern w:val="2"/>
                <w:sz w:val="24"/>
                <w:szCs w:val="32"/>
                <w:lang w:val="en-US" w:eastAsia="zh-CN" w:bidi="ar-SA"/>
              </w:rPr>
              <w:t>256</w:t>
            </w:r>
            <w:r>
              <w:rPr>
                <w:rFonts w:hint="eastAsia" w:ascii="Times New Roman" w:hAnsi="Times New Roman" w:eastAsia="宋体" w:cstheme="minorBidi"/>
                <w:b w:val="0"/>
                <w:color w:val="auto"/>
                <w:kern w:val="2"/>
                <w:sz w:val="24"/>
                <w:szCs w:val="32"/>
                <w:lang w:val="en-US" w:eastAsia="zh-CN" w:bidi="ar-SA"/>
              </w:rPr>
              <w:t>t/a，排放速率为</w:t>
            </w:r>
            <w:r>
              <w:rPr>
                <w:rFonts w:hint="eastAsia" w:cstheme="minorBidi"/>
                <w:b w:val="0"/>
                <w:color w:val="auto"/>
                <w:kern w:val="2"/>
                <w:sz w:val="24"/>
                <w:szCs w:val="32"/>
                <w:lang w:val="en-US" w:eastAsia="zh-CN" w:bidi="ar-SA"/>
              </w:rPr>
              <w:t>0.12</w:t>
            </w:r>
            <w:r>
              <w:rPr>
                <w:rFonts w:hint="eastAsia" w:ascii="Times New Roman" w:hAnsi="Times New Roman" w:eastAsia="宋体" w:cstheme="minorBidi"/>
                <w:b w:val="0"/>
                <w:color w:val="auto"/>
                <w:kern w:val="2"/>
                <w:sz w:val="24"/>
                <w:szCs w:val="32"/>
                <w:lang w:val="en-US" w:eastAsia="zh-CN" w:bidi="ar-SA"/>
              </w:rPr>
              <w:t>kg/h。</w:t>
            </w:r>
          </w:p>
          <w:p w14:paraId="358B5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eastAsia"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（2）废石堆放场</w:t>
            </w:r>
            <w:r>
              <w:rPr>
                <w:rFonts w:hint="eastAsia" w:ascii="Times New Roman" w:hAnsi="Times New Roman" w:eastAsia="宋体" w:cs="Times New Roman"/>
                <w:b/>
                <w:bCs/>
                <w:color w:val="auto"/>
                <w:sz w:val="24"/>
                <w:szCs w:val="24"/>
                <w:lang w:val="en-US" w:eastAsia="zh-CN"/>
              </w:rPr>
              <w:t>扬尘</w:t>
            </w:r>
          </w:p>
          <w:p w14:paraId="4CBF571A">
            <w:pPr>
              <w:ind w:firstLine="480"/>
              <w:rPr>
                <w:rFonts w:hint="default" w:ascii="Times New Roman" w:hAnsi="Times New Roman" w:eastAsia="宋体" w:cs="Times New Roman"/>
                <w:b w:val="0"/>
                <w:color w:val="auto"/>
                <w:kern w:val="2"/>
                <w:sz w:val="24"/>
                <w:szCs w:val="24"/>
                <w:lang w:val="en-US" w:eastAsia="zh-CN" w:bidi="ar-SA"/>
              </w:rPr>
            </w:pPr>
            <w:r>
              <w:rPr>
                <w:rFonts w:hint="eastAsia" w:cs="Times New Roman"/>
                <w:b w:val="0"/>
                <w:color w:val="auto"/>
                <w:kern w:val="2"/>
                <w:sz w:val="24"/>
                <w:szCs w:val="24"/>
                <w:lang w:val="en-US" w:eastAsia="zh-CN" w:bidi="ar-SA"/>
              </w:rPr>
              <w:t>本项目堆场</w:t>
            </w:r>
            <w:r>
              <w:rPr>
                <w:rFonts w:hint="default" w:ascii="Times New Roman" w:hAnsi="Times New Roman" w:eastAsia="宋体" w:cs="Times New Roman"/>
                <w:b w:val="0"/>
                <w:color w:val="auto"/>
                <w:kern w:val="2"/>
                <w:sz w:val="24"/>
                <w:szCs w:val="24"/>
                <w:lang w:val="en-US" w:eastAsia="zh-CN" w:bidi="ar-SA"/>
              </w:rPr>
              <w:t>占地面积为</w:t>
            </w:r>
            <w:r>
              <w:rPr>
                <w:rFonts w:hint="eastAsia" w:ascii="Times New Roman" w:hAnsi="Times New Roman" w:eastAsia="宋体" w:cs="Times New Roman"/>
                <w:b w:val="0"/>
                <w:color w:val="auto"/>
                <w:kern w:val="2"/>
                <w:sz w:val="24"/>
                <w:szCs w:val="24"/>
                <w:lang w:val="en-US" w:eastAsia="zh-CN" w:bidi="ar-SA"/>
              </w:rPr>
              <w:t>1</w:t>
            </w:r>
            <w:r>
              <w:rPr>
                <w:rFonts w:hint="default" w:ascii="Times New Roman" w:hAnsi="Times New Roman" w:eastAsia="宋体" w:cs="Times New Roman"/>
                <w:b w:val="0"/>
                <w:color w:val="auto"/>
                <w:kern w:val="2"/>
                <w:sz w:val="24"/>
                <w:szCs w:val="24"/>
                <w:lang w:val="en-US" w:eastAsia="zh-CN" w:bidi="ar-SA"/>
              </w:rPr>
              <w:t>000m</w:t>
            </w:r>
            <w:r>
              <w:rPr>
                <w:rFonts w:hint="default" w:ascii="Times New Roman" w:hAnsi="Times New Roman" w:eastAsia="宋体" w:cs="Times New Roman"/>
                <w:b w:val="0"/>
                <w:color w:val="auto"/>
                <w:kern w:val="2"/>
                <w:sz w:val="24"/>
                <w:szCs w:val="24"/>
                <w:vertAlign w:val="superscript"/>
                <w:lang w:val="en-US" w:eastAsia="zh-CN" w:bidi="ar-SA"/>
              </w:rPr>
              <w:t>2</w:t>
            </w:r>
            <w:r>
              <w:rPr>
                <w:rFonts w:hint="default" w:ascii="Times New Roman" w:hAnsi="Times New Roman" w:eastAsia="宋体" w:cs="Times New Roman"/>
                <w:b w:val="0"/>
                <w:color w:val="auto"/>
                <w:kern w:val="2"/>
                <w:sz w:val="24"/>
                <w:szCs w:val="24"/>
                <w:lang w:val="en-US" w:eastAsia="zh-CN" w:bidi="ar-SA"/>
              </w:rPr>
              <w:t>，位于矿区范围内东侧，主要用来堆放开采区剥离的表土</w:t>
            </w:r>
            <w:r>
              <w:rPr>
                <w:rFonts w:hint="eastAsia" w:ascii="Times New Roman" w:hAnsi="Times New Roman" w:eastAsia="宋体" w:cs="Times New Roman"/>
                <w:b w:val="0"/>
                <w:color w:val="auto"/>
                <w:kern w:val="2"/>
                <w:sz w:val="24"/>
                <w:szCs w:val="24"/>
                <w:lang w:val="en-US" w:eastAsia="zh-CN" w:bidi="ar-SA"/>
              </w:rPr>
              <w:t>。</w:t>
            </w:r>
            <w:r>
              <w:rPr>
                <w:rFonts w:hint="eastAsia" w:cs="Times New Roman"/>
                <w:b w:val="0"/>
                <w:color w:val="auto"/>
                <w:kern w:val="2"/>
                <w:sz w:val="24"/>
                <w:szCs w:val="24"/>
                <w:lang w:val="en-US" w:eastAsia="zh-CN" w:bidi="ar-SA"/>
              </w:rPr>
              <w:t>表土堆存量为3.2万m</w:t>
            </w:r>
            <w:r>
              <w:rPr>
                <w:rFonts w:hint="eastAsia" w:cs="Times New Roman"/>
                <w:b w:val="0"/>
                <w:color w:val="auto"/>
                <w:kern w:val="2"/>
                <w:sz w:val="24"/>
                <w:szCs w:val="24"/>
                <w:vertAlign w:val="superscript"/>
                <w:lang w:val="en-US" w:eastAsia="zh-CN" w:bidi="ar-SA"/>
              </w:rPr>
              <w:t>3</w:t>
            </w:r>
            <w:r>
              <w:rPr>
                <w:rFonts w:hint="eastAsia" w:cs="Times New Roman"/>
                <w:b w:val="0"/>
                <w:color w:val="auto"/>
                <w:kern w:val="2"/>
                <w:sz w:val="24"/>
                <w:szCs w:val="24"/>
                <w:vertAlign w:val="baseline"/>
                <w:lang w:val="en-US" w:eastAsia="zh-CN" w:bidi="ar-SA"/>
              </w:rPr>
              <w:t>，约8.0万t，（土壤密度以2.5g/cm</w:t>
            </w:r>
            <w:r>
              <w:rPr>
                <w:rFonts w:hint="eastAsia" w:cs="Times New Roman"/>
                <w:b w:val="0"/>
                <w:color w:val="auto"/>
                <w:kern w:val="2"/>
                <w:sz w:val="24"/>
                <w:szCs w:val="24"/>
                <w:vertAlign w:val="superscript"/>
                <w:lang w:val="en-US" w:eastAsia="zh-CN" w:bidi="ar-SA"/>
              </w:rPr>
              <w:t>3</w:t>
            </w:r>
            <w:r>
              <w:rPr>
                <w:rFonts w:hint="eastAsia" w:cs="Times New Roman"/>
                <w:b w:val="0"/>
                <w:color w:val="auto"/>
                <w:kern w:val="2"/>
                <w:sz w:val="24"/>
                <w:szCs w:val="24"/>
                <w:vertAlign w:val="baseline"/>
                <w:lang w:val="en-US" w:eastAsia="zh-CN" w:bidi="ar-SA"/>
              </w:rPr>
              <w:t>计），采取</w:t>
            </w:r>
            <w:r>
              <w:rPr>
                <w:rFonts w:hint="default" w:ascii="Times New Roman" w:hAnsi="Times New Roman" w:eastAsia="宋体" w:cs="Times New Roman"/>
                <w:b w:val="0"/>
                <w:color w:val="auto"/>
                <w:kern w:val="2"/>
                <w:sz w:val="24"/>
                <w:szCs w:val="24"/>
                <w:lang w:val="en-US" w:eastAsia="zh-CN" w:bidi="ar-SA"/>
              </w:rPr>
              <w:t>露天堆放，采用洒水、防尘网</w:t>
            </w:r>
            <w:r>
              <w:rPr>
                <w:rFonts w:hint="eastAsia" w:cs="Times New Roman"/>
                <w:b w:val="0"/>
                <w:color w:val="auto"/>
                <w:kern w:val="2"/>
                <w:sz w:val="24"/>
                <w:szCs w:val="24"/>
                <w:lang w:val="en-US" w:eastAsia="zh-CN" w:bidi="ar-SA"/>
              </w:rPr>
              <w:t>遮盖</w:t>
            </w:r>
            <w:r>
              <w:rPr>
                <w:rFonts w:hint="default" w:ascii="Times New Roman" w:hAnsi="Times New Roman" w:eastAsia="宋体" w:cs="Times New Roman"/>
                <w:b w:val="0"/>
                <w:color w:val="auto"/>
                <w:kern w:val="2"/>
                <w:sz w:val="24"/>
                <w:szCs w:val="24"/>
                <w:lang w:val="en-US" w:eastAsia="zh-CN" w:bidi="ar-SA"/>
              </w:rPr>
              <w:t>等措施。</w:t>
            </w:r>
          </w:p>
          <w:p w14:paraId="01E84FE3">
            <w:pPr>
              <w:keepNext w:val="0"/>
              <w:keepLines w:val="0"/>
              <w:pageBreakBefore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根据生态环境部《排放源统计调查产排污核算方法和系数手册》</w:t>
            </w:r>
            <w:r>
              <w:rPr>
                <w:rFonts w:hint="default" w:ascii="Times New Roman" w:hAnsi="Times New Roman" w:cs="Times New Roman"/>
                <w:color w:val="auto"/>
                <w:sz w:val="24"/>
                <w:szCs w:val="24"/>
                <w:lang w:val="en-US" w:eastAsia="zh-CN"/>
              </w:rPr>
              <w:t>中《</w:t>
            </w:r>
            <w:r>
              <w:rPr>
                <w:rFonts w:hint="default" w:ascii="Times New Roman" w:hAnsi="Times New Roman" w:cs="Times New Roman"/>
                <w:color w:val="auto"/>
                <w:sz w:val="24"/>
                <w:szCs w:val="24"/>
                <w:lang w:eastAsia="zh-CN"/>
              </w:rPr>
              <w:t>固体物料堆存颗粒物产排污核算系数手册</w:t>
            </w:r>
            <w:r>
              <w:rPr>
                <w:rFonts w:hint="default" w:ascii="Times New Roman" w:hAnsi="Times New Roman" w:cs="Times New Roman"/>
                <w:color w:val="auto"/>
                <w:sz w:val="24"/>
                <w:szCs w:val="24"/>
                <w:lang w:val="en-US" w:eastAsia="zh-CN"/>
              </w:rPr>
              <w:t>》，工业企业固体物料堆存颗粒物包括装卸</w:t>
            </w:r>
            <w:r>
              <w:rPr>
                <w:rFonts w:hint="eastAsia" w:cs="Times New Roman"/>
                <w:color w:val="auto"/>
                <w:sz w:val="24"/>
                <w:szCs w:val="24"/>
                <w:lang w:val="en-US" w:eastAsia="zh-CN"/>
              </w:rPr>
              <w:t>扬</w:t>
            </w:r>
            <w:r>
              <w:rPr>
                <w:rFonts w:hint="default" w:ascii="Times New Roman" w:hAnsi="Times New Roman" w:cs="Times New Roman"/>
                <w:color w:val="auto"/>
                <w:sz w:val="24"/>
                <w:szCs w:val="24"/>
                <w:lang w:val="en-US" w:eastAsia="zh-CN"/>
              </w:rPr>
              <w:t>尘和风蚀扬尘，颗粒物产生量核算公式如下：</w:t>
            </w:r>
          </w:p>
          <w:p w14:paraId="4E05ACDE">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drawing>
                <wp:inline distT="0" distB="0" distL="114300" distR="114300">
                  <wp:extent cx="4092575" cy="264160"/>
                  <wp:effectExtent l="0" t="0" r="6985" b="1016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2"/>
                          <a:stretch>
                            <a:fillRect/>
                          </a:stretch>
                        </pic:blipFill>
                        <pic:spPr>
                          <a:xfrm>
                            <a:off x="0" y="0"/>
                            <a:ext cx="4092575" cy="264160"/>
                          </a:xfrm>
                          <a:prstGeom prst="rect">
                            <a:avLst/>
                          </a:prstGeom>
                          <a:noFill/>
                          <a:ln>
                            <a:noFill/>
                          </a:ln>
                        </pic:spPr>
                      </pic:pic>
                    </a:graphicData>
                  </a:graphic>
                </wp:inline>
              </w:drawing>
            </w:r>
          </w:p>
          <w:p w14:paraId="51117996">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式中：P指颗粒物产生量（单位：吨）；</w:t>
            </w:r>
          </w:p>
          <w:p w14:paraId="4840504F">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ZCy指装卸扬尘产生量（单位：吨）；</w:t>
            </w:r>
          </w:p>
          <w:p w14:paraId="503DDF0C">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FCy指风蚀扬尘产生量（单位：吨）；</w:t>
            </w:r>
          </w:p>
          <w:p w14:paraId="57E143F8">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Nc指年物料运载车次（单位：车），本项目</w:t>
            </w:r>
            <w:r>
              <w:rPr>
                <w:rFonts w:hint="eastAsia" w:cs="Times New Roman"/>
                <w:color w:val="auto"/>
                <w:sz w:val="24"/>
                <w:szCs w:val="24"/>
                <w:highlight w:val="none"/>
                <w:lang w:val="en-US" w:eastAsia="zh-CN"/>
              </w:rPr>
              <w:t>砾石2667</w:t>
            </w:r>
            <w:r>
              <w:rPr>
                <w:rFonts w:hint="default" w:ascii="Times New Roman" w:hAnsi="Times New Roman" w:cs="Times New Roman"/>
                <w:color w:val="auto"/>
                <w:sz w:val="24"/>
                <w:szCs w:val="24"/>
                <w:highlight w:val="none"/>
                <w:lang w:val="en-US" w:eastAsia="zh-CN"/>
              </w:rPr>
              <w:t>车；</w:t>
            </w:r>
          </w:p>
          <w:p w14:paraId="1CA5391C">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D指单车平均运载量（单位：吨/车），本项目取</w:t>
            </w:r>
            <w:r>
              <w:rPr>
                <w:rFonts w:hint="eastAsia" w:cs="Times New Roman"/>
                <w:color w:val="auto"/>
                <w:sz w:val="24"/>
                <w:szCs w:val="24"/>
                <w:highlight w:val="none"/>
                <w:lang w:val="en-US" w:eastAsia="zh-CN"/>
              </w:rPr>
              <w:t>30</w:t>
            </w:r>
            <w:r>
              <w:rPr>
                <w:rFonts w:hint="default" w:ascii="Times New Roman" w:hAnsi="Times New Roman" w:cs="Times New Roman"/>
                <w:color w:val="auto"/>
                <w:sz w:val="24"/>
                <w:szCs w:val="24"/>
                <w:highlight w:val="none"/>
                <w:lang w:val="en-US" w:eastAsia="zh-CN"/>
              </w:rPr>
              <w:t>吨/车；</w:t>
            </w:r>
          </w:p>
          <w:p w14:paraId="709D449D">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（a/b）指装卸扬尘概化系数（单位：千克/吨），a指各省风速概化系数，根据附录1，新疆a取值0.0011，b指物料含水率概化系数，根据附录2，</w:t>
            </w:r>
            <w:r>
              <w:rPr>
                <w:rFonts w:hint="eastAsia" w:cs="Times New Roman"/>
                <w:color w:val="auto"/>
                <w:sz w:val="24"/>
                <w:szCs w:val="24"/>
                <w:lang w:val="en-US" w:eastAsia="zh-CN"/>
              </w:rPr>
              <w:t>表土取0.0151；</w:t>
            </w:r>
          </w:p>
          <w:p w14:paraId="1D0527A5">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Ef指堆场风蚀扬尘概化系数，根据附录3（单位：千克/平方米）</w:t>
            </w:r>
            <w:r>
              <w:rPr>
                <w:rFonts w:hint="eastAsia" w:cs="Times New Roman"/>
                <w:color w:val="auto"/>
                <w:sz w:val="24"/>
                <w:szCs w:val="24"/>
                <w:lang w:val="en-US" w:eastAsia="zh-CN"/>
              </w:rPr>
              <w:t>表土取41.5808；</w:t>
            </w:r>
          </w:p>
          <w:p w14:paraId="316D0831">
            <w:pPr>
              <w:ind w:firstLine="480"/>
              <w:rPr>
                <w:rFonts w:hint="eastAsia" w:cs="Times New Roman"/>
                <w:b w:val="0"/>
                <w:color w:val="auto"/>
                <w:kern w:val="2"/>
                <w:sz w:val="24"/>
                <w:szCs w:val="24"/>
                <w:vertAlign w:val="baseline"/>
                <w:lang w:val="en-US" w:eastAsia="zh-CN" w:bidi="ar-SA"/>
              </w:rPr>
            </w:pPr>
            <w:r>
              <w:rPr>
                <w:rFonts w:hint="default" w:ascii="Times New Roman" w:hAnsi="Times New Roman" w:cs="Times New Roman"/>
                <w:color w:val="auto"/>
                <w:sz w:val="24"/>
                <w:szCs w:val="24"/>
                <w:lang w:val="en-US" w:eastAsia="zh-CN"/>
              </w:rPr>
              <w:t>S指堆场占地面积（单位：平方米）</w:t>
            </w:r>
            <w:r>
              <w:rPr>
                <w:rFonts w:hint="default" w:ascii="Times New Roman" w:hAnsi="Times New Roman" w:cs="Times New Roman"/>
                <w:color w:val="auto"/>
                <w:sz w:val="24"/>
                <w:szCs w:val="24"/>
                <w:highlight w:val="none"/>
                <w:lang w:val="en-US" w:eastAsia="zh-CN"/>
              </w:rPr>
              <w:t>，</w:t>
            </w:r>
            <w:r>
              <w:rPr>
                <w:rFonts w:hint="eastAsia" w:cs="Times New Roman"/>
                <w:color w:val="auto"/>
                <w:kern w:val="0"/>
                <w:sz w:val="24"/>
                <w:szCs w:val="24"/>
                <w:lang w:val="en-US" w:eastAsia="zh-CN"/>
              </w:rPr>
              <w:t>废石堆放场堆场1000</w:t>
            </w:r>
            <w:r>
              <w:rPr>
                <w:rFonts w:hint="eastAsia" w:ascii="Times New Roman" w:hAnsi="Times New Roman" w:eastAsia="宋体" w:cs="Times New Roman"/>
                <w:color w:val="auto"/>
                <w:kern w:val="0"/>
                <w:sz w:val="24"/>
                <w:szCs w:val="24"/>
                <w:lang w:val="en-US" w:eastAsia="zh-CN"/>
              </w:rPr>
              <w:t>m</w:t>
            </w:r>
            <w:r>
              <w:rPr>
                <w:rFonts w:hint="eastAsia" w:ascii="Times New Roman" w:hAnsi="Times New Roman" w:eastAsia="宋体" w:cs="Times New Roman"/>
                <w:color w:val="auto"/>
                <w:kern w:val="0"/>
                <w:sz w:val="24"/>
                <w:szCs w:val="24"/>
                <w:vertAlign w:val="superscript"/>
                <w:lang w:val="en-US" w:eastAsia="zh-CN"/>
              </w:rPr>
              <w:t>2</w:t>
            </w:r>
            <w:r>
              <w:rPr>
                <w:rFonts w:hint="eastAsia" w:ascii="Times New Roman" w:hAnsi="Times New Roman" w:eastAsia="宋体" w:cs="Times New Roman"/>
                <w:color w:val="auto"/>
                <w:kern w:val="0"/>
                <w:sz w:val="24"/>
                <w:szCs w:val="24"/>
                <w:vertAlign w:val="baseline"/>
                <w:lang w:val="en-US" w:eastAsia="zh-CN"/>
              </w:rPr>
              <w:t>。</w:t>
            </w:r>
            <w:r>
              <w:rPr>
                <w:rFonts w:hint="eastAsia" w:cs="Times New Roman"/>
                <w:b/>
                <w:bCs/>
                <w:color w:val="auto"/>
                <w:sz w:val="24"/>
                <w:szCs w:val="24"/>
                <w:lang w:val="en-US" w:eastAsia="zh-CN"/>
              </w:rPr>
              <w:t xml:space="preserve"> </w:t>
            </w:r>
          </w:p>
          <w:p w14:paraId="49889CEF">
            <w:pPr>
              <w:ind w:firstLine="480"/>
              <w:rPr>
                <w:rFonts w:hint="eastAsia" w:cs="Times New Roman"/>
                <w:b w:val="0"/>
                <w:color w:val="auto"/>
                <w:kern w:val="2"/>
                <w:sz w:val="24"/>
                <w:szCs w:val="24"/>
                <w:vertAlign w:val="baseline"/>
                <w:lang w:val="en-US" w:eastAsia="zh-CN" w:bidi="ar-SA"/>
              </w:rPr>
            </w:pPr>
            <w:r>
              <w:rPr>
                <w:rFonts w:hint="eastAsia" w:cs="Times New Roman"/>
                <w:b w:val="0"/>
                <w:color w:val="auto"/>
                <w:kern w:val="2"/>
                <w:sz w:val="24"/>
                <w:szCs w:val="24"/>
                <w:vertAlign w:val="baseline"/>
                <w:lang w:val="en-US" w:eastAsia="zh-CN" w:bidi="ar-SA"/>
              </w:rPr>
              <w:t>根据计算：</w:t>
            </w:r>
          </w:p>
          <w:p w14:paraId="15C2B3CF">
            <w:pPr>
              <w:ind w:firstLine="480"/>
              <w:rPr>
                <w:rFonts w:hint="default" w:cs="Times New Roman"/>
                <w:b w:val="0"/>
                <w:color w:val="auto"/>
                <w:kern w:val="2"/>
                <w:sz w:val="24"/>
                <w:szCs w:val="24"/>
                <w:vertAlign w:val="baseline"/>
                <w:lang w:val="en-US" w:eastAsia="zh-CN" w:bidi="ar-SA"/>
              </w:rPr>
            </w:pPr>
            <w:r>
              <w:rPr>
                <w:rFonts w:hint="default" w:ascii="Times New Roman" w:hAnsi="Times New Roman" w:cs="Times New Roman"/>
                <w:b/>
                <w:bCs/>
                <w:color w:val="auto"/>
                <w:position w:val="-30"/>
                <w:sz w:val="24"/>
                <w:szCs w:val="24"/>
                <w:lang w:val="en-US" w:eastAsia="zh-CN"/>
              </w:rPr>
              <w:object>
                <v:shape id="_x0000_i1025" o:spt="75" type="#_x0000_t75" style="height:35pt;width:345.8pt;" o:ole="t" filled="f" o:preferrelative="t" stroked="f" coordsize="21600,21600">
                  <v:path/>
                  <v:fill on="f" focussize="0,0"/>
                  <v:stroke on="f"/>
                  <v:imagedata r:id="rId14" o:title=""/>
                  <o:lock v:ext="edit" aspectratio="t"/>
                  <w10:wrap type="none"/>
                  <w10:anchorlock/>
                </v:shape>
                <o:OLEObject Type="Embed" ProgID="Equation.KSEE3" ShapeID="_x0000_i1025" DrawAspect="Content" ObjectID="_1468075725" r:id="rId13">
                  <o:LockedField>false</o:LockedField>
                </o:OLEObject>
              </w:object>
            </w:r>
            <w:r>
              <w:rPr>
                <w:rFonts w:hint="eastAsia" w:ascii="Times New Roman" w:hAnsi="Times New Roman" w:cs="Times New Roman"/>
                <w:b/>
                <w:bCs/>
                <w:color w:val="auto"/>
                <w:position w:val="-30"/>
                <w:sz w:val="24"/>
                <w:szCs w:val="24"/>
                <w:lang w:val="en-US" w:eastAsia="zh-CN"/>
              </w:rPr>
              <w:t xml:space="preserve">  </w:t>
            </w:r>
            <w:r>
              <w:rPr>
                <w:rFonts w:hint="eastAsia" w:cs="Times New Roman"/>
                <w:b w:val="0"/>
                <w:color w:val="auto"/>
                <w:kern w:val="2"/>
                <w:sz w:val="24"/>
                <w:szCs w:val="24"/>
                <w:vertAlign w:val="baseline"/>
                <w:lang w:val="en-US" w:eastAsia="zh-CN" w:bidi="ar-SA"/>
              </w:rPr>
              <w:t>则堆场扬尘产生量为89t/a，10.3kg/h；</w:t>
            </w:r>
          </w:p>
          <w:p w14:paraId="6AB36E9F">
            <w:pPr>
              <w:ind w:firstLine="480"/>
              <w:rPr>
                <w:rFonts w:hint="eastAsia" w:cs="Times New Roman"/>
                <w:b w:val="0"/>
                <w:color w:val="auto"/>
                <w:kern w:val="2"/>
                <w:sz w:val="21"/>
                <w:szCs w:val="21"/>
                <w:vertAlign w:val="baseline"/>
                <w:lang w:val="en-US" w:eastAsia="zh-CN" w:bidi="ar-SA"/>
              </w:rPr>
            </w:pPr>
            <w:r>
              <w:rPr>
                <w:rFonts w:hint="default" w:ascii="Times New Roman" w:hAnsi="Times New Roman" w:cs="Times New Roman"/>
                <w:color w:val="auto"/>
                <w:position w:val="-28"/>
                <w:sz w:val="24"/>
                <w:szCs w:val="24"/>
                <w:lang w:val="en-US" w:eastAsia="zh-CN"/>
              </w:rPr>
              <w:object>
                <v:shape id="_x0000_i1026" o:spt="75" type="#_x0000_t75" style="height:39.1pt;width:173.6pt;" o:ole="t" filled="f" o:preferrelative="t" stroked="f" coordsize="21600,21600">
                  <v:path/>
                  <v:fill on="f" focussize="0,0"/>
                  <v:stroke on="f"/>
                  <v:imagedata r:id="rId16" o:title=""/>
                  <o:lock v:ext="edit" aspectratio="t"/>
                  <w10:wrap type="none"/>
                  <w10:anchorlock/>
                </v:shape>
                <o:OLEObject Type="Embed" ProgID="Equation.KSEE3" ShapeID="_x0000_i1026" DrawAspect="Content" ObjectID="_1468075726" r:id="rId15">
                  <o:LockedField>false</o:LockedField>
                </o:OLEObject>
              </w:object>
            </w:r>
          </w:p>
          <w:p w14:paraId="1FA54BFE">
            <w:pPr>
              <w:keepNext w:val="0"/>
              <w:keepLines w:val="0"/>
              <w:pageBreakBefore w:val="0"/>
              <w:kinsoku/>
              <w:wordWrap/>
              <w:overflowPunct/>
              <w:topLinePunct w:val="0"/>
              <w:bidi w:val="0"/>
              <w:adjustRightInd/>
              <w:snapToGrid/>
              <w:spacing w:line="360" w:lineRule="auto"/>
              <w:ind w:firstLine="480" w:firstLineChars="200"/>
              <w:textAlignment w:val="auto"/>
              <w:rPr>
                <w:rFonts w:hint="eastAsia"/>
                <w:b/>
                <w:bCs/>
                <w:color w:val="auto"/>
                <w:szCs w:val="32"/>
                <w:lang w:eastAsia="zh-CN"/>
              </w:rPr>
            </w:pPr>
            <w:r>
              <w:rPr>
                <w:rFonts w:hint="default" w:ascii="Times New Roman" w:hAnsi="Times New Roman" w:cs="Times New Roman"/>
                <w:b w:val="0"/>
                <w:bCs w:val="0"/>
                <w:color w:val="auto"/>
                <w:sz w:val="24"/>
                <w:szCs w:val="24"/>
                <w:lang w:val="en-US" w:eastAsia="zh-CN"/>
              </w:rPr>
              <w:t>则项目砂石料堆场</w:t>
            </w:r>
            <w:r>
              <w:rPr>
                <w:rFonts w:hint="default" w:ascii="Times New Roman" w:hAnsi="Times New Roman" w:cs="Times New Roman"/>
                <w:b w:val="0"/>
                <w:bCs w:val="0"/>
                <w:color w:val="auto"/>
                <w:sz w:val="24"/>
                <w:szCs w:val="24"/>
                <w:highlight w:val="none"/>
                <w:lang w:eastAsia="zh-CN"/>
              </w:rPr>
              <w:t>扬尘</w:t>
            </w:r>
            <w:r>
              <w:rPr>
                <w:rFonts w:hint="eastAsia" w:cs="Times New Roman"/>
                <w:b w:val="0"/>
                <w:bCs w:val="0"/>
                <w:color w:val="auto"/>
                <w:sz w:val="24"/>
                <w:szCs w:val="24"/>
                <w:highlight w:val="none"/>
                <w:lang w:val="en-US" w:eastAsia="zh-CN"/>
              </w:rPr>
              <w:t>无组织</w:t>
            </w:r>
            <w:r>
              <w:rPr>
                <w:rFonts w:hint="default" w:ascii="Times New Roman" w:hAnsi="Times New Roman" w:cs="Times New Roman"/>
                <w:b w:val="0"/>
                <w:bCs w:val="0"/>
                <w:color w:val="auto"/>
                <w:sz w:val="24"/>
                <w:szCs w:val="24"/>
                <w:highlight w:val="none"/>
                <w:lang w:val="en-US" w:eastAsia="zh-CN"/>
              </w:rPr>
              <w:t>排放量为</w:t>
            </w:r>
            <w:r>
              <w:rPr>
                <w:rFonts w:hint="eastAsia" w:cs="Times New Roman"/>
                <w:b w:val="0"/>
                <w:bCs w:val="0"/>
                <w:color w:val="auto"/>
                <w:sz w:val="24"/>
                <w:szCs w:val="24"/>
                <w:highlight w:val="none"/>
                <w:lang w:val="en-US" w:eastAsia="zh-CN"/>
              </w:rPr>
              <w:t>12.5t/a</w:t>
            </w:r>
            <w:r>
              <w:rPr>
                <w:rFonts w:hint="default" w:ascii="Times New Roman" w:hAnsi="Times New Roman" w:cs="Times New Roman"/>
                <w:b w:val="0"/>
                <w:bCs w:val="0"/>
                <w:color w:val="auto"/>
                <w:sz w:val="24"/>
                <w:szCs w:val="24"/>
                <w:highlight w:val="none"/>
                <w:lang w:val="en-US" w:eastAsia="zh-CN"/>
              </w:rPr>
              <w:t>，</w:t>
            </w:r>
            <w:r>
              <w:rPr>
                <w:rFonts w:hint="eastAsia" w:ascii="Times New Roman" w:hAnsi="Times New Roman" w:eastAsia="宋体" w:cs="Times New Roman"/>
                <w:b w:val="0"/>
                <w:bCs w:val="0"/>
                <w:color w:val="auto"/>
                <w:kern w:val="0"/>
                <w:sz w:val="24"/>
                <w:szCs w:val="24"/>
                <w:lang w:val="en-US" w:eastAsia="zh-CN" w:bidi="ar-SA"/>
              </w:rPr>
              <w:t>排放速率</w:t>
            </w:r>
            <w:r>
              <w:rPr>
                <w:rFonts w:hint="eastAsia" w:cs="Times New Roman"/>
                <w:b w:val="0"/>
                <w:bCs w:val="0"/>
                <w:color w:val="auto"/>
                <w:sz w:val="24"/>
                <w:szCs w:val="24"/>
                <w:highlight w:val="none"/>
                <w:lang w:val="en-US" w:eastAsia="zh-CN"/>
              </w:rPr>
              <w:t>5.8kg/h；</w:t>
            </w:r>
          </w:p>
          <w:p w14:paraId="4D0DBCC2">
            <w:pPr>
              <w:ind w:firstLine="480"/>
              <w:rPr>
                <w:rFonts w:hint="eastAsia"/>
                <w:b/>
                <w:bCs/>
                <w:color w:val="auto"/>
                <w:szCs w:val="32"/>
                <w:lang w:eastAsia="zh-CN"/>
              </w:rPr>
            </w:pPr>
            <w:r>
              <w:rPr>
                <w:rFonts w:hint="eastAsia"/>
                <w:b/>
                <w:bCs/>
                <w:color w:val="auto"/>
                <w:szCs w:val="32"/>
                <w:lang w:eastAsia="zh-CN"/>
              </w:rPr>
              <w:t>（</w:t>
            </w:r>
            <w:r>
              <w:rPr>
                <w:rFonts w:hint="eastAsia"/>
                <w:b/>
                <w:bCs/>
                <w:color w:val="auto"/>
                <w:szCs w:val="32"/>
                <w:lang w:val="en-US" w:eastAsia="zh-CN"/>
              </w:rPr>
              <w:t>3）</w:t>
            </w:r>
            <w:r>
              <w:rPr>
                <w:rFonts w:hint="eastAsia"/>
                <w:b/>
                <w:bCs/>
                <w:color w:val="auto"/>
                <w:szCs w:val="32"/>
                <w:lang w:eastAsia="zh-CN"/>
              </w:rPr>
              <w:t>投料粉尘</w:t>
            </w:r>
          </w:p>
          <w:p w14:paraId="30C11F24">
            <w:pPr>
              <w:ind w:firstLine="480"/>
              <w:rPr>
                <w:rFonts w:hint="eastAsia"/>
                <w:color w:val="auto"/>
                <w:szCs w:val="32"/>
                <w:lang w:eastAsia="zh-CN"/>
              </w:rPr>
            </w:pPr>
            <w:r>
              <w:rPr>
                <w:rFonts w:hint="eastAsia"/>
                <w:color w:val="auto"/>
                <w:szCs w:val="32"/>
                <w:lang w:eastAsia="zh-CN"/>
              </w:rPr>
              <w:t>本项目投料过程会产生粉尘，</w:t>
            </w:r>
            <w:r>
              <w:rPr>
                <w:rFonts w:hint="eastAsia"/>
                <w:color w:val="auto"/>
                <w:szCs w:val="32"/>
                <w:lang w:val="en-US" w:eastAsia="zh-CN"/>
              </w:rPr>
              <w:t>根据《逸散性工业粉尘控制技术》（中国科学出版社）</w:t>
            </w:r>
            <w:r>
              <w:rPr>
                <w:rFonts w:hint="eastAsia"/>
                <w:color w:val="auto"/>
                <w:szCs w:val="32"/>
                <w:lang w:eastAsia="zh-CN"/>
              </w:rPr>
              <w:t>投料时产生的粉尘量按0.001kg/t产量计算，本项目年产砂石骨料</w:t>
            </w:r>
            <w:r>
              <w:rPr>
                <w:rFonts w:hint="eastAsia"/>
                <w:color w:val="auto"/>
                <w:szCs w:val="32"/>
                <w:lang w:val="en-US" w:eastAsia="zh-CN"/>
              </w:rPr>
              <w:t>8</w:t>
            </w:r>
            <w:r>
              <w:rPr>
                <w:rFonts w:hint="eastAsia"/>
                <w:color w:val="auto"/>
                <w:szCs w:val="32"/>
                <w:lang w:eastAsia="zh-CN"/>
              </w:rPr>
              <w:t>万m</w:t>
            </w:r>
            <w:r>
              <w:rPr>
                <w:rFonts w:hint="eastAsia"/>
                <w:color w:val="auto"/>
                <w:szCs w:val="32"/>
                <w:vertAlign w:val="superscript"/>
                <w:lang w:eastAsia="zh-CN"/>
              </w:rPr>
              <w:t>3</w:t>
            </w:r>
            <w:r>
              <w:rPr>
                <w:rFonts w:hint="eastAsia"/>
                <w:color w:val="auto"/>
                <w:szCs w:val="32"/>
                <w:lang w:eastAsia="zh-CN"/>
              </w:rPr>
              <w:t>(</w:t>
            </w:r>
            <w:r>
              <w:rPr>
                <w:rFonts w:hint="eastAsia"/>
                <w:color w:val="auto"/>
                <w:szCs w:val="32"/>
                <w:lang w:val="en-US" w:eastAsia="zh-CN"/>
              </w:rPr>
              <w:t>11.2</w:t>
            </w:r>
            <w:r>
              <w:rPr>
                <w:rFonts w:hint="eastAsia"/>
                <w:color w:val="auto"/>
                <w:szCs w:val="32"/>
                <w:lang w:eastAsia="zh-CN"/>
              </w:rPr>
              <w:t>万吨）则投料过程粉尘年产生量为0.</w:t>
            </w:r>
            <w:r>
              <w:rPr>
                <w:rFonts w:hint="eastAsia"/>
                <w:color w:val="auto"/>
                <w:szCs w:val="32"/>
                <w:lang w:val="en-US" w:eastAsia="zh-CN"/>
              </w:rPr>
              <w:t>11</w:t>
            </w:r>
            <w:r>
              <w:rPr>
                <w:rFonts w:hint="eastAsia"/>
                <w:color w:val="auto"/>
                <w:szCs w:val="32"/>
                <w:lang w:eastAsia="zh-CN"/>
              </w:rPr>
              <w:t>t/a，产生速率为0.</w:t>
            </w:r>
            <w:r>
              <w:rPr>
                <w:rFonts w:hint="eastAsia"/>
                <w:color w:val="auto"/>
                <w:szCs w:val="32"/>
                <w:lang w:val="en-US" w:eastAsia="zh-CN"/>
              </w:rPr>
              <w:t>051</w:t>
            </w:r>
            <w:r>
              <w:rPr>
                <w:rFonts w:hint="eastAsia"/>
                <w:color w:val="auto"/>
                <w:szCs w:val="32"/>
                <w:lang w:eastAsia="zh-CN"/>
              </w:rPr>
              <w:t>kg/h。</w:t>
            </w:r>
          </w:p>
          <w:p w14:paraId="6C9FDD09">
            <w:pPr>
              <w:keepNext w:val="0"/>
              <w:keepLines w:val="0"/>
              <w:widowControl/>
              <w:suppressLineNumbers w:val="0"/>
              <w:jc w:val="left"/>
              <w:rPr>
                <w:rFonts w:hint="eastAsia"/>
                <w:color w:val="auto"/>
                <w:szCs w:val="32"/>
                <w:lang w:eastAsia="zh-CN"/>
              </w:rPr>
            </w:pPr>
            <w:r>
              <w:rPr>
                <w:rFonts w:hint="eastAsia" w:ascii="宋体" w:hAnsi="宋体" w:eastAsia="宋体" w:cs="宋体"/>
                <w:color w:val="auto"/>
                <w:kern w:val="0"/>
                <w:sz w:val="24"/>
                <w:szCs w:val="24"/>
                <w:lang w:val="en-US" w:eastAsia="zh-CN" w:bidi="ar"/>
              </w:rPr>
              <w:t>本项目对装载、卸料工序加大洒水频率，卸料入料口采取半封闭</w:t>
            </w:r>
            <w:r>
              <w:rPr>
                <w:rFonts w:hint="eastAsia"/>
                <w:color w:val="auto"/>
                <w:szCs w:val="32"/>
                <w:lang w:eastAsia="zh-CN"/>
              </w:rPr>
              <w:t>抑尘效率为80%，投料过程粉尘排放量约0.</w:t>
            </w:r>
            <w:r>
              <w:rPr>
                <w:rFonts w:hint="eastAsia"/>
                <w:color w:val="auto"/>
                <w:szCs w:val="32"/>
                <w:lang w:val="en-US" w:eastAsia="zh-CN"/>
              </w:rPr>
              <w:t>022</w:t>
            </w:r>
            <w:r>
              <w:rPr>
                <w:rFonts w:hint="eastAsia"/>
                <w:color w:val="auto"/>
                <w:szCs w:val="32"/>
                <w:lang w:eastAsia="zh-CN"/>
              </w:rPr>
              <w:t>t/a，排放速率约0.0</w:t>
            </w:r>
            <w:r>
              <w:rPr>
                <w:rFonts w:hint="eastAsia"/>
                <w:color w:val="auto"/>
                <w:szCs w:val="32"/>
                <w:lang w:val="en-US" w:eastAsia="zh-CN"/>
              </w:rPr>
              <w:t>10</w:t>
            </w:r>
            <w:r>
              <w:rPr>
                <w:rFonts w:hint="eastAsia"/>
                <w:color w:val="auto"/>
                <w:szCs w:val="32"/>
                <w:lang w:eastAsia="zh-CN"/>
              </w:rPr>
              <w:t>kg/h。</w:t>
            </w:r>
          </w:p>
          <w:p w14:paraId="1BF89FBA">
            <w:pPr>
              <w:ind w:firstLine="480"/>
              <w:rPr>
                <w:rFonts w:hint="eastAsia"/>
                <w:b/>
                <w:bCs/>
                <w:color w:val="auto"/>
                <w:szCs w:val="32"/>
                <w:lang w:eastAsia="zh-CN"/>
              </w:rPr>
            </w:pPr>
            <w:r>
              <w:rPr>
                <w:rFonts w:hint="eastAsia"/>
                <w:b/>
                <w:bCs/>
                <w:color w:val="auto"/>
                <w:szCs w:val="32"/>
                <w:lang w:val="en-US" w:eastAsia="zh-CN"/>
              </w:rPr>
              <w:t>（4）</w:t>
            </w:r>
            <w:r>
              <w:rPr>
                <w:rFonts w:hint="eastAsia"/>
                <w:b/>
                <w:bCs/>
                <w:color w:val="auto"/>
                <w:szCs w:val="32"/>
                <w:lang w:eastAsia="zh-CN"/>
              </w:rPr>
              <w:t>筛分粉尘</w:t>
            </w:r>
          </w:p>
          <w:p w14:paraId="694D361A">
            <w:pPr>
              <w:keepNext w:val="0"/>
              <w:keepLines w:val="0"/>
              <w:widowControl/>
              <w:suppressLineNumbers w:val="0"/>
              <w:jc w:val="left"/>
              <w:rPr>
                <w:color w:val="auto"/>
              </w:rPr>
            </w:pPr>
            <w:r>
              <w:rPr>
                <w:rFonts w:hint="eastAsia" w:ascii="Times New Roman" w:hAnsi="Times New Roman" w:eastAsia="宋体"/>
                <w:color w:val="auto"/>
                <w:szCs w:val="32"/>
                <w:lang w:val="en-US" w:eastAsia="zh-CN"/>
              </w:rPr>
              <w:t xml:space="preserve">本项目使用振筛机等对石子进行加工，在加工过程中会产生大量的粉尘，根据《排放源统计调查产排污核算方法和系数手册》（公告 </w:t>
            </w:r>
            <w:r>
              <w:rPr>
                <w:rFonts w:hint="default" w:ascii="Times New Roman" w:hAnsi="Times New Roman" w:eastAsia="宋体"/>
                <w:color w:val="auto"/>
                <w:szCs w:val="32"/>
                <w:lang w:val="en-US" w:eastAsia="zh-CN"/>
              </w:rPr>
              <w:t>2021</w:t>
            </w:r>
            <w:r>
              <w:rPr>
                <w:rFonts w:hint="eastAsia" w:ascii="Times New Roman" w:hAnsi="Times New Roman" w:eastAsia="宋体"/>
                <w:color w:val="auto"/>
                <w:szCs w:val="32"/>
                <w:lang w:val="en-US" w:eastAsia="zh-CN"/>
              </w:rPr>
              <w:t>年第</w:t>
            </w:r>
            <w:r>
              <w:rPr>
                <w:rFonts w:hint="default" w:ascii="Times New Roman" w:hAnsi="Times New Roman" w:eastAsia="宋体"/>
                <w:color w:val="auto"/>
                <w:szCs w:val="32"/>
                <w:lang w:val="en-US" w:eastAsia="zh-CN"/>
              </w:rPr>
              <w:t>2</w:t>
            </w:r>
            <w:r>
              <w:rPr>
                <w:rFonts w:hint="eastAsia" w:ascii="Times New Roman" w:hAnsi="Times New Roman" w:eastAsia="宋体"/>
                <w:color w:val="auto"/>
                <w:szCs w:val="32"/>
                <w:lang w:val="en-US" w:eastAsia="zh-CN"/>
              </w:rPr>
              <w:t>4号）中</w:t>
            </w:r>
            <w:r>
              <w:rPr>
                <w:rFonts w:hint="default" w:ascii="Times New Roman" w:hAnsi="Times New Roman" w:eastAsia="宋体"/>
                <w:color w:val="auto"/>
                <w:szCs w:val="32"/>
                <w:lang w:val="en-US" w:eastAsia="zh-CN"/>
              </w:rPr>
              <w:t>1019</w:t>
            </w:r>
            <w:r>
              <w:rPr>
                <w:rFonts w:hint="eastAsia" w:ascii="Times New Roman" w:hAnsi="Times New Roman" w:eastAsia="宋体"/>
                <w:color w:val="auto"/>
                <w:szCs w:val="32"/>
                <w:lang w:val="en-US" w:eastAsia="zh-CN"/>
              </w:rPr>
              <w:t>粘土及其他土砂石开采行业系数手册注意事项可知，“建筑及铺路骨料”原料矿山的矿石破碎、筛分的产污系数参考石灰石行业的产污系数及污染治理效率。依据《</w:t>
            </w:r>
            <w:r>
              <w:rPr>
                <w:rFonts w:hint="default" w:ascii="Times New Roman" w:hAnsi="Times New Roman" w:eastAsia="宋体"/>
                <w:color w:val="auto"/>
                <w:szCs w:val="32"/>
                <w:lang w:val="en-US" w:eastAsia="zh-CN"/>
              </w:rPr>
              <w:t xml:space="preserve">1011 </w:t>
            </w:r>
            <w:r>
              <w:rPr>
                <w:rFonts w:hint="eastAsia" w:ascii="Times New Roman" w:hAnsi="Times New Roman" w:eastAsia="宋体"/>
                <w:color w:val="auto"/>
                <w:szCs w:val="32"/>
                <w:lang w:val="en-US" w:eastAsia="zh-CN"/>
              </w:rPr>
              <w:t>石灰石石膏开采行业系数手册》</w:t>
            </w:r>
            <w:r>
              <w:rPr>
                <w:rFonts w:hint="eastAsia"/>
                <w:color w:val="auto"/>
                <w:szCs w:val="32"/>
                <w:lang w:eastAsia="zh-CN"/>
              </w:rPr>
              <w:t>筛分工序的产污系数为</w:t>
            </w:r>
            <w:r>
              <w:rPr>
                <w:rFonts w:hint="eastAsia"/>
                <w:color w:val="auto"/>
                <w:szCs w:val="32"/>
                <w:lang w:val="en-US" w:eastAsia="zh-CN"/>
              </w:rPr>
              <w:t>0.4</w:t>
            </w:r>
            <w:r>
              <w:rPr>
                <w:rFonts w:hint="eastAsia"/>
                <w:color w:val="auto"/>
                <w:szCs w:val="32"/>
                <w:lang w:eastAsia="zh-CN"/>
              </w:rPr>
              <w:t>千克/吨－</w:t>
            </w:r>
            <w:r>
              <w:rPr>
                <w:rFonts w:hint="eastAsia"/>
                <w:color w:val="auto"/>
                <w:szCs w:val="32"/>
                <w:lang w:val="en-US" w:eastAsia="zh-CN"/>
              </w:rPr>
              <w:t>产品，</w:t>
            </w:r>
            <w:r>
              <w:rPr>
                <w:rFonts w:hint="eastAsia"/>
                <w:color w:val="auto"/>
                <w:szCs w:val="32"/>
                <w:lang w:eastAsia="zh-CN"/>
              </w:rPr>
              <w:t>筛分工序</w:t>
            </w:r>
            <w:r>
              <w:rPr>
                <w:rFonts w:hint="eastAsia"/>
                <w:color w:val="auto"/>
                <w:szCs w:val="32"/>
                <w:lang w:val="en-US" w:eastAsia="zh-CN"/>
              </w:rPr>
              <w:t>废气量</w:t>
            </w:r>
            <w:r>
              <w:rPr>
                <w:rFonts w:hint="eastAsia"/>
                <w:color w:val="auto"/>
                <w:szCs w:val="32"/>
                <w:lang w:eastAsia="zh-CN"/>
              </w:rPr>
              <w:t>为</w:t>
            </w:r>
            <w:r>
              <w:rPr>
                <w:rFonts w:hint="eastAsia"/>
                <w:color w:val="auto"/>
                <w:szCs w:val="32"/>
                <w:lang w:val="en-US" w:eastAsia="zh-CN"/>
              </w:rPr>
              <w:t>60.0标立方米/吨－产品。</w:t>
            </w:r>
            <w:r>
              <w:rPr>
                <w:rFonts w:hint="eastAsia"/>
                <w:color w:val="auto"/>
                <w:szCs w:val="32"/>
                <w:lang w:eastAsia="zh-CN"/>
              </w:rPr>
              <w:t>项目年产量为</w:t>
            </w:r>
            <w:r>
              <w:rPr>
                <w:rFonts w:hint="eastAsia"/>
                <w:color w:val="auto"/>
                <w:szCs w:val="32"/>
                <w:lang w:val="en-US" w:eastAsia="zh-CN"/>
              </w:rPr>
              <w:t>8</w:t>
            </w:r>
            <w:r>
              <w:rPr>
                <w:rFonts w:hint="eastAsia"/>
                <w:color w:val="auto"/>
                <w:szCs w:val="32"/>
                <w:lang w:eastAsia="zh-CN"/>
              </w:rPr>
              <w:t>万m</w:t>
            </w:r>
            <w:r>
              <w:rPr>
                <w:rFonts w:hint="eastAsia"/>
                <w:color w:val="auto"/>
                <w:szCs w:val="32"/>
                <w:vertAlign w:val="superscript"/>
                <w:lang w:eastAsia="zh-CN"/>
              </w:rPr>
              <w:t>3</w:t>
            </w:r>
            <w:r>
              <w:rPr>
                <w:rFonts w:hint="eastAsia"/>
                <w:color w:val="auto"/>
                <w:szCs w:val="32"/>
                <w:lang w:eastAsia="zh-CN"/>
              </w:rPr>
              <w:t>(</w:t>
            </w:r>
            <w:r>
              <w:rPr>
                <w:rFonts w:hint="eastAsia"/>
                <w:color w:val="auto"/>
                <w:szCs w:val="32"/>
                <w:lang w:val="en-US" w:eastAsia="zh-CN"/>
              </w:rPr>
              <w:t>11.2</w:t>
            </w:r>
            <w:r>
              <w:rPr>
                <w:rFonts w:hint="eastAsia"/>
                <w:color w:val="auto"/>
                <w:szCs w:val="32"/>
                <w:lang w:eastAsia="zh-CN"/>
              </w:rPr>
              <w:t>万吨），</w:t>
            </w:r>
            <w:r>
              <w:rPr>
                <w:rFonts w:hint="eastAsia"/>
                <w:color w:val="auto"/>
                <w:szCs w:val="32"/>
                <w:lang w:val="en-US" w:eastAsia="zh-CN"/>
              </w:rPr>
              <w:t>故</w:t>
            </w:r>
            <w:r>
              <w:rPr>
                <w:rFonts w:hint="eastAsia"/>
                <w:color w:val="auto"/>
                <w:szCs w:val="32"/>
                <w:lang w:eastAsia="zh-CN"/>
              </w:rPr>
              <w:t>筛分工序产生颗粒物</w:t>
            </w:r>
            <w:r>
              <w:rPr>
                <w:rFonts w:hint="eastAsia"/>
                <w:color w:val="auto"/>
                <w:szCs w:val="32"/>
                <w:lang w:val="en-US" w:eastAsia="zh-CN"/>
              </w:rPr>
              <w:t>44.8</w:t>
            </w:r>
            <w:r>
              <w:rPr>
                <w:rFonts w:hint="eastAsia"/>
                <w:color w:val="auto"/>
                <w:szCs w:val="32"/>
                <w:lang w:eastAsia="zh-CN"/>
              </w:rPr>
              <w:t>t/a</w:t>
            </w:r>
            <w:r>
              <w:rPr>
                <w:rFonts w:hint="eastAsia"/>
                <w:color w:val="auto"/>
                <w:szCs w:val="32"/>
                <w:lang w:val="en-US" w:eastAsia="zh-CN"/>
              </w:rPr>
              <w:t>(20.7kg/h)</w:t>
            </w:r>
            <w:r>
              <w:rPr>
                <w:rFonts w:hint="eastAsia"/>
                <w:color w:val="auto"/>
                <w:szCs w:val="32"/>
                <w:lang w:eastAsia="zh-CN"/>
              </w:rPr>
              <w:t>，</w:t>
            </w:r>
            <w:r>
              <w:rPr>
                <w:rFonts w:hint="eastAsia" w:ascii="宋体" w:hAnsi="宋体" w:eastAsia="宋体" w:cs="宋体"/>
                <w:color w:val="auto"/>
                <w:kern w:val="0"/>
                <w:sz w:val="24"/>
                <w:szCs w:val="24"/>
                <w:lang w:val="en-US" w:eastAsia="zh-CN" w:bidi="ar"/>
              </w:rPr>
              <w:t>废气产生量为</w:t>
            </w:r>
            <w:r>
              <w:rPr>
                <w:rFonts w:hint="eastAsia"/>
                <w:color w:val="auto"/>
                <w:szCs w:val="32"/>
                <w:lang w:val="en-US" w:eastAsia="zh-CN"/>
              </w:rPr>
              <w:t>6.72</w:t>
            </w:r>
            <w:r>
              <w:rPr>
                <w:rFonts w:hint="eastAsia"/>
                <w:color w:val="auto"/>
                <w:szCs w:val="32"/>
                <w:lang w:eastAsia="zh-CN"/>
              </w:rPr>
              <w:t>×</w:t>
            </w:r>
            <w:r>
              <w:rPr>
                <w:rFonts w:hint="eastAsia"/>
                <w:color w:val="auto"/>
                <w:szCs w:val="32"/>
                <w:lang w:val="en-US" w:eastAsia="zh-CN"/>
              </w:rPr>
              <w:t>10</w:t>
            </w:r>
            <w:r>
              <w:rPr>
                <w:rFonts w:hint="eastAsia"/>
                <w:color w:val="auto"/>
                <w:szCs w:val="32"/>
                <w:vertAlign w:val="superscript"/>
                <w:lang w:val="en-US" w:eastAsia="zh-CN"/>
              </w:rPr>
              <w:t>6</w:t>
            </w:r>
            <w:r>
              <w:rPr>
                <w:rFonts w:hint="eastAsia"/>
                <w:color w:val="auto"/>
                <w:szCs w:val="32"/>
                <w:vertAlign w:val="baseline"/>
                <w:lang w:val="en-US" w:eastAsia="zh-CN"/>
              </w:rPr>
              <w:t>m</w:t>
            </w:r>
            <w:r>
              <w:rPr>
                <w:rFonts w:hint="eastAsia"/>
                <w:color w:val="auto"/>
                <w:szCs w:val="32"/>
                <w:vertAlign w:val="superscript"/>
                <w:lang w:val="en-US" w:eastAsia="zh-CN"/>
              </w:rPr>
              <w:t>3</w:t>
            </w:r>
            <w:r>
              <w:rPr>
                <w:rFonts w:hint="eastAsia"/>
                <w:color w:val="auto"/>
                <w:szCs w:val="32"/>
                <w:vertAlign w:val="baseline"/>
                <w:lang w:val="en-US" w:eastAsia="zh-CN"/>
              </w:rPr>
              <w:t>/a</w:t>
            </w:r>
            <w:r>
              <w:rPr>
                <w:rFonts w:hint="eastAsia"/>
                <w:color w:val="auto"/>
                <w:szCs w:val="32"/>
                <w:lang w:eastAsia="zh-CN"/>
              </w:rPr>
              <w:t>。</w:t>
            </w:r>
          </w:p>
          <w:p w14:paraId="1940C15B">
            <w:pPr>
              <w:keepNext w:val="0"/>
              <w:keepLines w:val="0"/>
              <w:widowControl/>
              <w:suppressLineNumbers w:val="0"/>
              <w:ind w:left="0" w:leftChars="0" w:firstLine="480" w:firstLineChars="200"/>
              <w:jc w:val="left"/>
              <w:rPr>
                <w:rFonts w:hint="default"/>
                <w:color w:val="auto"/>
                <w:lang w:val="en-US"/>
              </w:rPr>
            </w:pPr>
            <w:r>
              <w:rPr>
                <w:rFonts w:hint="eastAsia" w:ascii="宋体" w:hAnsi="宋体" w:eastAsia="宋体" w:cs="宋体"/>
                <w:color w:val="auto"/>
                <w:kern w:val="0"/>
                <w:sz w:val="24"/>
                <w:szCs w:val="24"/>
                <w:lang w:val="en-US" w:eastAsia="zh-CN" w:bidi="ar"/>
              </w:rPr>
              <w:t>本项目筛分工序在封闭厂房内，筛分设备与输送带衔接处均密闭处理，同时对项目筛分环节产生的粉尘集气罩收集后进袋式除尘器除尘，处理后废气经</w:t>
            </w:r>
            <w:r>
              <w:rPr>
                <w:rFonts w:hint="default" w:ascii="Times New Roman" w:hAnsi="Times New Roman" w:eastAsia="宋体" w:cs="Times New Roman"/>
                <w:color w:val="auto"/>
                <w:kern w:val="0"/>
                <w:sz w:val="24"/>
                <w:szCs w:val="24"/>
                <w:lang w:val="en-US" w:eastAsia="zh-CN" w:bidi="ar"/>
              </w:rPr>
              <w:t>15</w:t>
            </w:r>
            <w:r>
              <w:rPr>
                <w:rFonts w:hint="eastAsia" w:ascii="Times New Roman" w:hAnsi="Times New Roman" w:eastAsia="宋体" w:cs="Times New Roman"/>
                <w:color w:val="auto"/>
                <w:kern w:val="0"/>
                <w:sz w:val="24"/>
                <w:szCs w:val="24"/>
                <w:lang w:val="en-US" w:eastAsia="zh-CN" w:bidi="ar"/>
              </w:rPr>
              <w:t>m</w:t>
            </w:r>
            <w:r>
              <w:rPr>
                <w:rFonts w:hint="eastAsia" w:ascii="宋体" w:hAnsi="宋体" w:eastAsia="宋体" w:cs="宋体"/>
                <w:color w:val="auto"/>
                <w:kern w:val="0"/>
                <w:sz w:val="24"/>
                <w:szCs w:val="24"/>
                <w:lang w:val="en-US" w:eastAsia="zh-CN" w:bidi="ar"/>
              </w:rPr>
              <w:t>高排气筒排放，要求集气罩集气效率不低于</w:t>
            </w:r>
            <w:r>
              <w:rPr>
                <w:rFonts w:hint="default" w:ascii="Times New Roman" w:hAnsi="Times New Roman" w:eastAsia="宋体" w:cs="Times New Roman"/>
                <w:color w:val="auto"/>
                <w:kern w:val="0"/>
                <w:sz w:val="24"/>
                <w:szCs w:val="24"/>
                <w:lang w:val="en-US" w:eastAsia="zh-CN" w:bidi="ar"/>
              </w:rPr>
              <w:t>90%</w:t>
            </w:r>
            <w:r>
              <w:rPr>
                <w:rFonts w:hint="eastAsia" w:ascii="宋体" w:hAnsi="宋体" w:eastAsia="宋体" w:cs="宋体"/>
                <w:color w:val="auto"/>
                <w:kern w:val="0"/>
                <w:sz w:val="24"/>
                <w:szCs w:val="24"/>
                <w:lang w:val="en-US" w:eastAsia="zh-CN" w:bidi="ar"/>
              </w:rPr>
              <w:t>，除尘器效率</w:t>
            </w:r>
            <w:r>
              <w:rPr>
                <w:rFonts w:hint="default" w:ascii="Times New Roman" w:hAnsi="Times New Roman" w:eastAsia="宋体" w:cs="Times New Roman"/>
                <w:color w:val="auto"/>
                <w:kern w:val="0"/>
                <w:sz w:val="24"/>
                <w:szCs w:val="24"/>
                <w:lang w:val="en-US" w:eastAsia="zh-CN" w:bidi="ar"/>
              </w:rPr>
              <w:t>99.</w:t>
            </w:r>
            <w:r>
              <w:rPr>
                <w:rFonts w:hint="eastAsia" w:ascii="Times New Roman" w:hAnsi="Times New Roman" w:eastAsia="宋体" w:cs="Times New Roman"/>
                <w:color w:val="auto"/>
                <w:kern w:val="0"/>
                <w:sz w:val="24"/>
                <w:szCs w:val="24"/>
                <w:lang w:val="en-US" w:eastAsia="zh-CN" w:bidi="ar"/>
              </w:rPr>
              <w:t>7</w:t>
            </w:r>
            <w:r>
              <w:rPr>
                <w:rFonts w:hint="default" w:ascii="Times New Roman" w:hAnsi="Times New Roman" w:eastAsia="宋体" w:cs="Times New Roman"/>
                <w:color w:val="auto"/>
                <w:kern w:val="0"/>
                <w:sz w:val="24"/>
                <w:szCs w:val="24"/>
                <w:lang w:val="en-US" w:eastAsia="zh-CN" w:bidi="ar"/>
              </w:rPr>
              <w:t>%</w:t>
            </w:r>
            <w:r>
              <w:rPr>
                <w:rFonts w:hint="eastAsia" w:cs="Times New Roman"/>
                <w:color w:val="auto"/>
                <w:kern w:val="0"/>
                <w:sz w:val="24"/>
                <w:szCs w:val="24"/>
                <w:lang w:val="en-US" w:eastAsia="zh-CN" w:bidi="ar"/>
              </w:rPr>
              <w:t>。</w:t>
            </w:r>
          </w:p>
          <w:p w14:paraId="278FEF6A">
            <w:pPr>
              <w:ind w:firstLine="480"/>
              <w:rPr>
                <w:rFonts w:hint="eastAsia"/>
                <w:color w:val="auto"/>
                <w:szCs w:val="32"/>
                <w:lang w:eastAsia="zh-CN"/>
              </w:rPr>
            </w:pPr>
            <w:r>
              <w:rPr>
                <w:rFonts w:hint="eastAsia"/>
                <w:color w:val="auto"/>
                <w:szCs w:val="32"/>
                <w:lang w:eastAsia="zh-CN"/>
              </w:rPr>
              <w:t>经收集处理后，本项目筛分产生的有组织粉尘排放总量约为</w:t>
            </w:r>
            <w:r>
              <w:rPr>
                <w:rFonts w:hint="eastAsia"/>
                <w:color w:val="auto"/>
                <w:szCs w:val="32"/>
                <w:lang w:val="en-US" w:eastAsia="zh-CN"/>
              </w:rPr>
              <w:t>0.121t</w:t>
            </w:r>
            <w:r>
              <w:rPr>
                <w:rFonts w:hint="eastAsia"/>
                <w:color w:val="auto"/>
                <w:szCs w:val="32"/>
                <w:lang w:eastAsia="zh-CN"/>
              </w:rPr>
              <w:t>/a(</w:t>
            </w:r>
            <w:r>
              <w:rPr>
                <w:rFonts w:hint="eastAsia"/>
                <w:color w:val="auto"/>
                <w:szCs w:val="32"/>
                <w:lang w:val="en-US" w:eastAsia="zh-CN"/>
              </w:rPr>
              <w:t>0.056</w:t>
            </w:r>
            <w:r>
              <w:rPr>
                <w:rFonts w:hint="eastAsia"/>
                <w:color w:val="auto"/>
                <w:szCs w:val="32"/>
                <w:lang w:eastAsia="zh-CN"/>
              </w:rPr>
              <w:t>kg/h)，粉尘排放浓度约为</w:t>
            </w:r>
            <w:r>
              <w:rPr>
                <w:rFonts w:hint="eastAsia"/>
                <w:color w:val="auto"/>
                <w:szCs w:val="32"/>
                <w:lang w:val="en-US" w:eastAsia="zh-CN"/>
              </w:rPr>
              <w:t>18.0</w:t>
            </w:r>
            <w:r>
              <w:rPr>
                <w:rFonts w:hint="eastAsia"/>
                <w:color w:val="auto"/>
                <w:szCs w:val="32"/>
                <w:lang w:eastAsia="zh-CN"/>
              </w:rPr>
              <w:t>mg/m</w:t>
            </w:r>
            <w:r>
              <w:rPr>
                <w:rFonts w:hint="eastAsia"/>
                <w:color w:val="auto"/>
                <w:szCs w:val="32"/>
                <w:vertAlign w:val="superscript"/>
                <w:lang w:eastAsia="zh-CN"/>
              </w:rPr>
              <w:t>3</w:t>
            </w:r>
            <w:r>
              <w:rPr>
                <w:rFonts w:hint="eastAsia"/>
                <w:color w:val="auto"/>
                <w:szCs w:val="32"/>
                <w:lang w:eastAsia="zh-CN"/>
              </w:rPr>
              <w:t>，排放浓度满足《大气污染物综合排放标准》（GB16297-1996）表2中</w:t>
            </w:r>
            <w:r>
              <w:rPr>
                <w:rFonts w:hint="eastAsia"/>
                <w:color w:val="auto"/>
                <w:szCs w:val="32"/>
                <w:lang w:val="en-US" w:eastAsia="zh-CN"/>
              </w:rPr>
              <w:t>最高允许</w:t>
            </w:r>
            <w:r>
              <w:rPr>
                <w:rFonts w:hint="eastAsia"/>
                <w:color w:val="auto"/>
                <w:szCs w:val="32"/>
                <w:lang w:eastAsia="zh-CN"/>
              </w:rPr>
              <w:t>排放标准（120mg/m</w:t>
            </w:r>
            <w:r>
              <w:rPr>
                <w:rFonts w:hint="eastAsia"/>
                <w:color w:val="auto"/>
                <w:szCs w:val="32"/>
                <w:vertAlign w:val="superscript"/>
                <w:lang w:eastAsia="zh-CN"/>
              </w:rPr>
              <w:t>3</w:t>
            </w:r>
            <w:r>
              <w:rPr>
                <w:rFonts w:hint="eastAsia"/>
                <w:color w:val="auto"/>
                <w:szCs w:val="32"/>
                <w:lang w:eastAsia="zh-CN"/>
              </w:rPr>
              <w:t>）</w:t>
            </w:r>
            <w:r>
              <w:rPr>
                <w:rFonts w:hint="eastAsia"/>
                <w:color w:val="auto"/>
                <w:szCs w:val="32"/>
                <w:lang w:val="en-US" w:eastAsia="zh-CN"/>
              </w:rPr>
              <w:t>的要求及排放速率3.5kg/h的要求</w:t>
            </w:r>
            <w:r>
              <w:rPr>
                <w:rFonts w:hint="eastAsia"/>
                <w:color w:val="auto"/>
                <w:szCs w:val="32"/>
                <w:lang w:eastAsia="zh-CN"/>
              </w:rPr>
              <w:t>。</w:t>
            </w:r>
          </w:p>
          <w:p w14:paraId="1BF415D1">
            <w:pPr>
              <w:keepNext w:val="0"/>
              <w:keepLines w:val="0"/>
              <w:widowControl/>
              <w:suppressLineNumbers w:val="0"/>
              <w:jc w:val="left"/>
              <w:rPr>
                <w:rFonts w:hint="default" w:ascii="Times New Roman" w:hAnsi="Times New Roman" w:cs="Times New Roman"/>
                <w:color w:val="auto"/>
                <w:lang w:val="en-US"/>
              </w:rPr>
            </w:pPr>
            <w:r>
              <w:rPr>
                <w:rFonts w:hint="default" w:ascii="Times New Roman" w:hAnsi="Times New Roman" w:eastAsia="宋体" w:cs="Times New Roman"/>
                <w:color w:val="auto"/>
                <w:kern w:val="0"/>
                <w:sz w:val="24"/>
                <w:szCs w:val="24"/>
                <w:lang w:val="en-US" w:eastAsia="zh-CN" w:bidi="ar"/>
              </w:rPr>
              <w:t>有组织颗粒物产排情况详见下表4-3。</w:t>
            </w:r>
          </w:p>
          <w:p w14:paraId="388FFA03">
            <w:pPr>
              <w:spacing w:line="240" w:lineRule="auto"/>
              <w:ind w:left="0" w:leftChars="0" w:firstLine="0" w:firstLineChars="0"/>
              <w:jc w:val="center"/>
              <w:rPr>
                <w:rFonts w:hint="eastAsia"/>
                <w:b/>
                <w:bCs/>
                <w:color w:val="auto"/>
                <w:sz w:val="21"/>
                <w:szCs w:val="24"/>
                <w:lang w:eastAsia="zh-CN"/>
              </w:rPr>
            </w:pPr>
            <w:r>
              <w:rPr>
                <w:rFonts w:hint="eastAsia"/>
                <w:b/>
                <w:bCs/>
                <w:color w:val="auto"/>
                <w:sz w:val="21"/>
                <w:szCs w:val="24"/>
                <w:lang w:eastAsia="zh-CN"/>
              </w:rPr>
              <w:t>表4-</w:t>
            </w:r>
            <w:r>
              <w:rPr>
                <w:rFonts w:hint="eastAsia"/>
                <w:b/>
                <w:bCs/>
                <w:color w:val="auto"/>
                <w:sz w:val="21"/>
                <w:szCs w:val="24"/>
                <w:lang w:val="en-US" w:eastAsia="zh-CN"/>
              </w:rPr>
              <w:t xml:space="preserve">3  </w:t>
            </w:r>
            <w:r>
              <w:rPr>
                <w:rFonts w:hint="eastAsia"/>
                <w:b/>
                <w:bCs/>
                <w:color w:val="auto"/>
                <w:sz w:val="21"/>
                <w:szCs w:val="24"/>
                <w:lang w:eastAsia="zh-CN"/>
              </w:rPr>
              <w:t>筛分粉尘产生排放情况</w:t>
            </w:r>
          </w:p>
          <w:tbl>
            <w:tblPr>
              <w:tblStyle w:val="24"/>
              <w:tblW w:w="7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1"/>
              <w:gridCol w:w="812"/>
              <w:gridCol w:w="833"/>
              <w:gridCol w:w="784"/>
              <w:gridCol w:w="1610"/>
              <w:gridCol w:w="863"/>
              <w:gridCol w:w="905"/>
              <w:gridCol w:w="1281"/>
            </w:tblGrid>
            <w:tr w14:paraId="33CD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48" w:type="pct"/>
                  <w:vMerge w:val="restart"/>
                  <w:vAlign w:val="center"/>
                </w:tcPr>
                <w:p w14:paraId="26286522">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产污环节</w:t>
                  </w:r>
                </w:p>
              </w:tc>
              <w:tc>
                <w:tcPr>
                  <w:tcW w:w="1628" w:type="pct"/>
                  <w:gridSpan w:val="3"/>
                  <w:vAlign w:val="center"/>
                </w:tcPr>
                <w:p w14:paraId="0BDB3AA7">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产生</w:t>
                  </w:r>
                </w:p>
              </w:tc>
              <w:tc>
                <w:tcPr>
                  <w:tcW w:w="1079" w:type="pct"/>
                  <w:vMerge w:val="restart"/>
                  <w:vAlign w:val="center"/>
                </w:tcPr>
                <w:p w14:paraId="06B00ABF">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除尘措施</w:t>
                  </w:r>
                </w:p>
              </w:tc>
              <w:tc>
                <w:tcPr>
                  <w:tcW w:w="2043" w:type="pct"/>
                  <w:gridSpan w:val="3"/>
                  <w:vAlign w:val="center"/>
                </w:tcPr>
                <w:p w14:paraId="066938DF">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排放</w:t>
                  </w:r>
                </w:p>
              </w:tc>
            </w:tr>
            <w:tr w14:paraId="69205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48" w:type="pct"/>
                  <w:vMerge w:val="continue"/>
                  <w:vAlign w:val="center"/>
                </w:tcPr>
                <w:p w14:paraId="43F66819">
                  <w:pPr>
                    <w:spacing w:line="240" w:lineRule="auto"/>
                    <w:ind w:firstLine="0" w:firstLineChars="0"/>
                    <w:jc w:val="center"/>
                    <w:rPr>
                      <w:rFonts w:hint="default" w:ascii="Times New Roman" w:hAnsi="Times New Roman" w:eastAsia="宋体" w:cs="Times New Roman"/>
                      <w:b/>
                      <w:bCs/>
                      <w:color w:val="auto"/>
                      <w:sz w:val="21"/>
                      <w:szCs w:val="21"/>
                      <w:lang w:eastAsia="zh-CN"/>
                    </w:rPr>
                  </w:pPr>
                </w:p>
              </w:tc>
              <w:tc>
                <w:tcPr>
                  <w:tcW w:w="544" w:type="pct"/>
                  <w:vAlign w:val="center"/>
                </w:tcPr>
                <w:p w14:paraId="0EE9320C">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产生量</w:t>
                  </w:r>
                </w:p>
                <w:p w14:paraId="36E096E8">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t/a</w:t>
                  </w:r>
                </w:p>
              </w:tc>
              <w:tc>
                <w:tcPr>
                  <w:tcW w:w="558" w:type="pct"/>
                  <w:vAlign w:val="center"/>
                </w:tcPr>
                <w:p w14:paraId="52BBF6AA">
                  <w:pPr>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eastAsia" w:cs="Times New Roman"/>
                      <w:b/>
                      <w:bCs/>
                      <w:color w:val="auto"/>
                      <w:sz w:val="21"/>
                      <w:szCs w:val="21"/>
                      <w:lang w:val="en-US" w:eastAsia="zh-CN"/>
                    </w:rPr>
                    <w:t>废气量m</w:t>
                  </w:r>
                  <w:r>
                    <w:rPr>
                      <w:rFonts w:hint="eastAsia" w:cs="Times New Roman"/>
                      <w:b/>
                      <w:bCs/>
                      <w:color w:val="auto"/>
                      <w:sz w:val="21"/>
                      <w:szCs w:val="21"/>
                      <w:vertAlign w:val="superscript"/>
                      <w:lang w:val="en-US" w:eastAsia="zh-CN"/>
                    </w:rPr>
                    <w:t>3</w:t>
                  </w:r>
                  <w:r>
                    <w:rPr>
                      <w:rFonts w:hint="eastAsia" w:cs="Times New Roman"/>
                      <w:b/>
                      <w:bCs/>
                      <w:color w:val="auto"/>
                      <w:sz w:val="21"/>
                      <w:szCs w:val="21"/>
                      <w:lang w:val="en-US" w:eastAsia="zh-CN"/>
                    </w:rPr>
                    <w:t>/a</w:t>
                  </w:r>
                </w:p>
              </w:tc>
              <w:tc>
                <w:tcPr>
                  <w:tcW w:w="525" w:type="pct"/>
                  <w:vAlign w:val="center"/>
                </w:tcPr>
                <w:p w14:paraId="57CD6B83">
                  <w:pPr>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排放速率</w:t>
                  </w:r>
                </w:p>
                <w:p w14:paraId="60DC4E7F">
                  <w:pPr>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kg/h</w:t>
                  </w:r>
                </w:p>
              </w:tc>
              <w:tc>
                <w:tcPr>
                  <w:tcW w:w="1079" w:type="pct"/>
                  <w:vMerge w:val="continue"/>
                  <w:vAlign w:val="center"/>
                </w:tcPr>
                <w:p w14:paraId="707973BB">
                  <w:pPr>
                    <w:spacing w:line="240" w:lineRule="auto"/>
                    <w:ind w:firstLine="0" w:firstLineChars="0"/>
                    <w:jc w:val="center"/>
                    <w:rPr>
                      <w:rFonts w:hint="default" w:ascii="Times New Roman" w:hAnsi="Times New Roman" w:eastAsia="宋体" w:cs="Times New Roman"/>
                      <w:b/>
                      <w:bCs/>
                      <w:color w:val="auto"/>
                      <w:sz w:val="21"/>
                      <w:szCs w:val="21"/>
                      <w:lang w:eastAsia="zh-CN"/>
                    </w:rPr>
                  </w:pPr>
                </w:p>
              </w:tc>
              <w:tc>
                <w:tcPr>
                  <w:tcW w:w="578" w:type="pct"/>
                  <w:vAlign w:val="center"/>
                </w:tcPr>
                <w:p w14:paraId="101CAC90">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排放</w:t>
                  </w:r>
                  <w:r>
                    <w:rPr>
                      <w:rFonts w:hint="default" w:ascii="Times New Roman" w:hAnsi="Times New Roman" w:eastAsia="宋体" w:cs="Times New Roman"/>
                      <w:b/>
                      <w:bCs/>
                      <w:color w:val="auto"/>
                      <w:sz w:val="21"/>
                      <w:szCs w:val="21"/>
                      <w:lang w:eastAsia="zh-CN"/>
                    </w:rPr>
                    <w:t>量</w:t>
                  </w:r>
                </w:p>
                <w:p w14:paraId="0E927405">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t/a</w:t>
                  </w:r>
                </w:p>
              </w:tc>
              <w:tc>
                <w:tcPr>
                  <w:tcW w:w="606" w:type="pct"/>
                  <w:vAlign w:val="center"/>
                </w:tcPr>
                <w:p w14:paraId="0FA442A9">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浓度</w:t>
                  </w:r>
                </w:p>
                <w:p w14:paraId="6AEFFA61">
                  <w:pPr>
                    <w:spacing w:line="240" w:lineRule="auto"/>
                    <w:ind w:firstLine="0" w:firstLineChars="0"/>
                    <w:jc w:val="center"/>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mg/m</w:t>
                  </w:r>
                  <w:r>
                    <w:rPr>
                      <w:rFonts w:hint="default" w:ascii="Times New Roman" w:hAnsi="Times New Roman" w:eastAsia="宋体" w:cs="Times New Roman"/>
                      <w:b/>
                      <w:bCs/>
                      <w:color w:val="auto"/>
                      <w:sz w:val="21"/>
                      <w:szCs w:val="21"/>
                      <w:vertAlign w:val="superscript"/>
                      <w:lang w:eastAsia="zh-CN"/>
                    </w:rPr>
                    <w:t>3</w:t>
                  </w:r>
                </w:p>
              </w:tc>
              <w:tc>
                <w:tcPr>
                  <w:tcW w:w="858" w:type="pct"/>
                  <w:vAlign w:val="center"/>
                </w:tcPr>
                <w:p w14:paraId="63CD6CC3">
                  <w:pPr>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排放速率</w:t>
                  </w:r>
                </w:p>
                <w:p w14:paraId="24ACB6E2">
                  <w:pPr>
                    <w:spacing w:line="240" w:lineRule="auto"/>
                    <w:ind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kg/h</w:t>
                  </w:r>
                </w:p>
              </w:tc>
            </w:tr>
            <w:tr w14:paraId="281E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248" w:type="pct"/>
                  <w:vAlign w:val="center"/>
                </w:tcPr>
                <w:p w14:paraId="6D545270">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筛分粉尘</w:t>
                  </w:r>
                </w:p>
              </w:tc>
              <w:tc>
                <w:tcPr>
                  <w:tcW w:w="544" w:type="pct"/>
                  <w:vAlign w:val="center"/>
                </w:tcPr>
                <w:p w14:paraId="564E93AD">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44.8</w:t>
                  </w:r>
                </w:p>
              </w:tc>
              <w:tc>
                <w:tcPr>
                  <w:tcW w:w="558" w:type="pct"/>
                  <w:vAlign w:val="center"/>
                </w:tcPr>
                <w:p w14:paraId="43E8F9E5">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6.72</w:t>
                  </w:r>
                  <w:r>
                    <w:rPr>
                      <w:rFonts w:hint="eastAsia" w:ascii="Times New Roman" w:hAnsi="Times New Roman" w:eastAsia="宋体" w:cs="Times New Roman"/>
                      <w:color w:val="auto"/>
                      <w:sz w:val="21"/>
                      <w:szCs w:val="21"/>
                      <w:lang w:val="en-US" w:eastAsia="zh-CN"/>
                    </w:rPr>
                    <w:t>×10</w:t>
                  </w:r>
                  <w:r>
                    <w:rPr>
                      <w:rFonts w:hint="eastAsia" w:cs="Times New Roman"/>
                      <w:color w:val="auto"/>
                      <w:sz w:val="21"/>
                      <w:szCs w:val="21"/>
                      <w:vertAlign w:val="superscript"/>
                      <w:lang w:val="en-US" w:eastAsia="zh-CN"/>
                    </w:rPr>
                    <w:t>6</w:t>
                  </w:r>
                </w:p>
              </w:tc>
              <w:tc>
                <w:tcPr>
                  <w:tcW w:w="525" w:type="pct"/>
                  <w:vAlign w:val="center"/>
                </w:tcPr>
                <w:p w14:paraId="66704B1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r>
                    <w:rPr>
                      <w:rFonts w:hint="eastAsia" w:cs="Times New Roman"/>
                      <w:color w:val="auto"/>
                      <w:sz w:val="21"/>
                      <w:szCs w:val="21"/>
                      <w:lang w:val="en-US" w:eastAsia="zh-CN"/>
                    </w:rPr>
                    <w:t>6.7</w:t>
                  </w:r>
                </w:p>
              </w:tc>
              <w:tc>
                <w:tcPr>
                  <w:tcW w:w="1079" w:type="pct"/>
                  <w:vAlign w:val="center"/>
                </w:tcPr>
                <w:p w14:paraId="1BF434A5">
                  <w:pPr>
                    <w:spacing w:line="240" w:lineRule="auto"/>
                    <w:ind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集气罩</w:t>
                  </w:r>
                  <w:r>
                    <w:rPr>
                      <w:rFonts w:hint="eastAsia" w:cs="Times New Roman"/>
                      <w:color w:val="auto"/>
                      <w:sz w:val="21"/>
                      <w:szCs w:val="21"/>
                      <w:lang w:eastAsia="zh-CN"/>
                    </w:rPr>
                    <w:t>（</w:t>
                  </w:r>
                  <w:r>
                    <w:rPr>
                      <w:rFonts w:hint="eastAsia" w:cs="Times New Roman"/>
                      <w:color w:val="auto"/>
                      <w:sz w:val="21"/>
                      <w:szCs w:val="21"/>
                      <w:lang w:val="en-US" w:eastAsia="zh-CN"/>
                    </w:rPr>
                    <w:t>90%）</w:t>
                  </w:r>
                  <w:r>
                    <w:rPr>
                      <w:rFonts w:hint="default" w:ascii="Times New Roman" w:hAnsi="Times New Roman" w:eastAsia="宋体" w:cs="Times New Roman"/>
                      <w:color w:val="auto"/>
                      <w:sz w:val="21"/>
                      <w:szCs w:val="21"/>
                      <w:lang w:eastAsia="zh-CN"/>
                    </w:rPr>
                    <w:t>+风机+布袋除尘器+15m高排气口排放（除尘效率达99</w:t>
                  </w:r>
                  <w:r>
                    <w:rPr>
                      <w:rFonts w:hint="eastAsia" w:cs="Times New Roman"/>
                      <w:color w:val="auto"/>
                      <w:sz w:val="21"/>
                      <w:szCs w:val="21"/>
                      <w:lang w:val="en-US" w:eastAsia="zh-CN"/>
                    </w:rPr>
                    <w:t>.7</w:t>
                  </w:r>
                  <w:r>
                    <w:rPr>
                      <w:rFonts w:hint="default" w:ascii="Times New Roman" w:hAnsi="Times New Roman" w:eastAsia="宋体" w:cs="Times New Roman"/>
                      <w:color w:val="auto"/>
                      <w:sz w:val="21"/>
                      <w:szCs w:val="21"/>
                      <w:lang w:eastAsia="zh-CN"/>
                    </w:rPr>
                    <w:t>%）</w:t>
                  </w:r>
                </w:p>
              </w:tc>
              <w:tc>
                <w:tcPr>
                  <w:tcW w:w="578" w:type="pct"/>
                  <w:vAlign w:val="center"/>
                </w:tcPr>
                <w:p w14:paraId="0A110ACB">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0.121</w:t>
                  </w:r>
                </w:p>
              </w:tc>
              <w:tc>
                <w:tcPr>
                  <w:tcW w:w="606" w:type="pct"/>
                  <w:vAlign w:val="center"/>
                </w:tcPr>
                <w:p w14:paraId="1716386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18.0</w:t>
                  </w:r>
                </w:p>
              </w:tc>
              <w:tc>
                <w:tcPr>
                  <w:tcW w:w="858" w:type="pct"/>
                  <w:vAlign w:val="center"/>
                </w:tcPr>
                <w:p w14:paraId="1BC17D07">
                  <w:pPr>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0.056</w:t>
                  </w:r>
                </w:p>
              </w:tc>
            </w:tr>
          </w:tbl>
          <w:p w14:paraId="7A959758">
            <w:pPr>
              <w:ind w:firstLine="480"/>
              <w:rPr>
                <w:rFonts w:hint="eastAsia"/>
                <w:color w:val="auto"/>
                <w:szCs w:val="32"/>
                <w:lang w:eastAsia="zh-CN"/>
              </w:rPr>
            </w:pPr>
            <w:r>
              <w:rPr>
                <w:rFonts w:hint="eastAsia" w:ascii="宋体" w:hAnsi="宋体" w:eastAsia="宋体" w:cs="宋体"/>
                <w:color w:val="auto"/>
                <w:kern w:val="0"/>
                <w:sz w:val="24"/>
                <w:szCs w:val="24"/>
                <w:lang w:val="en-US" w:eastAsia="zh-CN" w:bidi="ar"/>
              </w:rPr>
              <w:t>项目集气效率不低于</w:t>
            </w:r>
            <w:r>
              <w:rPr>
                <w:rFonts w:hint="default" w:ascii="Times New Roman" w:hAnsi="Times New Roman" w:eastAsia="宋体" w:cs="Times New Roman"/>
                <w:color w:val="auto"/>
                <w:kern w:val="0"/>
                <w:sz w:val="24"/>
                <w:szCs w:val="24"/>
                <w:lang w:val="en-US" w:eastAsia="zh-CN" w:bidi="ar"/>
              </w:rPr>
              <w:t>90%</w:t>
            </w:r>
            <w:r>
              <w:rPr>
                <w:rFonts w:hint="eastAsia" w:ascii="宋体" w:hAnsi="宋体" w:eastAsia="宋体" w:cs="宋体"/>
                <w:color w:val="auto"/>
                <w:kern w:val="0"/>
                <w:sz w:val="24"/>
                <w:szCs w:val="24"/>
                <w:lang w:val="en-US" w:eastAsia="zh-CN" w:bidi="ar"/>
              </w:rPr>
              <w:t>，未收集废气</w:t>
            </w:r>
            <w:r>
              <w:rPr>
                <w:rFonts w:hint="default" w:ascii="Times New Roman" w:hAnsi="Times New Roman" w:eastAsia="宋体" w:cs="Times New Roman"/>
                <w:color w:val="auto"/>
                <w:kern w:val="0"/>
                <w:sz w:val="24"/>
                <w:szCs w:val="24"/>
                <w:lang w:val="en-US" w:eastAsia="zh-CN" w:bidi="ar"/>
              </w:rPr>
              <w:t>10%</w:t>
            </w:r>
            <w:r>
              <w:rPr>
                <w:rFonts w:hint="eastAsia" w:ascii="宋体" w:hAnsi="宋体" w:eastAsia="宋体" w:cs="宋体"/>
                <w:color w:val="auto"/>
                <w:kern w:val="0"/>
                <w:sz w:val="24"/>
                <w:szCs w:val="24"/>
                <w:lang w:val="en-US" w:eastAsia="zh-CN" w:bidi="ar"/>
              </w:rPr>
              <w:t>，则无组织废气产生量为</w:t>
            </w:r>
            <w:r>
              <w:rPr>
                <w:rFonts w:hint="eastAsia" w:cs="Times New Roman"/>
                <w:color w:val="auto"/>
                <w:kern w:val="0"/>
                <w:sz w:val="24"/>
                <w:szCs w:val="24"/>
                <w:lang w:val="en-US" w:eastAsia="zh-CN" w:bidi="ar"/>
              </w:rPr>
              <w:t>4.48</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，密闭车间粉尘控制效率</w:t>
            </w:r>
            <w:r>
              <w:rPr>
                <w:rFonts w:hint="default" w:ascii="Times New Roman" w:hAnsi="Times New Roman" w:eastAsia="宋体" w:cs="Times New Roman"/>
                <w:color w:val="auto"/>
                <w:kern w:val="0"/>
                <w:sz w:val="24"/>
                <w:szCs w:val="24"/>
                <w:lang w:val="en-US" w:eastAsia="zh-CN" w:bidi="ar"/>
              </w:rPr>
              <w:t>99%</w:t>
            </w:r>
            <w:r>
              <w:rPr>
                <w:rFonts w:hint="eastAsia" w:ascii="宋体" w:hAnsi="宋体" w:eastAsia="宋体" w:cs="宋体"/>
                <w:color w:val="auto"/>
                <w:kern w:val="0"/>
                <w:sz w:val="24"/>
                <w:szCs w:val="24"/>
                <w:lang w:val="en-US" w:eastAsia="zh-CN" w:bidi="ar"/>
              </w:rPr>
              <w:t>，则无组织废气排放量约</w:t>
            </w:r>
            <w:r>
              <w:rPr>
                <w:rFonts w:hint="eastAsia" w:cs="Times New Roman"/>
                <w:color w:val="auto"/>
                <w:kern w:val="0"/>
                <w:sz w:val="24"/>
                <w:szCs w:val="24"/>
                <w:lang w:val="en-US" w:eastAsia="zh-CN" w:bidi="ar"/>
              </w:rPr>
              <w:t>44.8</w:t>
            </w:r>
            <w:r>
              <w:rPr>
                <w:rFonts w:hint="eastAsia"/>
                <w:color w:val="auto"/>
                <w:szCs w:val="32"/>
                <w:lang w:eastAsia="zh-CN"/>
              </w:rPr>
              <w:t>kg</w:t>
            </w:r>
            <w:r>
              <w:rPr>
                <w:rFonts w:hint="default" w:ascii="Times New Roman" w:hAnsi="Times New Roman" w:eastAsia="宋体" w:cs="Times New Roman"/>
                <w:color w:val="auto"/>
                <w:kern w:val="0"/>
                <w:sz w:val="24"/>
                <w:szCs w:val="24"/>
                <w:lang w:val="en-US" w:eastAsia="zh-CN" w:bidi="ar"/>
              </w:rPr>
              <w:t>/a</w:t>
            </w:r>
            <w:r>
              <w:rPr>
                <w:rFonts w:hint="eastAsia" w:ascii="宋体" w:hAnsi="宋体" w:eastAsia="宋体" w:cs="宋体"/>
                <w:color w:val="auto"/>
                <w:kern w:val="0"/>
                <w:sz w:val="24"/>
                <w:szCs w:val="24"/>
                <w:lang w:val="en-US" w:eastAsia="zh-CN" w:bidi="ar"/>
              </w:rPr>
              <w:t>，依据</w:t>
            </w:r>
            <w:r>
              <w:rPr>
                <w:rFonts w:hint="default" w:ascii="Times New Roman" w:hAnsi="Times New Roman" w:eastAsia="宋体" w:cs="Times New Roman"/>
                <w:color w:val="auto"/>
                <w:kern w:val="0"/>
                <w:sz w:val="24"/>
                <w:szCs w:val="24"/>
                <w:lang w:val="en-US" w:eastAsia="zh-CN" w:bidi="ar"/>
              </w:rPr>
              <w:t>类比可满足《大气污染物综合排放标准》（GB16297-1996）中表2中无组织排放监控浓度限值1.0mg/m</w:t>
            </w:r>
            <w:r>
              <w:rPr>
                <w:rFonts w:hint="default" w:ascii="Times New Roman" w:hAnsi="Times New Roman" w:eastAsia="宋体" w:cs="Times New Roman"/>
                <w:color w:val="auto"/>
                <w:kern w:val="0"/>
                <w:sz w:val="24"/>
                <w:szCs w:val="24"/>
                <w:vertAlign w:val="superscript"/>
                <w:lang w:val="en-US" w:eastAsia="zh-CN" w:bidi="ar"/>
              </w:rPr>
              <w:t>3</w:t>
            </w:r>
            <w:r>
              <w:rPr>
                <w:rFonts w:hint="default" w:ascii="Times New Roman" w:hAnsi="Times New Roman" w:eastAsia="宋体" w:cs="Times New Roman"/>
                <w:color w:val="auto"/>
                <w:kern w:val="0"/>
                <w:sz w:val="24"/>
                <w:szCs w:val="24"/>
                <w:vertAlign w:val="baseline"/>
                <w:lang w:val="en-US" w:eastAsia="zh-CN" w:bidi="ar"/>
              </w:rPr>
              <w:t>要求</w:t>
            </w:r>
            <w:r>
              <w:rPr>
                <w:rFonts w:hint="default" w:ascii="Times New Roman" w:hAnsi="Times New Roman" w:eastAsia="宋体" w:cs="Times New Roman"/>
                <w:color w:val="auto"/>
                <w:kern w:val="0"/>
                <w:sz w:val="24"/>
                <w:szCs w:val="24"/>
                <w:lang w:val="en-US" w:eastAsia="zh-CN" w:bidi="ar"/>
              </w:rPr>
              <w:t>。</w:t>
            </w:r>
          </w:p>
          <w:p w14:paraId="3F29C374">
            <w:pPr>
              <w:ind w:firstLine="480"/>
              <w:rPr>
                <w:rFonts w:hint="eastAsia"/>
                <w:b/>
                <w:bCs/>
                <w:color w:val="auto"/>
                <w:szCs w:val="32"/>
                <w:lang w:eastAsia="zh-CN"/>
              </w:rPr>
            </w:pPr>
            <w:r>
              <w:rPr>
                <w:rFonts w:hint="eastAsia"/>
                <w:b/>
                <w:bCs/>
                <w:color w:val="auto"/>
                <w:szCs w:val="32"/>
                <w:lang w:eastAsia="zh-CN"/>
              </w:rPr>
              <w:t>（</w:t>
            </w:r>
            <w:r>
              <w:rPr>
                <w:rFonts w:hint="eastAsia"/>
                <w:b/>
                <w:bCs/>
                <w:color w:val="auto"/>
                <w:szCs w:val="32"/>
                <w:lang w:val="en-US" w:eastAsia="zh-CN"/>
              </w:rPr>
              <w:t>5</w:t>
            </w:r>
            <w:r>
              <w:rPr>
                <w:rFonts w:hint="eastAsia"/>
                <w:b/>
                <w:bCs/>
                <w:color w:val="auto"/>
                <w:szCs w:val="32"/>
                <w:lang w:eastAsia="zh-CN"/>
              </w:rPr>
              <w:t>）皮带输送粉尘</w:t>
            </w:r>
          </w:p>
          <w:p w14:paraId="10C8293F">
            <w:pPr>
              <w:ind w:firstLine="480"/>
              <w:rPr>
                <w:rFonts w:hint="eastAsia" w:ascii="Times New Roman" w:hAnsi="Times New Roman" w:eastAsia="宋体" w:cs="Times New Roman"/>
                <w:color w:val="auto"/>
                <w:kern w:val="0"/>
                <w:sz w:val="24"/>
                <w:szCs w:val="24"/>
                <w:lang w:val="en-US" w:eastAsia="zh-CN" w:bidi="ar-SA"/>
              </w:rPr>
            </w:pPr>
            <w:r>
              <w:rPr>
                <w:rFonts w:hint="eastAsia" w:ascii="Times New Roman" w:hAnsi="Times New Roman" w:eastAsia="宋体" w:cs="Times New Roman"/>
                <w:color w:val="auto"/>
                <w:kern w:val="0"/>
                <w:sz w:val="24"/>
                <w:szCs w:val="24"/>
                <w:lang w:val="en-US" w:eastAsia="zh-CN" w:bidi="ar-SA"/>
              </w:rPr>
              <w:t>生产过程中砂石料均通过</w:t>
            </w:r>
            <w:r>
              <w:rPr>
                <w:rFonts w:hint="eastAsia" w:cs="Times New Roman"/>
                <w:color w:val="auto"/>
                <w:kern w:val="0"/>
                <w:sz w:val="24"/>
                <w:szCs w:val="24"/>
                <w:lang w:val="en-US" w:eastAsia="zh-CN" w:bidi="ar-SA"/>
              </w:rPr>
              <w:t>半遮挡</w:t>
            </w:r>
            <w:r>
              <w:rPr>
                <w:rFonts w:hint="eastAsia" w:ascii="Times New Roman" w:hAnsi="Times New Roman" w:eastAsia="宋体" w:cs="Times New Roman"/>
                <w:color w:val="auto"/>
                <w:kern w:val="0"/>
                <w:sz w:val="24"/>
                <w:szCs w:val="24"/>
                <w:lang w:val="en-US" w:eastAsia="zh-CN" w:bidi="ar-SA"/>
              </w:rPr>
              <w:t>将筛分好的成品运输至堆场，产生的粉尘自然沉降输送过程产生的粉尘对环境影响程度较小，本次环评不进行计量分析。</w:t>
            </w:r>
          </w:p>
          <w:p w14:paraId="653E4F64">
            <w:pPr>
              <w:ind w:firstLine="480"/>
              <w:rPr>
                <w:rFonts w:hint="eastAsia"/>
                <w:b/>
                <w:bCs/>
                <w:color w:val="auto"/>
                <w:szCs w:val="32"/>
                <w:lang w:eastAsia="zh-CN"/>
              </w:rPr>
            </w:pPr>
            <w:r>
              <w:rPr>
                <w:rFonts w:hint="eastAsia"/>
                <w:b/>
                <w:bCs/>
                <w:color w:val="auto"/>
                <w:szCs w:val="32"/>
                <w:lang w:eastAsia="zh-CN"/>
              </w:rPr>
              <w:t>（</w:t>
            </w:r>
            <w:r>
              <w:rPr>
                <w:rFonts w:hint="eastAsia"/>
                <w:b/>
                <w:bCs/>
                <w:color w:val="auto"/>
                <w:szCs w:val="32"/>
                <w:lang w:val="en-US" w:eastAsia="zh-CN"/>
              </w:rPr>
              <w:t>6</w:t>
            </w:r>
            <w:r>
              <w:rPr>
                <w:rFonts w:hint="eastAsia"/>
                <w:b/>
                <w:bCs/>
                <w:color w:val="auto"/>
                <w:szCs w:val="32"/>
                <w:lang w:eastAsia="zh-CN"/>
              </w:rPr>
              <w:t>）车辆运输扬尘</w:t>
            </w:r>
          </w:p>
          <w:p w14:paraId="21126758">
            <w:pPr>
              <w:ind w:firstLine="480"/>
              <w:rPr>
                <w:rFonts w:hint="eastAsia"/>
                <w:color w:val="auto"/>
                <w:szCs w:val="32"/>
                <w:lang w:eastAsia="zh-CN"/>
              </w:rPr>
            </w:pPr>
            <w:r>
              <w:rPr>
                <w:rFonts w:hint="eastAsia"/>
                <w:color w:val="auto"/>
                <w:szCs w:val="32"/>
                <w:lang w:eastAsia="zh-CN"/>
              </w:rPr>
              <w:t>汽车运输时由于碾压产生的扬尘对道路两侧一定范围内会造成污染。扬尘量的大小与车流量、道路状况、气候条件、汽车行驶速度等均有关系。根据汽车道路扬尘扩散规律，在大气干燥和地面风速低于4m/s条件下，汽车行驶时路面扬尘量与汽车速度、汽车质量、道路表面扬尘量成正比，项目汽车扬尘根据启程运输扬尘，可按下列经验公式计算：</w:t>
            </w:r>
          </w:p>
          <w:p w14:paraId="7CD3B562">
            <w:pPr>
              <w:ind w:firstLine="1440" w:firstLineChars="600"/>
              <w:rPr>
                <w:rFonts w:hint="eastAsia"/>
                <w:color w:val="auto"/>
                <w:szCs w:val="32"/>
                <w:lang w:eastAsia="zh-CN"/>
              </w:rPr>
            </w:pPr>
            <w:r>
              <w:rPr>
                <w:rFonts w:hint="eastAsia"/>
                <w:color w:val="auto"/>
                <w:szCs w:val="32"/>
                <w:lang w:eastAsia="zh-CN"/>
              </w:rPr>
              <w:object>
                <v:shape id="_x0000_i1027" o:spt="75" type="#_x0000_t75" style="height:57pt;width:224.5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p>
          <w:p w14:paraId="5A4AF76E">
            <w:pPr>
              <w:ind w:firstLine="480"/>
              <w:rPr>
                <w:rFonts w:hint="eastAsia"/>
                <w:color w:val="auto"/>
                <w:szCs w:val="32"/>
                <w:lang w:eastAsia="zh-CN"/>
              </w:rPr>
            </w:pPr>
            <w:r>
              <w:rPr>
                <w:rFonts w:hint="eastAsia"/>
                <w:color w:val="auto"/>
                <w:szCs w:val="32"/>
                <w:lang w:eastAsia="zh-CN"/>
              </w:rPr>
              <w:t>式中：QP——道路扬尘量（kg/km·辆）；</w:t>
            </w:r>
          </w:p>
          <w:p w14:paraId="291EC594">
            <w:pPr>
              <w:ind w:firstLine="480"/>
              <w:rPr>
                <w:rFonts w:hint="eastAsia"/>
                <w:szCs w:val="32"/>
                <w:lang w:eastAsia="zh-CN"/>
              </w:rPr>
            </w:pPr>
            <w:r>
              <w:rPr>
                <w:rFonts w:hint="eastAsia"/>
                <w:szCs w:val="32"/>
                <w:lang w:eastAsia="zh-CN"/>
              </w:rPr>
              <w:t>QP1——总扬尘量（kg/a）；</w:t>
            </w:r>
          </w:p>
          <w:p w14:paraId="1035848A">
            <w:pPr>
              <w:ind w:firstLine="480"/>
              <w:rPr>
                <w:rFonts w:hint="eastAsia"/>
                <w:szCs w:val="32"/>
                <w:lang w:eastAsia="zh-CN"/>
              </w:rPr>
            </w:pPr>
            <w:r>
              <w:rPr>
                <w:rFonts w:hint="eastAsia"/>
                <w:szCs w:val="32"/>
                <w:lang w:eastAsia="zh-CN"/>
              </w:rPr>
              <w:t>V——车辆速度（km/h），本项目按5km/h计；</w:t>
            </w:r>
          </w:p>
          <w:p w14:paraId="189FF42C">
            <w:pPr>
              <w:ind w:firstLine="480"/>
              <w:rPr>
                <w:rFonts w:hint="eastAsia"/>
                <w:szCs w:val="32"/>
                <w:lang w:eastAsia="zh-CN"/>
              </w:rPr>
            </w:pPr>
            <w:r>
              <w:rPr>
                <w:rFonts w:hint="eastAsia"/>
                <w:szCs w:val="32"/>
                <w:lang w:eastAsia="zh-CN"/>
              </w:rPr>
              <w:t>M——车辆载重（t/辆），本项目按30t计；</w:t>
            </w:r>
          </w:p>
          <w:p w14:paraId="1C794DED">
            <w:pPr>
              <w:ind w:firstLine="480"/>
              <w:rPr>
                <w:rFonts w:hint="eastAsia"/>
                <w:szCs w:val="32"/>
                <w:lang w:eastAsia="zh-CN"/>
              </w:rPr>
            </w:pPr>
            <w:r>
              <w:rPr>
                <w:rFonts w:hint="eastAsia"/>
                <w:szCs w:val="32"/>
                <w:lang w:eastAsia="zh-CN"/>
              </w:rPr>
              <w:t>P——道路灰尘覆盖量（kg/m</w:t>
            </w:r>
            <w:r>
              <w:rPr>
                <w:rFonts w:hint="eastAsia"/>
                <w:szCs w:val="32"/>
                <w:vertAlign w:val="superscript"/>
                <w:lang w:eastAsia="zh-CN"/>
              </w:rPr>
              <w:t>2</w:t>
            </w:r>
            <w:r>
              <w:rPr>
                <w:rFonts w:hint="eastAsia"/>
                <w:szCs w:val="32"/>
                <w:lang w:eastAsia="zh-CN"/>
              </w:rPr>
              <w:t>），本项目按0.1kg/m</w:t>
            </w:r>
            <w:r>
              <w:rPr>
                <w:rFonts w:hint="eastAsia"/>
                <w:szCs w:val="32"/>
                <w:vertAlign w:val="superscript"/>
                <w:lang w:eastAsia="zh-CN"/>
              </w:rPr>
              <w:t>2</w:t>
            </w:r>
            <w:r>
              <w:rPr>
                <w:rFonts w:hint="eastAsia"/>
                <w:szCs w:val="32"/>
                <w:lang w:eastAsia="zh-CN"/>
              </w:rPr>
              <w:t>计（</w:t>
            </w:r>
            <w:r>
              <w:rPr>
                <w:rFonts w:hint="eastAsia"/>
                <w:szCs w:val="32"/>
                <w:lang w:val="en-US" w:eastAsia="zh-CN"/>
              </w:rPr>
              <w:t>道路</w:t>
            </w:r>
            <w:r>
              <w:rPr>
                <w:rFonts w:hint="eastAsia"/>
                <w:szCs w:val="32"/>
                <w:lang w:eastAsia="zh-CN"/>
              </w:rPr>
              <w:t>硬化）；</w:t>
            </w:r>
          </w:p>
          <w:p w14:paraId="5DBA8B59">
            <w:pPr>
              <w:ind w:firstLine="480"/>
              <w:rPr>
                <w:rFonts w:hint="eastAsia"/>
                <w:szCs w:val="32"/>
                <w:lang w:eastAsia="zh-CN"/>
              </w:rPr>
            </w:pPr>
            <w:r>
              <w:rPr>
                <w:rFonts w:hint="eastAsia"/>
                <w:szCs w:val="32"/>
                <w:lang w:eastAsia="zh-CN"/>
              </w:rPr>
              <w:t>L——运输距离（km），本项目按0.1km计；</w:t>
            </w:r>
          </w:p>
          <w:p w14:paraId="7E19194D">
            <w:pPr>
              <w:ind w:firstLine="480"/>
              <w:rPr>
                <w:rFonts w:hint="eastAsia"/>
                <w:szCs w:val="32"/>
                <w:lang w:eastAsia="zh-CN"/>
              </w:rPr>
            </w:pPr>
            <w:r>
              <w:rPr>
                <w:rFonts w:hint="eastAsia"/>
                <w:szCs w:val="32"/>
                <w:lang w:eastAsia="zh-CN"/>
              </w:rPr>
              <w:t>Q——运输量（t/a）。</w:t>
            </w:r>
          </w:p>
          <w:p w14:paraId="2320197B">
            <w:pPr>
              <w:ind w:firstLine="480"/>
              <w:rPr>
                <w:rFonts w:hint="eastAsia"/>
                <w:szCs w:val="32"/>
                <w:lang w:eastAsia="zh-CN"/>
              </w:rPr>
            </w:pPr>
            <w:r>
              <w:rPr>
                <w:rFonts w:hint="eastAsia"/>
                <w:szCs w:val="32"/>
                <w:lang w:eastAsia="zh-CN"/>
              </w:rPr>
              <w:t>本项目开采量</w:t>
            </w:r>
            <w:r>
              <w:rPr>
                <w:rFonts w:hint="eastAsia"/>
                <w:szCs w:val="32"/>
                <w:lang w:val="en-US" w:eastAsia="zh-CN"/>
              </w:rPr>
              <w:t>8万m3/a(11.2万吨）</w:t>
            </w:r>
            <w:r>
              <w:rPr>
                <w:rFonts w:hint="eastAsia"/>
                <w:szCs w:val="32"/>
                <w:lang w:eastAsia="zh-CN"/>
              </w:rPr>
              <w:t>，按每辆车每次运输30t计，项目原材料、产品等物料共需运输</w:t>
            </w:r>
            <w:r>
              <w:rPr>
                <w:rFonts w:hint="eastAsia"/>
                <w:szCs w:val="32"/>
                <w:lang w:val="en-US" w:eastAsia="zh-CN"/>
              </w:rPr>
              <w:t>6400</w:t>
            </w:r>
            <w:r>
              <w:rPr>
                <w:rFonts w:hint="eastAsia"/>
                <w:szCs w:val="32"/>
                <w:lang w:eastAsia="zh-CN"/>
              </w:rPr>
              <w:t>次/a。项目厂内车辆运输距离按100m计。根据计算，车辆运输扬尘量按0.136kg/km辆计算，则厂区物料运输扬尘产生量为</w:t>
            </w:r>
            <w:r>
              <w:rPr>
                <w:rFonts w:hint="eastAsia"/>
                <w:szCs w:val="32"/>
                <w:lang w:val="en-US" w:eastAsia="zh-CN"/>
              </w:rPr>
              <w:t>0.087</w:t>
            </w:r>
            <w:r>
              <w:rPr>
                <w:rFonts w:hint="eastAsia"/>
                <w:szCs w:val="32"/>
                <w:lang w:eastAsia="zh-CN"/>
              </w:rPr>
              <w:t>t/a（</w:t>
            </w:r>
            <w:r>
              <w:rPr>
                <w:rFonts w:hint="eastAsia"/>
                <w:szCs w:val="32"/>
                <w:lang w:val="en-US" w:eastAsia="zh-CN"/>
              </w:rPr>
              <w:t>0.04kg/h）</w:t>
            </w:r>
            <w:r>
              <w:rPr>
                <w:rFonts w:hint="eastAsia"/>
                <w:szCs w:val="32"/>
                <w:lang w:eastAsia="zh-CN"/>
              </w:rPr>
              <w:t>。</w:t>
            </w:r>
          </w:p>
          <w:p w14:paraId="34082014">
            <w:pPr>
              <w:ind w:firstLine="480"/>
              <w:rPr>
                <w:rFonts w:hint="eastAsia"/>
                <w:szCs w:val="32"/>
                <w:lang w:eastAsia="zh-CN"/>
              </w:rPr>
            </w:pPr>
            <w:r>
              <w:rPr>
                <w:rFonts w:hint="eastAsia"/>
                <w:szCs w:val="32"/>
                <w:lang w:eastAsia="zh-CN"/>
              </w:rPr>
              <w:t>车辆运输过程中采取严格限制超载，车辆加盖苫布，减速慢行，对场内进行洒水抑尘，同时在厂区车辆进出口设置车辆冲洗台，对进出车辆进行冲洗。采取环评要求的降尘措施后，扬尘量减少约90%，则运输扬尘排放量为</w:t>
            </w:r>
            <w:r>
              <w:rPr>
                <w:rFonts w:hint="eastAsia"/>
                <w:szCs w:val="32"/>
                <w:lang w:val="en-US" w:eastAsia="zh-CN"/>
              </w:rPr>
              <w:t>8.7kg</w:t>
            </w:r>
            <w:r>
              <w:rPr>
                <w:rFonts w:hint="eastAsia"/>
                <w:szCs w:val="32"/>
                <w:lang w:eastAsia="zh-CN"/>
              </w:rPr>
              <w:t>/a（</w:t>
            </w:r>
            <w:r>
              <w:rPr>
                <w:rFonts w:hint="eastAsia"/>
                <w:szCs w:val="32"/>
                <w:lang w:val="en-US" w:eastAsia="zh-CN"/>
              </w:rPr>
              <w:t>0.004kg/h）</w:t>
            </w:r>
            <w:r>
              <w:rPr>
                <w:rFonts w:hint="eastAsia"/>
                <w:szCs w:val="32"/>
                <w:lang w:eastAsia="zh-CN"/>
              </w:rPr>
              <w:t>。</w:t>
            </w:r>
          </w:p>
          <w:p w14:paraId="5D097EE5">
            <w:pPr>
              <w:ind w:firstLine="480"/>
              <w:rPr>
                <w:rFonts w:hint="eastAsia"/>
                <w:b/>
                <w:bCs/>
                <w:szCs w:val="32"/>
                <w:lang w:eastAsia="zh-CN"/>
              </w:rPr>
            </w:pPr>
            <w:r>
              <w:rPr>
                <w:rFonts w:hint="eastAsia"/>
                <w:b/>
                <w:bCs/>
                <w:szCs w:val="32"/>
                <w:lang w:eastAsia="zh-CN"/>
              </w:rPr>
              <w:t>（</w:t>
            </w:r>
            <w:r>
              <w:rPr>
                <w:rFonts w:hint="eastAsia"/>
                <w:b/>
                <w:bCs/>
                <w:szCs w:val="32"/>
                <w:lang w:val="en-US" w:eastAsia="zh-CN"/>
              </w:rPr>
              <w:t>7</w:t>
            </w:r>
            <w:r>
              <w:rPr>
                <w:rFonts w:hint="eastAsia"/>
                <w:b/>
                <w:bCs/>
                <w:szCs w:val="32"/>
                <w:lang w:eastAsia="zh-CN"/>
              </w:rPr>
              <w:t>）车辆废气</w:t>
            </w:r>
          </w:p>
          <w:p w14:paraId="37B44C0B">
            <w:pPr>
              <w:ind w:firstLine="480"/>
              <w:rPr>
                <w:rFonts w:hint="eastAsia"/>
                <w:szCs w:val="32"/>
                <w:lang w:eastAsia="zh-CN"/>
              </w:rPr>
            </w:pPr>
            <w:r>
              <w:rPr>
                <w:rFonts w:hint="eastAsia"/>
                <w:szCs w:val="32"/>
                <w:lang w:eastAsia="zh-CN"/>
              </w:rPr>
              <w:t>项目施工期、运营期施工机械和运输车辆在作业时会产生汽车尾气，主要污染物是CO、NO</w:t>
            </w:r>
            <w:r>
              <w:rPr>
                <w:rFonts w:hint="eastAsia"/>
                <w:szCs w:val="32"/>
                <w:vertAlign w:val="subscript"/>
                <w:lang w:eastAsia="zh-CN"/>
              </w:rPr>
              <w:t>X</w:t>
            </w:r>
            <w:r>
              <w:rPr>
                <w:rFonts w:hint="eastAsia"/>
                <w:szCs w:val="32"/>
                <w:lang w:eastAsia="zh-CN"/>
              </w:rPr>
              <w:t>和THC，通过按时保养，使用合格机油，尾气产生量较小，不再进行定量分析。</w:t>
            </w:r>
          </w:p>
          <w:p w14:paraId="7498B8D3">
            <w:pPr>
              <w:ind w:firstLine="480"/>
              <w:rPr>
                <w:rFonts w:hint="eastAsia"/>
                <w:b/>
                <w:bCs/>
                <w:szCs w:val="32"/>
                <w:lang w:eastAsia="zh-CN"/>
              </w:rPr>
            </w:pPr>
            <w:r>
              <w:rPr>
                <w:rFonts w:hint="eastAsia"/>
                <w:b/>
                <w:bCs/>
                <w:szCs w:val="32"/>
                <w:lang w:eastAsia="zh-CN"/>
              </w:rPr>
              <w:t>（</w:t>
            </w:r>
            <w:r>
              <w:rPr>
                <w:rFonts w:hint="eastAsia"/>
                <w:b/>
                <w:bCs/>
                <w:szCs w:val="32"/>
                <w:lang w:val="en-US" w:eastAsia="zh-CN"/>
              </w:rPr>
              <w:t>8</w:t>
            </w:r>
            <w:r>
              <w:rPr>
                <w:rFonts w:hint="eastAsia"/>
                <w:b/>
                <w:bCs/>
                <w:szCs w:val="32"/>
                <w:lang w:eastAsia="zh-CN"/>
              </w:rPr>
              <w:t>）油烟废气</w:t>
            </w:r>
          </w:p>
          <w:p w14:paraId="4CFE3383">
            <w:pPr>
              <w:spacing w:line="360" w:lineRule="auto"/>
              <w:ind w:firstLine="480"/>
              <w:rPr>
                <w:rFonts w:hint="eastAsia"/>
                <w:szCs w:val="32"/>
                <w:lang w:eastAsia="zh-CN"/>
              </w:rPr>
            </w:pPr>
            <w:r>
              <w:rPr>
                <w:rFonts w:hint="eastAsia"/>
                <w:szCs w:val="32"/>
                <w:lang w:eastAsia="zh-CN"/>
              </w:rPr>
              <w:t>项目厨房烹煮食物会产生油烟，本项目为小型食堂，根据居民炊事排污因子参考数据，食用油烹饪时产生油烟1.035kg/t，平衡膳食推荐食用油30g/人·d，项目厨房用餐人数为</w:t>
            </w:r>
            <w:r>
              <w:rPr>
                <w:rFonts w:hint="eastAsia"/>
                <w:szCs w:val="32"/>
                <w:lang w:val="en-US" w:eastAsia="zh-CN"/>
              </w:rPr>
              <w:t>11</w:t>
            </w:r>
            <w:r>
              <w:rPr>
                <w:rFonts w:hint="eastAsia"/>
                <w:szCs w:val="32"/>
                <w:lang w:eastAsia="zh-CN"/>
              </w:rPr>
              <w:t>人，所以食用油用量为0.</w:t>
            </w:r>
            <w:r>
              <w:rPr>
                <w:rFonts w:hint="eastAsia"/>
                <w:szCs w:val="32"/>
                <w:lang w:val="en-US" w:eastAsia="zh-CN"/>
              </w:rPr>
              <w:t>089</w:t>
            </w:r>
            <w:r>
              <w:rPr>
                <w:rFonts w:hint="eastAsia"/>
                <w:szCs w:val="32"/>
                <w:lang w:eastAsia="zh-CN"/>
              </w:rPr>
              <w:t>t/a，则油烟产生量为0.</w:t>
            </w:r>
            <w:r>
              <w:rPr>
                <w:rFonts w:hint="eastAsia"/>
                <w:szCs w:val="32"/>
                <w:lang w:val="en-US" w:eastAsia="zh-CN"/>
              </w:rPr>
              <w:t>092</w:t>
            </w:r>
            <w:r>
              <w:rPr>
                <w:rFonts w:hint="eastAsia"/>
                <w:szCs w:val="32"/>
                <w:lang w:eastAsia="zh-CN"/>
              </w:rPr>
              <w:t>kg/a，设置一套油烟净化系统，油烟净化效率为60%，项目厨房烹煮食物时间按2h计算，厨房所排油烟的量为</w:t>
            </w:r>
            <w:r>
              <w:rPr>
                <w:rFonts w:hint="eastAsia"/>
                <w:szCs w:val="32"/>
                <w:lang w:val="en-US" w:eastAsia="zh-CN"/>
              </w:rPr>
              <w:t>0.0368</w:t>
            </w:r>
            <w:r>
              <w:rPr>
                <w:rFonts w:hint="eastAsia"/>
                <w:szCs w:val="32"/>
                <w:lang w:eastAsia="zh-CN"/>
              </w:rPr>
              <w:t>kg/a，</w:t>
            </w:r>
            <w:r>
              <w:rPr>
                <w:rFonts w:hint="eastAsia"/>
                <w:szCs w:val="32"/>
                <w:lang w:val="en-US" w:eastAsia="zh-CN"/>
              </w:rPr>
              <w:t>6.8</w:t>
            </w:r>
            <w:r>
              <w:rPr>
                <w:rFonts w:hint="default" w:ascii="Arial" w:hAnsi="Arial" w:cs="Arial"/>
                <w:szCs w:val="32"/>
                <w:lang w:val="en-US" w:eastAsia="zh-CN"/>
              </w:rPr>
              <w:t>×</w:t>
            </w:r>
            <w:r>
              <w:rPr>
                <w:rFonts w:hint="eastAsia"/>
                <w:szCs w:val="32"/>
                <w:lang w:val="en-US" w:eastAsia="zh-CN"/>
              </w:rPr>
              <w:t>10</w:t>
            </w:r>
            <w:r>
              <w:rPr>
                <w:rFonts w:hint="eastAsia"/>
                <w:szCs w:val="32"/>
                <w:vertAlign w:val="superscript"/>
                <w:lang w:val="en-US" w:eastAsia="zh-CN"/>
              </w:rPr>
              <w:t>-5</w:t>
            </w:r>
            <w:r>
              <w:rPr>
                <w:rFonts w:hint="eastAsia"/>
                <w:szCs w:val="32"/>
                <w:lang w:eastAsia="zh-CN"/>
              </w:rPr>
              <w:t>kg/h，项目厨房设置的风机风量为</w:t>
            </w:r>
            <w:r>
              <w:rPr>
                <w:rFonts w:hint="eastAsia"/>
                <w:szCs w:val="32"/>
                <w:lang w:val="en-US" w:eastAsia="zh-CN"/>
              </w:rPr>
              <w:t>600</w:t>
            </w:r>
            <w:r>
              <w:rPr>
                <w:rFonts w:hint="eastAsia"/>
                <w:szCs w:val="32"/>
                <w:lang w:eastAsia="zh-CN"/>
              </w:rPr>
              <w:t>m</w:t>
            </w:r>
            <w:r>
              <w:rPr>
                <w:rFonts w:hint="eastAsia"/>
                <w:szCs w:val="32"/>
                <w:vertAlign w:val="superscript"/>
                <w:lang w:eastAsia="zh-CN"/>
              </w:rPr>
              <w:t>3</w:t>
            </w:r>
            <w:r>
              <w:rPr>
                <w:rFonts w:hint="eastAsia"/>
                <w:szCs w:val="32"/>
                <w:lang w:eastAsia="zh-CN"/>
              </w:rPr>
              <w:t>/h，项目厨房油烟产生浓度为0.1</w:t>
            </w:r>
            <w:r>
              <w:rPr>
                <w:rFonts w:hint="eastAsia"/>
                <w:szCs w:val="32"/>
                <w:lang w:val="en-US" w:eastAsia="zh-CN"/>
              </w:rPr>
              <w:t>1</w:t>
            </w:r>
            <w:r>
              <w:rPr>
                <w:rFonts w:hint="eastAsia"/>
                <w:szCs w:val="32"/>
                <w:lang w:eastAsia="zh-CN"/>
              </w:rPr>
              <w:t>mg/m</w:t>
            </w:r>
            <w:r>
              <w:rPr>
                <w:rFonts w:hint="eastAsia"/>
                <w:szCs w:val="32"/>
                <w:vertAlign w:val="superscript"/>
                <w:lang w:eastAsia="zh-CN"/>
              </w:rPr>
              <w:t>3</w:t>
            </w:r>
            <w:r>
              <w:rPr>
                <w:rFonts w:hint="eastAsia"/>
                <w:szCs w:val="32"/>
                <w:lang w:eastAsia="zh-CN"/>
              </w:rPr>
              <w:t>，经抽油烟机收集净化后通过屋顶的排气口外排，对周边大气环境影响较小。</w:t>
            </w:r>
          </w:p>
          <w:p w14:paraId="520F0CC4">
            <w:pPr>
              <w:pStyle w:val="4"/>
              <w:numPr>
                <w:ilvl w:val="1"/>
                <w:numId w:val="0"/>
              </w:numPr>
              <w:spacing w:line="360" w:lineRule="auto"/>
              <w:ind w:left="0" w:leftChars="0" w:firstLine="480" w:firstLineChars="200"/>
              <w:rPr>
                <w:rFonts w:hint="eastAsia"/>
                <w:b/>
                <w:sz w:val="21"/>
                <w:szCs w:val="21"/>
              </w:rPr>
            </w:pPr>
            <w:r>
              <w:rPr>
                <w:rFonts w:hint="eastAsia"/>
                <w:b w:val="0"/>
                <w:bCs w:val="0"/>
                <w:sz w:val="24"/>
              </w:rPr>
              <w:t>运营期间大气污染物产生量及排放量汇总如下表。</w:t>
            </w:r>
          </w:p>
          <w:p w14:paraId="262FB3A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b/>
                <w:color w:val="auto"/>
                <w:sz w:val="21"/>
                <w:szCs w:val="21"/>
              </w:rPr>
            </w:pPr>
            <w:r>
              <w:rPr>
                <w:rFonts w:hint="eastAsia"/>
                <w:b/>
                <w:color w:val="auto"/>
                <w:sz w:val="21"/>
                <w:szCs w:val="21"/>
              </w:rPr>
              <w:t>表4-</w:t>
            </w:r>
            <w:r>
              <w:rPr>
                <w:rFonts w:hint="eastAsia"/>
                <w:b/>
                <w:color w:val="auto"/>
                <w:sz w:val="21"/>
                <w:szCs w:val="21"/>
                <w:lang w:val="en-US" w:eastAsia="zh-CN"/>
              </w:rPr>
              <w:t xml:space="preserve">4  </w:t>
            </w:r>
            <w:r>
              <w:rPr>
                <w:rFonts w:hint="eastAsia"/>
                <w:b/>
                <w:color w:val="auto"/>
                <w:sz w:val="21"/>
                <w:szCs w:val="21"/>
              </w:rPr>
              <w:t xml:space="preserve"> 运营期大气污染物排放一览表</w:t>
            </w:r>
          </w:p>
          <w:tbl>
            <w:tblPr>
              <w:tblStyle w:val="2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523"/>
              <w:gridCol w:w="942"/>
              <w:gridCol w:w="995"/>
              <w:gridCol w:w="2540"/>
              <w:gridCol w:w="905"/>
              <w:gridCol w:w="826"/>
            </w:tblGrid>
            <w:tr w14:paraId="7997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tcBorders>
                    <w:tl2br w:val="nil"/>
                    <w:tr2bl w:val="nil"/>
                  </w:tcBorders>
                  <w:vAlign w:val="center"/>
                </w:tcPr>
                <w:p w14:paraId="577560C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rPr>
                  </w:pPr>
                  <w:r>
                    <w:rPr>
                      <w:b/>
                      <w:bCs/>
                      <w:color w:val="auto"/>
                      <w:sz w:val="21"/>
                      <w:szCs w:val="21"/>
                    </w:rPr>
                    <w:t>产排污环节</w:t>
                  </w:r>
                </w:p>
              </w:tc>
              <w:tc>
                <w:tcPr>
                  <w:tcW w:w="523" w:type="dxa"/>
                  <w:tcBorders>
                    <w:tl2br w:val="nil"/>
                    <w:tr2bl w:val="nil"/>
                  </w:tcBorders>
                  <w:vAlign w:val="center"/>
                </w:tcPr>
                <w:p w14:paraId="36A66ADB">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b/>
                      <w:color w:val="auto"/>
                      <w:sz w:val="21"/>
                      <w:szCs w:val="21"/>
                    </w:rPr>
                    <w:t>污染物</w:t>
                  </w:r>
                </w:p>
              </w:tc>
              <w:tc>
                <w:tcPr>
                  <w:tcW w:w="942" w:type="dxa"/>
                  <w:tcBorders>
                    <w:tl2br w:val="nil"/>
                    <w:tr2bl w:val="nil"/>
                  </w:tcBorders>
                  <w:vAlign w:val="center"/>
                </w:tcPr>
                <w:p w14:paraId="75366609">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b/>
                      <w:color w:val="auto"/>
                      <w:sz w:val="21"/>
                      <w:szCs w:val="21"/>
                    </w:rPr>
                    <w:t>产生量</w:t>
                  </w:r>
                  <w:r>
                    <w:rPr>
                      <w:rFonts w:hint="eastAsia"/>
                      <w:b/>
                      <w:color w:val="auto"/>
                      <w:sz w:val="21"/>
                      <w:szCs w:val="21"/>
                    </w:rPr>
                    <w:t>（t/a）</w:t>
                  </w:r>
                </w:p>
              </w:tc>
              <w:tc>
                <w:tcPr>
                  <w:tcW w:w="995" w:type="dxa"/>
                  <w:tcBorders>
                    <w:tl2br w:val="nil"/>
                    <w:tr2bl w:val="nil"/>
                  </w:tcBorders>
                  <w:vAlign w:val="center"/>
                </w:tcPr>
                <w:p w14:paraId="6DFBDAD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b/>
                      <w:color w:val="auto"/>
                      <w:sz w:val="21"/>
                      <w:szCs w:val="21"/>
                      <w:lang w:val="en-US" w:eastAsia="zh-CN"/>
                    </w:rPr>
                  </w:pPr>
                  <w:r>
                    <w:rPr>
                      <w:rFonts w:hint="eastAsia"/>
                      <w:b/>
                      <w:color w:val="auto"/>
                      <w:sz w:val="21"/>
                      <w:szCs w:val="21"/>
                      <w:lang w:val="en-US" w:eastAsia="zh-CN"/>
                    </w:rPr>
                    <w:t>产生速率kg/h</w:t>
                  </w:r>
                </w:p>
              </w:tc>
              <w:tc>
                <w:tcPr>
                  <w:tcW w:w="2540" w:type="dxa"/>
                  <w:tcBorders>
                    <w:tl2br w:val="nil"/>
                    <w:tr2bl w:val="nil"/>
                  </w:tcBorders>
                  <w:vAlign w:val="center"/>
                </w:tcPr>
                <w:p w14:paraId="179DA757">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b/>
                      <w:color w:val="auto"/>
                      <w:sz w:val="21"/>
                      <w:szCs w:val="21"/>
                    </w:rPr>
                    <w:t>治理措施</w:t>
                  </w:r>
                </w:p>
              </w:tc>
              <w:tc>
                <w:tcPr>
                  <w:tcW w:w="905" w:type="dxa"/>
                  <w:tcBorders>
                    <w:tl2br w:val="nil"/>
                    <w:tr2bl w:val="nil"/>
                  </w:tcBorders>
                  <w:vAlign w:val="center"/>
                </w:tcPr>
                <w:p w14:paraId="291725C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b/>
                      <w:color w:val="auto"/>
                      <w:sz w:val="21"/>
                      <w:szCs w:val="21"/>
                    </w:rPr>
                    <w:t>排放量</w:t>
                  </w:r>
                </w:p>
                <w:p w14:paraId="4F0A910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rFonts w:hint="eastAsia"/>
                      <w:b/>
                      <w:color w:val="auto"/>
                      <w:sz w:val="21"/>
                      <w:szCs w:val="21"/>
                    </w:rPr>
                    <w:t>（t/a）</w:t>
                  </w:r>
                </w:p>
              </w:tc>
              <w:tc>
                <w:tcPr>
                  <w:tcW w:w="826" w:type="dxa"/>
                  <w:tcBorders>
                    <w:tl2br w:val="nil"/>
                    <w:tr2bl w:val="nil"/>
                  </w:tcBorders>
                  <w:vAlign w:val="center"/>
                </w:tcPr>
                <w:p w14:paraId="573A0CB0">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rFonts w:hint="eastAsia"/>
                      <w:b/>
                      <w:color w:val="auto"/>
                      <w:sz w:val="21"/>
                      <w:szCs w:val="21"/>
                      <w:lang w:val="en-US" w:eastAsia="zh-CN"/>
                    </w:rPr>
                    <w:t>排放速率kg/h</w:t>
                  </w:r>
                </w:p>
              </w:tc>
            </w:tr>
            <w:tr w14:paraId="2A46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8" w:type="dxa"/>
                  <w:tcBorders>
                    <w:tl2br w:val="nil"/>
                    <w:tr2bl w:val="nil"/>
                  </w:tcBorders>
                  <w:vAlign w:val="center"/>
                </w:tcPr>
                <w:p w14:paraId="0BF297F2">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采剥粉尘</w:t>
                  </w:r>
                </w:p>
              </w:tc>
              <w:tc>
                <w:tcPr>
                  <w:tcW w:w="523" w:type="dxa"/>
                  <w:vMerge w:val="restart"/>
                  <w:tcBorders>
                    <w:tl2br w:val="nil"/>
                    <w:tr2bl w:val="nil"/>
                  </w:tcBorders>
                  <w:vAlign w:val="center"/>
                </w:tcPr>
                <w:p w14:paraId="3B44DCBB">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颗粒物</w:t>
                  </w:r>
                </w:p>
              </w:tc>
              <w:tc>
                <w:tcPr>
                  <w:tcW w:w="942" w:type="dxa"/>
                  <w:tcBorders>
                    <w:tl2br w:val="nil"/>
                    <w:tr2bl w:val="nil"/>
                  </w:tcBorders>
                  <w:vAlign w:val="center"/>
                </w:tcPr>
                <w:p w14:paraId="0A7C73F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1.28</w:t>
                  </w:r>
                </w:p>
              </w:tc>
              <w:tc>
                <w:tcPr>
                  <w:tcW w:w="995" w:type="dxa"/>
                  <w:tcBorders>
                    <w:tl2br w:val="nil"/>
                    <w:tr2bl w:val="nil"/>
                  </w:tcBorders>
                  <w:vAlign w:val="center"/>
                </w:tcPr>
                <w:p w14:paraId="0F560E0F">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0.59</w:t>
                  </w:r>
                </w:p>
              </w:tc>
              <w:tc>
                <w:tcPr>
                  <w:tcW w:w="2540" w:type="dxa"/>
                  <w:tcBorders>
                    <w:tl2br w:val="nil"/>
                    <w:tr2bl w:val="nil"/>
                  </w:tcBorders>
                  <w:vAlign w:val="center"/>
                </w:tcPr>
                <w:p w14:paraId="28FF0A7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采掘场地采用移动式雾炮机降尘、规定开采方式、大风天气不得生产、分区分片开采</w:t>
                  </w:r>
                </w:p>
              </w:tc>
              <w:tc>
                <w:tcPr>
                  <w:tcW w:w="905" w:type="dxa"/>
                  <w:tcBorders>
                    <w:tl2br w:val="nil"/>
                    <w:tr2bl w:val="nil"/>
                  </w:tcBorders>
                  <w:vAlign w:val="center"/>
                </w:tcPr>
                <w:p w14:paraId="5A6593C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0.256</w:t>
                  </w:r>
                </w:p>
              </w:tc>
              <w:tc>
                <w:tcPr>
                  <w:tcW w:w="826" w:type="dxa"/>
                  <w:tcBorders>
                    <w:tl2br w:val="nil"/>
                    <w:tr2bl w:val="nil"/>
                  </w:tcBorders>
                  <w:vAlign w:val="center"/>
                </w:tcPr>
                <w:p w14:paraId="75C440FB">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0.12</w:t>
                  </w:r>
                </w:p>
              </w:tc>
            </w:tr>
            <w:tr w14:paraId="32CE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08" w:type="dxa"/>
                  <w:tcBorders>
                    <w:tl2br w:val="nil"/>
                    <w:tr2bl w:val="nil"/>
                  </w:tcBorders>
                  <w:vAlign w:val="center"/>
                </w:tcPr>
                <w:p w14:paraId="59813BB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堆场粉尘</w:t>
                  </w:r>
                </w:p>
              </w:tc>
              <w:tc>
                <w:tcPr>
                  <w:tcW w:w="523" w:type="dxa"/>
                  <w:vMerge w:val="continue"/>
                  <w:tcBorders>
                    <w:tl2br w:val="nil"/>
                    <w:tr2bl w:val="nil"/>
                  </w:tcBorders>
                  <w:vAlign w:val="center"/>
                </w:tcPr>
                <w:p w14:paraId="5B4B821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942" w:type="dxa"/>
                  <w:tcBorders>
                    <w:tl2br w:val="nil"/>
                    <w:tr2bl w:val="nil"/>
                  </w:tcBorders>
                  <w:vAlign w:val="center"/>
                </w:tcPr>
                <w:p w14:paraId="427ED387">
                  <w:pPr>
                    <w:keepNext w:val="0"/>
                    <w:keepLines w:val="0"/>
                    <w:widowControl/>
                    <w:suppressLineNumbers w:val="0"/>
                    <w:ind w:left="0" w:leftChars="0" w:firstLine="0" w:firstLineChars="0"/>
                    <w:jc w:val="center"/>
                    <w:textAlignment w:val="center"/>
                    <w:rPr>
                      <w:rFonts w:hint="default" w:ascii="Times New Roman" w:hAnsi="Times New Roman" w:eastAsia="宋体" w:cstheme="minorBidi"/>
                      <w:color w:val="auto"/>
                      <w:kern w:val="2"/>
                      <w:sz w:val="21"/>
                      <w:szCs w:val="21"/>
                      <w:lang w:val="en-US" w:eastAsia="zh-CN" w:bidi="ar-SA"/>
                    </w:rPr>
                  </w:pPr>
                  <w:r>
                    <w:rPr>
                      <w:rFonts w:hint="eastAsia" w:cs="Times New Roman"/>
                      <w:i w:val="0"/>
                      <w:iCs w:val="0"/>
                      <w:color w:val="auto"/>
                      <w:kern w:val="0"/>
                      <w:sz w:val="21"/>
                      <w:szCs w:val="21"/>
                      <w:u w:val="none"/>
                      <w:lang w:val="en-US" w:eastAsia="zh-CN" w:bidi="ar"/>
                    </w:rPr>
                    <w:t>89</w:t>
                  </w:r>
                </w:p>
              </w:tc>
              <w:tc>
                <w:tcPr>
                  <w:tcW w:w="995" w:type="dxa"/>
                  <w:tcBorders>
                    <w:tl2br w:val="nil"/>
                    <w:tr2bl w:val="nil"/>
                  </w:tcBorders>
                  <w:vAlign w:val="center"/>
                </w:tcPr>
                <w:p w14:paraId="517FFE9E">
                  <w:pPr>
                    <w:keepNext w:val="0"/>
                    <w:keepLines w:val="0"/>
                    <w:widowControl/>
                    <w:suppressLineNumbers w:val="0"/>
                    <w:ind w:left="0" w:leftChars="0" w:firstLine="210" w:firstLineChars="100"/>
                    <w:jc w:val="both"/>
                    <w:textAlignment w:val="center"/>
                    <w:rPr>
                      <w:rFonts w:hint="default" w:ascii="Times New Roman" w:hAnsi="Times New Roman" w:eastAsia="宋体" w:cstheme="minorBidi"/>
                      <w:color w:val="auto"/>
                      <w:kern w:val="2"/>
                      <w:sz w:val="21"/>
                      <w:szCs w:val="21"/>
                      <w:lang w:val="en-US" w:eastAsia="zh-CN" w:bidi="ar-SA"/>
                    </w:rPr>
                  </w:pPr>
                  <w:r>
                    <w:rPr>
                      <w:rFonts w:hint="eastAsia" w:cs="Times New Roman"/>
                      <w:i w:val="0"/>
                      <w:iCs w:val="0"/>
                      <w:color w:val="auto"/>
                      <w:kern w:val="0"/>
                      <w:sz w:val="21"/>
                      <w:szCs w:val="21"/>
                      <w:u w:val="none"/>
                      <w:lang w:val="en-US" w:eastAsia="zh-CN" w:bidi="ar"/>
                    </w:rPr>
                    <w:t>10.3</w:t>
                  </w:r>
                </w:p>
              </w:tc>
              <w:tc>
                <w:tcPr>
                  <w:tcW w:w="2540" w:type="dxa"/>
                  <w:tcBorders>
                    <w:tl2br w:val="nil"/>
                    <w:tr2bl w:val="nil"/>
                  </w:tcBorders>
                  <w:vAlign w:val="center"/>
                </w:tcPr>
                <w:p w14:paraId="69E8B83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default" w:ascii="Times New Roman" w:hAnsi="Times New Roman" w:eastAsia="宋体" w:cstheme="minorBidi"/>
                      <w:color w:val="auto"/>
                      <w:kern w:val="2"/>
                      <w:sz w:val="21"/>
                      <w:szCs w:val="21"/>
                      <w:lang w:val="en-US" w:eastAsia="zh-CN" w:bidi="ar-SA"/>
                    </w:rPr>
                    <w:t>采用洒水、防尘网</w:t>
                  </w:r>
                  <w:r>
                    <w:rPr>
                      <w:rFonts w:hint="eastAsia" w:cstheme="minorBidi"/>
                      <w:color w:val="auto"/>
                      <w:kern w:val="2"/>
                      <w:sz w:val="21"/>
                      <w:szCs w:val="21"/>
                      <w:lang w:val="en-US" w:eastAsia="zh-CN" w:bidi="ar-SA"/>
                    </w:rPr>
                    <w:t>遮盖</w:t>
                  </w:r>
                </w:p>
              </w:tc>
              <w:tc>
                <w:tcPr>
                  <w:tcW w:w="905" w:type="dxa"/>
                  <w:tcBorders>
                    <w:tl2br w:val="nil"/>
                    <w:tr2bl w:val="nil"/>
                  </w:tcBorders>
                  <w:vAlign w:val="center"/>
                </w:tcPr>
                <w:p w14:paraId="4C7A8206">
                  <w:pPr>
                    <w:keepNext w:val="0"/>
                    <w:keepLines w:val="0"/>
                    <w:widowControl/>
                    <w:suppressLineNumbers w:val="0"/>
                    <w:ind w:left="0" w:leftChars="0" w:firstLine="0" w:firstLineChars="0"/>
                    <w:jc w:val="center"/>
                    <w:textAlignment w:val="center"/>
                    <w:rPr>
                      <w:rFonts w:hint="default" w:ascii="Times New Roman" w:hAnsi="Times New Roman" w:eastAsia="宋体" w:cstheme="minorBidi"/>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12.6</w:t>
                  </w:r>
                </w:p>
              </w:tc>
              <w:tc>
                <w:tcPr>
                  <w:tcW w:w="826" w:type="dxa"/>
                  <w:tcBorders>
                    <w:tl2br w:val="nil"/>
                    <w:tr2bl w:val="nil"/>
                  </w:tcBorders>
                  <w:vAlign w:val="center"/>
                </w:tcPr>
                <w:p w14:paraId="06954E36">
                  <w:pPr>
                    <w:keepNext w:val="0"/>
                    <w:keepLines w:val="0"/>
                    <w:widowControl/>
                    <w:suppressLineNumbers w:val="0"/>
                    <w:ind w:left="0" w:leftChars="0" w:firstLine="0" w:firstLineChars="0"/>
                    <w:jc w:val="center"/>
                    <w:textAlignment w:val="center"/>
                    <w:rPr>
                      <w:rFonts w:hint="default" w:ascii="Times New Roman" w:hAnsi="Times New Roman" w:eastAsia="宋体" w:cstheme="minorBidi"/>
                      <w:color w:val="auto"/>
                      <w:kern w:val="2"/>
                      <w:sz w:val="21"/>
                      <w:szCs w:val="21"/>
                      <w:lang w:val="en-US" w:eastAsia="zh-CN" w:bidi="ar-SA"/>
                    </w:rPr>
                  </w:pPr>
                  <w:r>
                    <w:rPr>
                      <w:rFonts w:hint="eastAsia" w:cs="Times New Roman"/>
                      <w:i w:val="0"/>
                      <w:iCs w:val="0"/>
                      <w:color w:val="auto"/>
                      <w:kern w:val="0"/>
                      <w:sz w:val="21"/>
                      <w:szCs w:val="21"/>
                      <w:u w:val="none"/>
                      <w:lang w:val="en-US" w:eastAsia="zh-CN" w:bidi="ar"/>
                    </w:rPr>
                    <w:t>5.8</w:t>
                  </w:r>
                </w:p>
              </w:tc>
            </w:tr>
            <w:tr w14:paraId="413F4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tcBorders>
                    <w:tl2br w:val="nil"/>
                    <w:tr2bl w:val="nil"/>
                  </w:tcBorders>
                  <w:vAlign w:val="center"/>
                </w:tcPr>
                <w:p w14:paraId="04E62504">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投料粉尘</w:t>
                  </w:r>
                </w:p>
              </w:tc>
              <w:tc>
                <w:tcPr>
                  <w:tcW w:w="523" w:type="dxa"/>
                  <w:vMerge w:val="continue"/>
                  <w:tcBorders>
                    <w:tl2br w:val="nil"/>
                    <w:tr2bl w:val="nil"/>
                  </w:tcBorders>
                  <w:vAlign w:val="center"/>
                </w:tcPr>
                <w:p w14:paraId="22F48C94">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942" w:type="dxa"/>
                  <w:tcBorders>
                    <w:tl2br w:val="nil"/>
                    <w:tr2bl w:val="nil"/>
                  </w:tcBorders>
                  <w:vAlign w:val="center"/>
                </w:tcPr>
                <w:p w14:paraId="1FE478E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w:t>
                  </w:r>
                  <w:r>
                    <w:rPr>
                      <w:rFonts w:hint="eastAsia" w:cstheme="minorBidi"/>
                      <w:color w:val="auto"/>
                      <w:kern w:val="2"/>
                      <w:sz w:val="21"/>
                      <w:szCs w:val="21"/>
                      <w:lang w:val="en-US" w:eastAsia="zh-CN" w:bidi="ar-SA"/>
                    </w:rPr>
                    <w:t>11</w:t>
                  </w:r>
                </w:p>
              </w:tc>
              <w:tc>
                <w:tcPr>
                  <w:tcW w:w="995" w:type="dxa"/>
                  <w:tcBorders>
                    <w:tl2br w:val="nil"/>
                    <w:tr2bl w:val="nil"/>
                  </w:tcBorders>
                  <w:vAlign w:val="center"/>
                </w:tcPr>
                <w:p w14:paraId="60E191D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w:t>
                  </w:r>
                  <w:r>
                    <w:rPr>
                      <w:rFonts w:hint="eastAsia" w:cstheme="minorBidi"/>
                      <w:color w:val="auto"/>
                      <w:kern w:val="2"/>
                      <w:sz w:val="21"/>
                      <w:szCs w:val="21"/>
                      <w:lang w:val="en-US" w:eastAsia="zh-CN" w:bidi="ar-SA"/>
                    </w:rPr>
                    <w:t>051</w:t>
                  </w:r>
                </w:p>
              </w:tc>
              <w:tc>
                <w:tcPr>
                  <w:tcW w:w="2540" w:type="dxa"/>
                  <w:tcBorders>
                    <w:tl2br w:val="nil"/>
                    <w:tr2bl w:val="nil"/>
                  </w:tcBorders>
                  <w:vAlign w:val="center"/>
                </w:tcPr>
                <w:p w14:paraId="43B4EDA4">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对装载、卸料工序加大洒水频率，卸料入料口采取半封闭</w:t>
                  </w:r>
                </w:p>
              </w:tc>
              <w:tc>
                <w:tcPr>
                  <w:tcW w:w="905" w:type="dxa"/>
                  <w:tcBorders>
                    <w:tl2br w:val="nil"/>
                    <w:tr2bl w:val="nil"/>
                  </w:tcBorders>
                  <w:vAlign w:val="center"/>
                </w:tcPr>
                <w:p w14:paraId="59CD60CC">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w:t>
                  </w:r>
                  <w:r>
                    <w:rPr>
                      <w:rFonts w:hint="eastAsia" w:cstheme="minorBidi"/>
                      <w:color w:val="auto"/>
                      <w:kern w:val="2"/>
                      <w:sz w:val="21"/>
                      <w:szCs w:val="21"/>
                      <w:lang w:val="en-US" w:eastAsia="zh-CN" w:bidi="ar-SA"/>
                    </w:rPr>
                    <w:t>022</w:t>
                  </w:r>
                </w:p>
              </w:tc>
              <w:tc>
                <w:tcPr>
                  <w:tcW w:w="826" w:type="dxa"/>
                  <w:tcBorders>
                    <w:tl2br w:val="nil"/>
                    <w:tr2bl w:val="nil"/>
                  </w:tcBorders>
                  <w:vAlign w:val="center"/>
                </w:tcPr>
                <w:p w14:paraId="2B49EC1A">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0.0</w:t>
                  </w:r>
                  <w:r>
                    <w:rPr>
                      <w:rFonts w:hint="eastAsia" w:cstheme="minorBidi"/>
                      <w:color w:val="auto"/>
                      <w:kern w:val="2"/>
                      <w:sz w:val="21"/>
                      <w:szCs w:val="21"/>
                      <w:lang w:val="en-US" w:eastAsia="zh-CN" w:bidi="ar-SA"/>
                    </w:rPr>
                    <w:t>1</w:t>
                  </w:r>
                </w:p>
              </w:tc>
            </w:tr>
            <w:tr w14:paraId="4FA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8" w:type="dxa"/>
                  <w:tcBorders>
                    <w:tl2br w:val="nil"/>
                    <w:tr2bl w:val="nil"/>
                  </w:tcBorders>
                  <w:vAlign w:val="center"/>
                </w:tcPr>
                <w:p w14:paraId="50CE3763">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筛分粉尘</w:t>
                  </w:r>
                </w:p>
              </w:tc>
              <w:tc>
                <w:tcPr>
                  <w:tcW w:w="523" w:type="dxa"/>
                  <w:vMerge w:val="continue"/>
                  <w:tcBorders>
                    <w:tl2br w:val="nil"/>
                    <w:tr2bl w:val="nil"/>
                  </w:tcBorders>
                  <w:vAlign w:val="center"/>
                </w:tcPr>
                <w:p w14:paraId="118528F2">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942" w:type="dxa"/>
                  <w:tcBorders>
                    <w:tl2br w:val="nil"/>
                    <w:tr2bl w:val="nil"/>
                  </w:tcBorders>
                  <w:vAlign w:val="center"/>
                </w:tcPr>
                <w:p w14:paraId="6FB84395">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44.8</w:t>
                  </w:r>
                </w:p>
              </w:tc>
              <w:tc>
                <w:tcPr>
                  <w:tcW w:w="995" w:type="dxa"/>
                  <w:tcBorders>
                    <w:tl2br w:val="nil"/>
                    <w:tr2bl w:val="nil"/>
                  </w:tcBorders>
                  <w:vAlign w:val="center"/>
                </w:tcPr>
                <w:p w14:paraId="51874D65">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20.7</w:t>
                  </w:r>
                </w:p>
              </w:tc>
              <w:tc>
                <w:tcPr>
                  <w:tcW w:w="2540" w:type="dxa"/>
                  <w:tcBorders>
                    <w:tl2br w:val="nil"/>
                    <w:tr2bl w:val="nil"/>
                  </w:tcBorders>
                  <w:vAlign w:val="center"/>
                </w:tcPr>
                <w:p w14:paraId="181D1E5B">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筛分工序在封闭厂房内，筛分设备与输送带衔接处均密闭处理，同时对项目筛分环节产生的粉尘集气罩收集后进袋式除尘器除尘，处理后废气经</w:t>
                  </w:r>
                  <w:r>
                    <w:rPr>
                      <w:rFonts w:hint="default" w:ascii="Times New Roman" w:hAnsi="Times New Roman" w:eastAsia="宋体" w:cstheme="minorBidi"/>
                      <w:color w:val="auto"/>
                      <w:kern w:val="2"/>
                      <w:sz w:val="21"/>
                      <w:szCs w:val="21"/>
                      <w:lang w:val="en-US" w:eastAsia="zh-CN" w:bidi="ar-SA"/>
                    </w:rPr>
                    <w:t>15</w:t>
                  </w:r>
                  <w:r>
                    <w:rPr>
                      <w:rFonts w:hint="eastAsia" w:ascii="Times New Roman" w:hAnsi="Times New Roman" w:eastAsia="宋体" w:cstheme="minorBidi"/>
                      <w:color w:val="auto"/>
                      <w:kern w:val="2"/>
                      <w:sz w:val="21"/>
                      <w:szCs w:val="21"/>
                      <w:lang w:val="en-US" w:eastAsia="zh-CN" w:bidi="ar-SA"/>
                    </w:rPr>
                    <w:t>m高排气筒排放，要求集气罩集气效率不低于</w:t>
                  </w:r>
                  <w:r>
                    <w:rPr>
                      <w:rFonts w:hint="default" w:ascii="Times New Roman" w:hAnsi="Times New Roman" w:eastAsia="宋体" w:cstheme="minorBidi"/>
                      <w:color w:val="auto"/>
                      <w:kern w:val="2"/>
                      <w:sz w:val="21"/>
                      <w:szCs w:val="21"/>
                      <w:lang w:val="en-US" w:eastAsia="zh-CN" w:bidi="ar-SA"/>
                    </w:rPr>
                    <w:t>90%</w:t>
                  </w:r>
                  <w:r>
                    <w:rPr>
                      <w:rFonts w:hint="eastAsia" w:ascii="Times New Roman" w:hAnsi="Times New Roman" w:eastAsia="宋体" w:cstheme="minorBidi"/>
                      <w:color w:val="auto"/>
                      <w:kern w:val="2"/>
                      <w:sz w:val="21"/>
                      <w:szCs w:val="21"/>
                      <w:lang w:val="en-US" w:eastAsia="zh-CN" w:bidi="ar-SA"/>
                    </w:rPr>
                    <w:t xml:space="preserve">，除尘器效率 </w:t>
                  </w:r>
                  <w:r>
                    <w:rPr>
                      <w:rFonts w:hint="default" w:ascii="Times New Roman" w:hAnsi="Times New Roman" w:eastAsia="宋体" w:cstheme="minorBidi"/>
                      <w:color w:val="auto"/>
                      <w:kern w:val="2"/>
                      <w:sz w:val="21"/>
                      <w:szCs w:val="21"/>
                      <w:lang w:val="en-US" w:eastAsia="zh-CN" w:bidi="ar-SA"/>
                    </w:rPr>
                    <w:t>99.</w:t>
                  </w:r>
                  <w:r>
                    <w:rPr>
                      <w:rFonts w:hint="eastAsia" w:ascii="Times New Roman" w:hAnsi="Times New Roman" w:eastAsia="宋体" w:cstheme="minorBidi"/>
                      <w:color w:val="auto"/>
                      <w:kern w:val="2"/>
                      <w:sz w:val="21"/>
                      <w:szCs w:val="21"/>
                      <w:lang w:val="en-US" w:eastAsia="zh-CN" w:bidi="ar-SA"/>
                    </w:rPr>
                    <w:t>7</w:t>
                  </w:r>
                  <w:r>
                    <w:rPr>
                      <w:rFonts w:hint="default" w:ascii="Times New Roman" w:hAnsi="Times New Roman" w:eastAsia="宋体" w:cstheme="minorBidi"/>
                      <w:color w:val="auto"/>
                      <w:kern w:val="2"/>
                      <w:sz w:val="21"/>
                      <w:szCs w:val="21"/>
                      <w:lang w:val="en-US" w:eastAsia="zh-CN" w:bidi="ar-SA"/>
                    </w:rPr>
                    <w:t>%</w:t>
                  </w:r>
                  <w:r>
                    <w:rPr>
                      <w:rFonts w:hint="eastAsia" w:ascii="Times New Roman" w:hAnsi="Times New Roman" w:eastAsia="宋体" w:cstheme="minorBidi"/>
                      <w:color w:val="auto"/>
                      <w:kern w:val="2"/>
                      <w:sz w:val="21"/>
                      <w:szCs w:val="21"/>
                      <w:lang w:val="en-US" w:eastAsia="zh-CN" w:bidi="ar-SA"/>
                    </w:rPr>
                    <w:t>.</w:t>
                  </w:r>
                </w:p>
              </w:tc>
              <w:tc>
                <w:tcPr>
                  <w:tcW w:w="905" w:type="dxa"/>
                  <w:tcBorders>
                    <w:tl2br w:val="nil"/>
                    <w:tr2bl w:val="nil"/>
                  </w:tcBorders>
                  <w:vAlign w:val="center"/>
                </w:tcPr>
                <w:p w14:paraId="7084DF4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w:t>
                  </w:r>
                  <w:r>
                    <w:rPr>
                      <w:rFonts w:hint="eastAsia" w:cstheme="minorBidi"/>
                      <w:color w:val="auto"/>
                      <w:kern w:val="2"/>
                      <w:sz w:val="21"/>
                      <w:szCs w:val="21"/>
                      <w:lang w:val="en-US" w:eastAsia="zh-CN" w:bidi="ar-SA"/>
                    </w:rPr>
                    <w:t>121</w:t>
                  </w:r>
                </w:p>
              </w:tc>
              <w:tc>
                <w:tcPr>
                  <w:tcW w:w="826" w:type="dxa"/>
                  <w:tcBorders>
                    <w:tl2br w:val="nil"/>
                    <w:tr2bl w:val="nil"/>
                  </w:tcBorders>
                  <w:vAlign w:val="center"/>
                </w:tcPr>
                <w:p w14:paraId="62AE5BB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0.056</w:t>
                  </w:r>
                </w:p>
              </w:tc>
            </w:tr>
            <w:tr w14:paraId="35E5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08" w:type="dxa"/>
                  <w:tcBorders>
                    <w:tl2br w:val="nil"/>
                    <w:tr2bl w:val="nil"/>
                  </w:tcBorders>
                  <w:vAlign w:val="center"/>
                </w:tcPr>
                <w:p w14:paraId="4C03F047">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皮带输送粉尘</w:t>
                  </w:r>
                </w:p>
              </w:tc>
              <w:tc>
                <w:tcPr>
                  <w:tcW w:w="523" w:type="dxa"/>
                  <w:vMerge w:val="continue"/>
                  <w:tcBorders>
                    <w:tl2br w:val="nil"/>
                    <w:tr2bl w:val="nil"/>
                  </w:tcBorders>
                  <w:vAlign w:val="center"/>
                </w:tcPr>
                <w:p w14:paraId="537505A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942" w:type="dxa"/>
                  <w:tcBorders>
                    <w:tl2br w:val="nil"/>
                    <w:tr2bl w:val="nil"/>
                  </w:tcBorders>
                  <w:vAlign w:val="center"/>
                </w:tcPr>
                <w:p w14:paraId="30F30CFC">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c>
                <w:tcPr>
                  <w:tcW w:w="995" w:type="dxa"/>
                  <w:tcBorders>
                    <w:tl2br w:val="nil"/>
                    <w:tr2bl w:val="nil"/>
                  </w:tcBorders>
                  <w:vAlign w:val="center"/>
                </w:tcPr>
                <w:p w14:paraId="7131C590">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c>
                <w:tcPr>
                  <w:tcW w:w="2540" w:type="dxa"/>
                  <w:tcBorders>
                    <w:tl2br w:val="nil"/>
                    <w:tr2bl w:val="nil"/>
                  </w:tcBorders>
                  <w:vAlign w:val="center"/>
                </w:tcPr>
                <w:p w14:paraId="412DC186">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皮带输送带上部加盖</w:t>
                  </w:r>
                </w:p>
              </w:tc>
              <w:tc>
                <w:tcPr>
                  <w:tcW w:w="905" w:type="dxa"/>
                  <w:tcBorders>
                    <w:tl2br w:val="nil"/>
                    <w:tr2bl w:val="nil"/>
                  </w:tcBorders>
                  <w:vAlign w:val="center"/>
                </w:tcPr>
                <w:p w14:paraId="14047B9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c>
                <w:tcPr>
                  <w:tcW w:w="826" w:type="dxa"/>
                  <w:tcBorders>
                    <w:tl2br w:val="nil"/>
                    <w:tr2bl w:val="nil"/>
                  </w:tcBorders>
                  <w:vAlign w:val="center"/>
                </w:tcPr>
                <w:p w14:paraId="0D38543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r>
            <w:tr w14:paraId="4BC0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08" w:type="dxa"/>
                  <w:tcBorders>
                    <w:tl2br w:val="nil"/>
                    <w:tr2bl w:val="nil"/>
                  </w:tcBorders>
                  <w:vAlign w:val="center"/>
                </w:tcPr>
                <w:p w14:paraId="1411C134">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车辆运输扬尘</w:t>
                  </w:r>
                </w:p>
              </w:tc>
              <w:tc>
                <w:tcPr>
                  <w:tcW w:w="523" w:type="dxa"/>
                  <w:vMerge w:val="continue"/>
                  <w:tcBorders>
                    <w:tl2br w:val="nil"/>
                    <w:tr2bl w:val="nil"/>
                  </w:tcBorders>
                  <w:vAlign w:val="center"/>
                </w:tcPr>
                <w:p w14:paraId="4AE5BA6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942" w:type="dxa"/>
                  <w:tcBorders>
                    <w:tl2br w:val="nil"/>
                    <w:tr2bl w:val="nil"/>
                  </w:tcBorders>
                  <w:vAlign w:val="center"/>
                </w:tcPr>
                <w:p w14:paraId="17DBBB3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w:t>
                  </w:r>
                  <w:r>
                    <w:rPr>
                      <w:rFonts w:hint="eastAsia" w:cstheme="minorBidi"/>
                      <w:color w:val="auto"/>
                      <w:kern w:val="2"/>
                      <w:sz w:val="21"/>
                      <w:szCs w:val="21"/>
                      <w:lang w:val="en-US" w:eastAsia="zh-CN" w:bidi="ar-SA"/>
                    </w:rPr>
                    <w:t>087</w:t>
                  </w:r>
                </w:p>
              </w:tc>
              <w:tc>
                <w:tcPr>
                  <w:tcW w:w="995" w:type="dxa"/>
                  <w:tcBorders>
                    <w:tl2br w:val="nil"/>
                    <w:tr2bl w:val="nil"/>
                  </w:tcBorders>
                  <w:vAlign w:val="center"/>
                </w:tcPr>
                <w:p w14:paraId="1D765CDA">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0.0</w:t>
                  </w:r>
                  <w:r>
                    <w:rPr>
                      <w:rFonts w:hint="eastAsia" w:cstheme="minorBidi"/>
                      <w:color w:val="auto"/>
                      <w:kern w:val="2"/>
                      <w:sz w:val="21"/>
                      <w:szCs w:val="21"/>
                      <w:lang w:val="en-US" w:eastAsia="zh-CN" w:bidi="ar-SA"/>
                    </w:rPr>
                    <w:t>4</w:t>
                  </w:r>
                </w:p>
              </w:tc>
              <w:tc>
                <w:tcPr>
                  <w:tcW w:w="2540" w:type="dxa"/>
                  <w:tcBorders>
                    <w:tl2br w:val="nil"/>
                    <w:tr2bl w:val="nil"/>
                  </w:tcBorders>
                  <w:vAlign w:val="center"/>
                </w:tcPr>
                <w:p w14:paraId="1FB12B7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设洗车平台，对进出车辆进行冲洗，限制超载，车辆加盖苫布，减速慢行，场内进行洒水抑尘。</w:t>
                  </w:r>
                </w:p>
              </w:tc>
              <w:tc>
                <w:tcPr>
                  <w:tcW w:w="905" w:type="dxa"/>
                  <w:tcBorders>
                    <w:tl2br w:val="nil"/>
                    <w:tr2bl w:val="nil"/>
                  </w:tcBorders>
                  <w:vAlign w:val="center"/>
                </w:tcPr>
                <w:p w14:paraId="3E26943C">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8.7kg/a</w:t>
                  </w:r>
                </w:p>
              </w:tc>
              <w:tc>
                <w:tcPr>
                  <w:tcW w:w="826" w:type="dxa"/>
                  <w:tcBorders>
                    <w:tl2br w:val="nil"/>
                    <w:tr2bl w:val="nil"/>
                  </w:tcBorders>
                  <w:vAlign w:val="center"/>
                </w:tcPr>
                <w:p w14:paraId="74B02B56">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0.00</w:t>
                  </w:r>
                  <w:r>
                    <w:rPr>
                      <w:rFonts w:hint="eastAsia" w:cstheme="minorBidi"/>
                      <w:color w:val="auto"/>
                      <w:kern w:val="2"/>
                      <w:sz w:val="21"/>
                      <w:szCs w:val="21"/>
                      <w:lang w:val="en-US" w:eastAsia="zh-CN" w:bidi="ar-SA"/>
                    </w:rPr>
                    <w:t>4</w:t>
                  </w:r>
                </w:p>
              </w:tc>
            </w:tr>
            <w:tr w14:paraId="3E3E1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708" w:type="dxa"/>
                  <w:tcBorders>
                    <w:tl2br w:val="nil"/>
                    <w:tr2bl w:val="nil"/>
                  </w:tcBorders>
                  <w:vAlign w:val="center"/>
                </w:tcPr>
                <w:p w14:paraId="239A541A">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合计</w:t>
                  </w:r>
                </w:p>
              </w:tc>
              <w:tc>
                <w:tcPr>
                  <w:tcW w:w="523" w:type="dxa"/>
                  <w:tcBorders>
                    <w:tl2br w:val="nil"/>
                    <w:tr2bl w:val="nil"/>
                  </w:tcBorders>
                  <w:vAlign w:val="center"/>
                </w:tcPr>
                <w:p w14:paraId="66CE1875">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c>
                <w:tcPr>
                  <w:tcW w:w="942" w:type="dxa"/>
                  <w:tcBorders>
                    <w:tl2br w:val="nil"/>
                    <w:tr2bl w:val="nil"/>
                  </w:tcBorders>
                  <w:vAlign w:val="center"/>
                </w:tcPr>
                <w:p w14:paraId="4177FEA6">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135.277</w:t>
                  </w:r>
                </w:p>
              </w:tc>
              <w:tc>
                <w:tcPr>
                  <w:tcW w:w="995" w:type="dxa"/>
                  <w:tcBorders>
                    <w:tl2br w:val="nil"/>
                    <w:tr2bl w:val="nil"/>
                  </w:tcBorders>
                  <w:vAlign w:val="center"/>
                </w:tcPr>
                <w:p w14:paraId="5079CF57">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w:t>
                  </w:r>
                </w:p>
              </w:tc>
              <w:tc>
                <w:tcPr>
                  <w:tcW w:w="2540" w:type="dxa"/>
                  <w:tcBorders>
                    <w:tl2br w:val="nil"/>
                    <w:tr2bl w:val="nil"/>
                  </w:tcBorders>
                  <w:vAlign w:val="center"/>
                </w:tcPr>
                <w:p w14:paraId="62305E85">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c>
                <w:tcPr>
                  <w:tcW w:w="905" w:type="dxa"/>
                  <w:tcBorders>
                    <w:tl2br w:val="nil"/>
                    <w:tr2bl w:val="nil"/>
                  </w:tcBorders>
                  <w:vAlign w:val="center"/>
                </w:tcPr>
                <w:p w14:paraId="749835F0">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cstheme="minorBidi"/>
                      <w:color w:val="auto"/>
                      <w:kern w:val="2"/>
                      <w:sz w:val="21"/>
                      <w:szCs w:val="21"/>
                      <w:lang w:val="en-US" w:eastAsia="zh-CN" w:bidi="ar-SA"/>
                    </w:rPr>
                    <w:t>13.0077</w:t>
                  </w:r>
                </w:p>
              </w:tc>
              <w:tc>
                <w:tcPr>
                  <w:tcW w:w="826" w:type="dxa"/>
                  <w:tcBorders>
                    <w:tl2br w:val="nil"/>
                    <w:tr2bl w:val="nil"/>
                  </w:tcBorders>
                  <w:vAlign w:val="center"/>
                </w:tcPr>
                <w:p w14:paraId="202ABB1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p>
              </w:tc>
            </w:tr>
          </w:tbl>
          <w:p w14:paraId="0D36C8B7">
            <w:pPr>
              <w:pStyle w:val="19"/>
              <w:spacing w:after="0" w:line="360" w:lineRule="auto"/>
              <w:ind w:firstLine="482"/>
              <w:rPr>
                <w:b/>
                <w:color w:val="auto"/>
              </w:rPr>
            </w:pPr>
            <w:r>
              <w:rPr>
                <w:rFonts w:hint="eastAsia"/>
                <w:b/>
                <w:color w:val="auto"/>
              </w:rPr>
              <w:t>1.2</w:t>
            </w:r>
            <w:r>
              <w:rPr>
                <w:b/>
                <w:color w:val="auto"/>
              </w:rPr>
              <w:t>废气处理措施</w:t>
            </w:r>
            <w:r>
              <w:rPr>
                <w:rFonts w:hint="eastAsia"/>
                <w:b/>
                <w:color w:val="auto"/>
              </w:rPr>
              <w:t>及</w:t>
            </w:r>
            <w:r>
              <w:rPr>
                <w:b/>
                <w:color w:val="auto"/>
              </w:rPr>
              <w:t>可行性分析：</w:t>
            </w:r>
          </w:p>
          <w:p w14:paraId="2BC0B7FC">
            <w:pPr>
              <w:ind w:firstLine="480"/>
              <w:rPr>
                <w:rFonts w:ascii="宋体" w:hAnsi="宋体" w:cs="宋体"/>
                <w:b/>
                <w:bCs/>
                <w:szCs w:val="28"/>
              </w:rPr>
            </w:pPr>
            <w:r>
              <w:rPr>
                <w:rFonts w:hint="eastAsia" w:ascii="宋体" w:hAnsi="宋体" w:cs="宋体"/>
                <w:b/>
                <w:bCs/>
                <w:szCs w:val="28"/>
              </w:rPr>
              <w:t>（1）有组织废气（粉尘）治理措施可行性分析；</w:t>
            </w:r>
          </w:p>
          <w:p w14:paraId="1C87682A">
            <w:pPr>
              <w:ind w:firstLine="480"/>
              <w:rPr>
                <w:rFonts w:ascii="宋体" w:hAnsi="宋体" w:cs="宋体"/>
                <w:szCs w:val="28"/>
              </w:rPr>
            </w:pPr>
            <w:r>
              <w:rPr>
                <w:rFonts w:hint="eastAsia" w:ascii="宋体" w:hAnsi="宋体" w:cs="宋体"/>
                <w:szCs w:val="28"/>
              </w:rPr>
              <w:t>本项目设置布袋式除尘器，粉尘经布袋除尘器处理后排放，布袋式除尘器的</w:t>
            </w:r>
            <w:r>
              <w:rPr>
                <w:rFonts w:hint="eastAsia" w:ascii="宋体" w:hAnsi="宋体" w:cs="宋体"/>
                <w:kern w:val="0"/>
              </w:rPr>
              <w:t>除尘效率按</w:t>
            </w:r>
            <w:r>
              <w:rPr>
                <w:rFonts w:hint="eastAsia"/>
                <w:szCs w:val="32"/>
              </w:rPr>
              <w:t>99</w:t>
            </w:r>
            <w:r>
              <w:rPr>
                <w:rFonts w:hint="eastAsia"/>
                <w:szCs w:val="32"/>
                <w:lang w:val="en-US" w:eastAsia="zh-CN"/>
              </w:rPr>
              <w:t>.7</w:t>
            </w:r>
            <w:r>
              <w:rPr>
                <w:rFonts w:hint="eastAsia"/>
                <w:szCs w:val="32"/>
              </w:rPr>
              <w:t>%</w:t>
            </w:r>
            <w:r>
              <w:rPr>
                <w:rFonts w:hint="eastAsia"/>
                <w:szCs w:val="32"/>
                <w:lang w:eastAsia="zh-CN"/>
              </w:rPr>
              <w:t>，</w:t>
            </w:r>
            <w:r>
              <w:rPr>
                <w:rFonts w:hint="eastAsia" w:ascii="宋体" w:hAnsi="宋体" w:cs="宋体"/>
                <w:szCs w:val="28"/>
                <w:lang w:eastAsia="zh-CN"/>
              </w:rPr>
              <w:t>为</w:t>
            </w:r>
            <w:r>
              <w:rPr>
                <w:rFonts w:hint="eastAsia"/>
                <w:szCs w:val="32"/>
                <w:lang w:eastAsia="zh-CN"/>
              </w:rPr>
              <w:t>《</w:t>
            </w:r>
            <w:r>
              <w:rPr>
                <w:rFonts w:ascii="宋体" w:hAnsi="宋体" w:eastAsia="宋体" w:cs="宋体"/>
                <w:sz w:val="24"/>
                <w:szCs w:val="24"/>
              </w:rPr>
              <w:t>排放源统计调查产排污核算方法和系数手册</w:t>
            </w:r>
            <w:r>
              <w:rPr>
                <w:rFonts w:hint="eastAsia"/>
                <w:szCs w:val="32"/>
                <w:lang w:eastAsia="zh-CN"/>
              </w:rPr>
              <w:t>》</w:t>
            </w:r>
            <w:r>
              <w:rPr>
                <w:rFonts w:hint="eastAsia"/>
                <w:szCs w:val="32"/>
                <w:lang w:val="en-US" w:eastAsia="zh-CN"/>
              </w:rPr>
              <w:t>中末端</w:t>
            </w:r>
            <w:r>
              <w:rPr>
                <w:rFonts w:hint="eastAsia" w:ascii="宋体" w:hAnsi="宋体" w:cs="宋体"/>
                <w:szCs w:val="28"/>
                <w:lang w:eastAsia="zh-CN"/>
              </w:rPr>
              <w:t>可行性技术。采取</w:t>
            </w:r>
            <w:r>
              <w:rPr>
                <w:rFonts w:hint="eastAsia" w:ascii="宋体" w:hAnsi="宋体" w:cs="宋体"/>
                <w:szCs w:val="28"/>
              </w:rPr>
              <w:t>上述措施后，粉尘排放能够满足</w:t>
            </w:r>
            <w:r>
              <w:rPr>
                <w:rFonts w:hint="eastAsia" w:ascii="宋体" w:hAnsi="宋体" w:cs="宋体"/>
              </w:rPr>
              <w:t>《大气污染物综合排放标准》（</w:t>
            </w:r>
            <w:r>
              <w:rPr>
                <w:rFonts w:hint="eastAsia"/>
                <w:szCs w:val="32"/>
              </w:rPr>
              <w:t>GB16297-1996</w:t>
            </w:r>
            <w:r>
              <w:rPr>
                <w:rFonts w:hint="eastAsia" w:ascii="宋体" w:hAnsi="宋体" w:cs="宋体"/>
              </w:rPr>
              <w:t>）表</w:t>
            </w:r>
            <w:r>
              <w:rPr>
                <w:rFonts w:hint="eastAsia"/>
                <w:szCs w:val="32"/>
              </w:rPr>
              <w:t>2</w:t>
            </w:r>
            <w:r>
              <w:rPr>
                <w:rFonts w:hint="eastAsia" w:ascii="宋体" w:hAnsi="宋体" w:cs="宋体"/>
              </w:rPr>
              <w:t>的相关要求；</w:t>
            </w:r>
            <w:r>
              <w:rPr>
                <w:rFonts w:hint="eastAsia" w:ascii="宋体" w:hAnsi="宋体" w:cs="宋体"/>
                <w:szCs w:val="28"/>
              </w:rPr>
              <w:t>对环境影响较小，治理措施可行。</w:t>
            </w:r>
          </w:p>
          <w:p w14:paraId="5952D9A9">
            <w:pPr>
              <w:ind w:firstLine="480"/>
              <w:rPr>
                <w:rFonts w:ascii="宋体" w:hAnsi="宋体" w:cs="宋体"/>
                <w:b/>
                <w:bCs/>
                <w:szCs w:val="28"/>
              </w:rPr>
            </w:pPr>
            <w:r>
              <w:rPr>
                <w:rFonts w:hint="eastAsia" w:ascii="宋体" w:hAnsi="宋体" w:cs="宋体"/>
                <w:b/>
                <w:bCs/>
                <w:szCs w:val="28"/>
              </w:rPr>
              <w:t>（2）无组织废气（粉尘）治理措施可行性分析；</w:t>
            </w:r>
          </w:p>
          <w:p w14:paraId="1FE02B53">
            <w:pPr>
              <w:pStyle w:val="19"/>
              <w:spacing w:after="0" w:line="360" w:lineRule="auto"/>
              <w:ind w:firstLine="480"/>
              <w:rPr>
                <w:rFonts w:ascii="宋体" w:hAnsi="宋体" w:cs="宋体"/>
                <w:szCs w:val="28"/>
              </w:rPr>
            </w:pPr>
            <w:r>
              <w:rPr>
                <w:rFonts w:hint="eastAsia" w:ascii="宋体" w:hAnsi="宋体" w:cs="宋体"/>
                <w:szCs w:val="28"/>
              </w:rPr>
              <w:t>本项目</w:t>
            </w:r>
            <w:r>
              <w:rPr>
                <w:rFonts w:hint="eastAsia" w:ascii="宋体" w:hAnsi="宋体" w:cs="宋体"/>
                <w:szCs w:val="28"/>
                <w:lang w:val="en-US" w:eastAsia="zh-CN"/>
              </w:rPr>
              <w:t>物料装卸、堆放</w:t>
            </w:r>
            <w:r>
              <w:rPr>
                <w:rFonts w:hint="eastAsia" w:ascii="宋体" w:hAnsi="宋体" w:cs="宋体"/>
                <w:szCs w:val="28"/>
              </w:rPr>
              <w:t>过程中的易产生扬尘</w:t>
            </w:r>
            <w:r>
              <w:rPr>
                <w:rFonts w:hint="eastAsia" w:ascii="宋体" w:hAnsi="宋体" w:cs="宋体"/>
                <w:szCs w:val="28"/>
                <w:lang w:val="en-US" w:eastAsia="zh-CN"/>
              </w:rPr>
              <w:t>的</w:t>
            </w:r>
            <w:r>
              <w:rPr>
                <w:rFonts w:hint="eastAsia" w:ascii="宋体" w:hAnsi="宋体" w:cs="宋体"/>
                <w:szCs w:val="28"/>
              </w:rPr>
              <w:t>，在采取环保水喷淋洒水抑尘、</w:t>
            </w:r>
            <w:r>
              <w:rPr>
                <w:rFonts w:hint="eastAsia" w:ascii="宋体" w:hAnsi="宋体" w:cs="宋体"/>
                <w:szCs w:val="28"/>
                <w:lang w:val="en-US" w:eastAsia="zh-CN"/>
              </w:rPr>
              <w:t>堆场防尘网覆盖等</w:t>
            </w:r>
            <w:r>
              <w:rPr>
                <w:rFonts w:hint="eastAsia" w:ascii="宋体" w:hAnsi="宋体" w:cs="宋体"/>
                <w:szCs w:val="28"/>
              </w:rPr>
              <w:t>措施后，可有效防止扬尘，厂界外颗粒物浓度能够满足</w:t>
            </w:r>
            <w:r>
              <w:rPr>
                <w:rFonts w:hint="eastAsia" w:ascii="宋体" w:hAnsi="宋体" w:cs="宋体"/>
              </w:rPr>
              <w:t>《大气污染物综合排放标准》（</w:t>
            </w:r>
            <w:r>
              <w:rPr>
                <w:rFonts w:hint="eastAsia"/>
                <w:szCs w:val="32"/>
              </w:rPr>
              <w:t>GB16297-1996</w:t>
            </w:r>
            <w:r>
              <w:rPr>
                <w:rFonts w:hint="eastAsia" w:ascii="宋体" w:hAnsi="宋体" w:cs="宋体"/>
              </w:rPr>
              <w:t>）表</w:t>
            </w:r>
            <w:r>
              <w:rPr>
                <w:rFonts w:hint="eastAsia"/>
                <w:szCs w:val="32"/>
              </w:rPr>
              <w:t>2</w:t>
            </w:r>
            <w:r>
              <w:rPr>
                <w:rFonts w:hint="eastAsia" w:ascii="宋体" w:hAnsi="宋体" w:cs="宋体"/>
              </w:rPr>
              <w:t>的相关要求；</w:t>
            </w:r>
            <w:r>
              <w:rPr>
                <w:rFonts w:hint="eastAsia" w:ascii="宋体" w:hAnsi="宋体" w:cs="宋体"/>
                <w:szCs w:val="28"/>
              </w:rPr>
              <w:t>故项目无组织废气处理措施可行。</w:t>
            </w:r>
          </w:p>
          <w:p w14:paraId="686DAA6A">
            <w:pPr>
              <w:pStyle w:val="19"/>
              <w:spacing w:after="0" w:line="360" w:lineRule="auto"/>
              <w:ind w:firstLine="482"/>
              <w:rPr>
                <w:b/>
                <w:color w:val="000000"/>
              </w:rPr>
            </w:pPr>
            <w:r>
              <w:rPr>
                <w:rFonts w:hint="eastAsia"/>
                <w:b/>
                <w:color w:val="000000"/>
              </w:rPr>
              <w:t>1.3大气监测计划</w:t>
            </w:r>
          </w:p>
          <w:p w14:paraId="6BA91F0B">
            <w:pPr>
              <w:pStyle w:val="19"/>
              <w:spacing w:after="0" w:line="360" w:lineRule="auto"/>
              <w:ind w:firstLine="480"/>
              <w:rPr>
                <w:bCs/>
              </w:rPr>
            </w:pPr>
            <w:r>
              <w:rPr>
                <w:rFonts w:hint="eastAsia"/>
                <w:bCs/>
              </w:rPr>
              <w:t>根</w:t>
            </w:r>
            <w:r>
              <w:rPr>
                <w:rFonts w:hint="eastAsia"/>
                <w:bCs/>
                <w:highlight w:val="none"/>
              </w:rPr>
              <w:t>据《排污单位自行监测技术指南 总则》</w:t>
            </w:r>
            <w:r>
              <w:rPr>
                <w:rFonts w:hint="eastAsia"/>
                <w:bCs/>
                <w:highlight w:val="none"/>
                <w:lang w:eastAsia="zh-CN"/>
              </w:rPr>
              <w:t>（HJ 819-2017）</w:t>
            </w:r>
            <w:r>
              <w:rPr>
                <w:rFonts w:hint="eastAsia"/>
                <w:bCs/>
                <w:highlight w:val="none"/>
              </w:rPr>
              <w:t>要</w:t>
            </w:r>
            <w:r>
              <w:rPr>
                <w:rFonts w:hint="eastAsia"/>
                <w:bCs/>
              </w:rPr>
              <w:t>求，提出以下大气污染物监测计划，监测点位、监测项目、监测频次见表</w:t>
            </w:r>
            <w:r>
              <w:rPr>
                <w:rFonts w:hint="eastAsia"/>
                <w:szCs w:val="32"/>
              </w:rPr>
              <w:t>4-3</w:t>
            </w:r>
            <w:r>
              <w:rPr>
                <w:rFonts w:hint="eastAsia"/>
                <w:bCs/>
              </w:rPr>
              <w:t>。</w:t>
            </w:r>
          </w:p>
          <w:p w14:paraId="2BA1B15C">
            <w:pPr>
              <w:pStyle w:val="19"/>
              <w:spacing w:after="0" w:line="240" w:lineRule="auto"/>
              <w:ind w:firstLine="0" w:firstLineChars="0"/>
              <w:jc w:val="center"/>
              <w:rPr>
                <w:b/>
                <w:color w:val="000000"/>
                <w:sz w:val="21"/>
                <w:szCs w:val="21"/>
              </w:rPr>
            </w:pPr>
            <w:r>
              <w:rPr>
                <w:rFonts w:hint="eastAsia"/>
                <w:b/>
                <w:sz w:val="21"/>
                <w:szCs w:val="21"/>
              </w:rPr>
              <w:t>表4-</w:t>
            </w:r>
            <w:r>
              <w:rPr>
                <w:rFonts w:hint="eastAsia"/>
                <w:b/>
                <w:sz w:val="21"/>
                <w:szCs w:val="21"/>
                <w:lang w:val="en-US" w:eastAsia="zh-CN"/>
              </w:rPr>
              <w:t xml:space="preserve">5 </w:t>
            </w:r>
            <w:r>
              <w:rPr>
                <w:rFonts w:hint="eastAsia"/>
                <w:b/>
                <w:sz w:val="21"/>
                <w:szCs w:val="21"/>
              </w:rPr>
              <w:t xml:space="preserve"> 大气污染源监测一览表</w:t>
            </w:r>
          </w:p>
          <w:tbl>
            <w:tblPr>
              <w:tblStyle w:val="2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963"/>
              <w:gridCol w:w="942"/>
              <w:gridCol w:w="1678"/>
              <w:gridCol w:w="1081"/>
              <w:gridCol w:w="1929"/>
            </w:tblGrid>
            <w:tr w14:paraId="21666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569" w:type="pct"/>
                  <w:vAlign w:val="center"/>
                </w:tcPr>
                <w:p w14:paraId="5E54A139">
                  <w:pPr>
                    <w:pStyle w:val="19"/>
                    <w:spacing w:after="0" w:line="240" w:lineRule="auto"/>
                    <w:ind w:firstLine="0" w:firstLineChars="0"/>
                    <w:jc w:val="center"/>
                    <w:rPr>
                      <w:b/>
                      <w:bCs/>
                      <w:sz w:val="21"/>
                      <w:szCs w:val="21"/>
                    </w:rPr>
                  </w:pPr>
                  <w:r>
                    <w:rPr>
                      <w:rFonts w:hint="eastAsia"/>
                      <w:b/>
                      <w:bCs/>
                      <w:sz w:val="21"/>
                      <w:szCs w:val="21"/>
                    </w:rPr>
                    <w:t>污染源</w:t>
                  </w:r>
                </w:p>
              </w:tc>
              <w:tc>
                <w:tcPr>
                  <w:tcW w:w="1280" w:type="pct"/>
                  <w:gridSpan w:val="2"/>
                  <w:vAlign w:val="center"/>
                </w:tcPr>
                <w:p w14:paraId="7AB84B74">
                  <w:pPr>
                    <w:pStyle w:val="19"/>
                    <w:spacing w:after="0" w:line="240" w:lineRule="auto"/>
                    <w:ind w:firstLine="0" w:firstLineChars="0"/>
                    <w:jc w:val="center"/>
                    <w:rPr>
                      <w:b/>
                      <w:bCs/>
                      <w:sz w:val="21"/>
                      <w:szCs w:val="21"/>
                    </w:rPr>
                  </w:pPr>
                  <w:r>
                    <w:rPr>
                      <w:rFonts w:hint="eastAsia"/>
                      <w:b/>
                      <w:bCs/>
                      <w:sz w:val="21"/>
                      <w:szCs w:val="21"/>
                    </w:rPr>
                    <w:t>监测项目</w:t>
                  </w:r>
                </w:p>
              </w:tc>
              <w:tc>
                <w:tcPr>
                  <w:tcW w:w="1127" w:type="pct"/>
                  <w:vAlign w:val="center"/>
                </w:tcPr>
                <w:p w14:paraId="781C7CB2">
                  <w:pPr>
                    <w:pStyle w:val="19"/>
                    <w:spacing w:after="0" w:line="240" w:lineRule="auto"/>
                    <w:ind w:firstLine="0" w:firstLineChars="0"/>
                    <w:jc w:val="center"/>
                    <w:rPr>
                      <w:b/>
                      <w:bCs/>
                      <w:sz w:val="21"/>
                      <w:szCs w:val="21"/>
                    </w:rPr>
                  </w:pPr>
                  <w:r>
                    <w:rPr>
                      <w:rFonts w:hint="eastAsia"/>
                      <w:b/>
                      <w:bCs/>
                      <w:sz w:val="21"/>
                      <w:szCs w:val="21"/>
                    </w:rPr>
                    <w:t>监测点位</w:t>
                  </w:r>
                </w:p>
              </w:tc>
              <w:tc>
                <w:tcPr>
                  <w:tcW w:w="726" w:type="pct"/>
                  <w:vAlign w:val="center"/>
                </w:tcPr>
                <w:p w14:paraId="1337B937">
                  <w:pPr>
                    <w:pStyle w:val="19"/>
                    <w:spacing w:after="0" w:line="240" w:lineRule="auto"/>
                    <w:ind w:firstLine="0" w:firstLineChars="0"/>
                    <w:jc w:val="center"/>
                    <w:rPr>
                      <w:b/>
                      <w:bCs/>
                      <w:sz w:val="21"/>
                      <w:szCs w:val="21"/>
                    </w:rPr>
                  </w:pPr>
                  <w:r>
                    <w:rPr>
                      <w:rFonts w:hint="eastAsia"/>
                      <w:b/>
                      <w:bCs/>
                      <w:sz w:val="21"/>
                      <w:szCs w:val="21"/>
                    </w:rPr>
                    <w:t>检测频次</w:t>
                  </w:r>
                </w:p>
              </w:tc>
              <w:tc>
                <w:tcPr>
                  <w:tcW w:w="1295" w:type="pct"/>
                  <w:vAlign w:val="center"/>
                </w:tcPr>
                <w:p w14:paraId="39D251FB">
                  <w:pPr>
                    <w:pStyle w:val="19"/>
                    <w:spacing w:after="0" w:line="240" w:lineRule="auto"/>
                    <w:ind w:firstLine="0" w:firstLineChars="0"/>
                    <w:jc w:val="center"/>
                    <w:rPr>
                      <w:b/>
                      <w:bCs/>
                      <w:sz w:val="21"/>
                      <w:szCs w:val="21"/>
                    </w:rPr>
                  </w:pPr>
                  <w:r>
                    <w:rPr>
                      <w:rFonts w:hint="eastAsia"/>
                      <w:b/>
                      <w:bCs/>
                      <w:sz w:val="21"/>
                      <w:szCs w:val="21"/>
                    </w:rPr>
                    <w:t>控制标准</w:t>
                  </w:r>
                </w:p>
              </w:tc>
            </w:tr>
            <w:tr w14:paraId="06AE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 w:type="pct"/>
                  <w:vMerge w:val="restart"/>
                  <w:vAlign w:val="center"/>
                </w:tcPr>
                <w:p w14:paraId="57001BB0">
                  <w:pPr>
                    <w:spacing w:line="240" w:lineRule="auto"/>
                    <w:ind w:firstLine="0" w:firstLineChars="0"/>
                    <w:jc w:val="center"/>
                    <w:rPr>
                      <w:sz w:val="21"/>
                      <w:szCs w:val="21"/>
                    </w:rPr>
                  </w:pPr>
                  <w:r>
                    <w:rPr>
                      <w:rFonts w:hint="eastAsia"/>
                      <w:sz w:val="21"/>
                      <w:szCs w:val="21"/>
                    </w:rPr>
                    <w:t>废气</w:t>
                  </w:r>
                </w:p>
              </w:tc>
              <w:tc>
                <w:tcPr>
                  <w:tcW w:w="647" w:type="pct"/>
                  <w:vAlign w:val="center"/>
                </w:tcPr>
                <w:p w14:paraId="6C9FFE39">
                  <w:pPr>
                    <w:spacing w:line="240" w:lineRule="auto"/>
                    <w:ind w:firstLine="0" w:firstLineChars="0"/>
                    <w:jc w:val="center"/>
                    <w:rPr>
                      <w:sz w:val="21"/>
                      <w:szCs w:val="21"/>
                    </w:rPr>
                  </w:pPr>
                  <w:r>
                    <w:rPr>
                      <w:rFonts w:hint="eastAsia"/>
                      <w:sz w:val="21"/>
                      <w:szCs w:val="21"/>
                    </w:rPr>
                    <w:t>有组织</w:t>
                  </w:r>
                </w:p>
              </w:tc>
              <w:tc>
                <w:tcPr>
                  <w:tcW w:w="633" w:type="pct"/>
                  <w:vAlign w:val="center"/>
                </w:tcPr>
                <w:p w14:paraId="584CD4D6">
                  <w:pPr>
                    <w:spacing w:line="240" w:lineRule="auto"/>
                    <w:ind w:firstLine="0" w:firstLineChars="0"/>
                    <w:jc w:val="center"/>
                    <w:rPr>
                      <w:sz w:val="21"/>
                      <w:szCs w:val="21"/>
                    </w:rPr>
                  </w:pPr>
                  <w:r>
                    <w:rPr>
                      <w:rFonts w:hint="eastAsia"/>
                      <w:sz w:val="21"/>
                      <w:szCs w:val="21"/>
                    </w:rPr>
                    <w:t>颗粒物</w:t>
                  </w:r>
                </w:p>
              </w:tc>
              <w:tc>
                <w:tcPr>
                  <w:tcW w:w="1127" w:type="pct"/>
                  <w:vAlign w:val="center"/>
                </w:tcPr>
                <w:p w14:paraId="2D608FD4">
                  <w:pPr>
                    <w:spacing w:line="240" w:lineRule="auto"/>
                    <w:ind w:firstLine="0" w:firstLineChars="0"/>
                    <w:jc w:val="center"/>
                    <w:rPr>
                      <w:sz w:val="21"/>
                      <w:szCs w:val="21"/>
                      <w:highlight w:val="none"/>
                    </w:rPr>
                  </w:pPr>
                  <w:r>
                    <w:rPr>
                      <w:rFonts w:hint="eastAsia"/>
                      <w:sz w:val="21"/>
                      <w:szCs w:val="21"/>
                      <w:highlight w:val="none"/>
                      <w:lang w:eastAsia="zh-CN"/>
                    </w:rPr>
                    <w:t>排放筒（</w:t>
                  </w:r>
                  <w:r>
                    <w:rPr>
                      <w:rFonts w:hint="eastAsia"/>
                      <w:sz w:val="21"/>
                      <w:szCs w:val="21"/>
                      <w:highlight w:val="none"/>
                      <w:lang w:val="en-US" w:eastAsia="zh-CN"/>
                    </w:rPr>
                    <w:t>DA001</w:t>
                  </w:r>
                  <w:r>
                    <w:rPr>
                      <w:rFonts w:hint="eastAsia"/>
                      <w:sz w:val="21"/>
                      <w:szCs w:val="21"/>
                      <w:highlight w:val="none"/>
                      <w:lang w:eastAsia="zh-CN"/>
                    </w:rPr>
                    <w:t>）出口</w:t>
                  </w:r>
                </w:p>
              </w:tc>
              <w:tc>
                <w:tcPr>
                  <w:tcW w:w="726" w:type="pct"/>
                  <w:vMerge w:val="restart"/>
                  <w:vAlign w:val="center"/>
                </w:tcPr>
                <w:p w14:paraId="65490F61">
                  <w:pPr>
                    <w:spacing w:line="240" w:lineRule="auto"/>
                    <w:ind w:firstLine="0" w:firstLineChars="0"/>
                    <w:jc w:val="center"/>
                    <w:rPr>
                      <w:rFonts w:hint="eastAsia" w:eastAsia="宋体"/>
                      <w:sz w:val="21"/>
                      <w:szCs w:val="21"/>
                      <w:lang w:val="en-US" w:eastAsia="zh-CN"/>
                    </w:rPr>
                  </w:pPr>
                  <w:r>
                    <w:rPr>
                      <w:rFonts w:hint="eastAsia"/>
                      <w:sz w:val="21"/>
                      <w:szCs w:val="21"/>
                      <w:lang w:val="en-US" w:eastAsia="zh-CN"/>
                    </w:rPr>
                    <w:t>1</w:t>
                  </w:r>
                  <w:r>
                    <w:rPr>
                      <w:rFonts w:hint="eastAsia"/>
                      <w:sz w:val="21"/>
                      <w:szCs w:val="21"/>
                    </w:rPr>
                    <w:t>次</w:t>
                  </w:r>
                  <w:r>
                    <w:rPr>
                      <w:rFonts w:hint="eastAsia"/>
                      <w:sz w:val="21"/>
                      <w:szCs w:val="21"/>
                      <w:lang w:val="en-US" w:eastAsia="zh-CN"/>
                    </w:rPr>
                    <w:t>/半年</w:t>
                  </w:r>
                </w:p>
              </w:tc>
              <w:tc>
                <w:tcPr>
                  <w:tcW w:w="1295" w:type="pct"/>
                  <w:vMerge w:val="restart"/>
                  <w:vAlign w:val="center"/>
                </w:tcPr>
                <w:p w14:paraId="7D075BF3">
                  <w:pPr>
                    <w:spacing w:line="240" w:lineRule="auto"/>
                    <w:ind w:firstLine="0" w:firstLineChars="0"/>
                    <w:jc w:val="center"/>
                    <w:rPr>
                      <w:sz w:val="21"/>
                      <w:szCs w:val="21"/>
                    </w:rPr>
                  </w:pPr>
                  <w:r>
                    <w:rPr>
                      <w:rFonts w:hint="eastAsia" w:ascii="宋体" w:hAnsi="宋体" w:cs="宋体"/>
                      <w:sz w:val="21"/>
                      <w:szCs w:val="21"/>
                    </w:rPr>
                    <w:t>《大气污染物综合排放标准》（</w:t>
                  </w:r>
                  <w:r>
                    <w:rPr>
                      <w:rFonts w:hint="default" w:ascii="Times New Roman" w:hAnsi="Times New Roman" w:cs="Times New Roman"/>
                      <w:sz w:val="21"/>
                      <w:szCs w:val="21"/>
                    </w:rPr>
                    <w:t>GB16297-1996</w:t>
                  </w:r>
                  <w:r>
                    <w:rPr>
                      <w:rFonts w:hint="eastAsia" w:ascii="宋体" w:hAnsi="宋体" w:cs="宋体"/>
                      <w:sz w:val="21"/>
                      <w:szCs w:val="21"/>
                    </w:rPr>
                    <w:t>）表</w:t>
                  </w:r>
                  <w:r>
                    <w:rPr>
                      <w:rFonts w:hint="eastAsia" w:ascii="Times New Roman" w:hAnsi="Times New Roman" w:cs="Times New Roman"/>
                      <w:sz w:val="21"/>
                      <w:szCs w:val="21"/>
                    </w:rPr>
                    <w:t>2</w:t>
                  </w:r>
                  <w:r>
                    <w:rPr>
                      <w:rFonts w:hint="eastAsia" w:ascii="宋体" w:hAnsi="宋体" w:cs="宋体"/>
                      <w:sz w:val="21"/>
                      <w:szCs w:val="21"/>
                    </w:rPr>
                    <w:t>的相关要求</w:t>
                  </w:r>
                </w:p>
              </w:tc>
            </w:tr>
            <w:tr w14:paraId="11C2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69" w:type="pct"/>
                  <w:vMerge w:val="continue"/>
                  <w:vAlign w:val="center"/>
                </w:tcPr>
                <w:p w14:paraId="179AEBB0">
                  <w:pPr>
                    <w:spacing w:line="240" w:lineRule="auto"/>
                    <w:ind w:firstLine="0" w:firstLineChars="0"/>
                    <w:jc w:val="center"/>
                    <w:rPr>
                      <w:sz w:val="21"/>
                      <w:szCs w:val="21"/>
                      <w:highlight w:val="yellow"/>
                    </w:rPr>
                  </w:pPr>
                </w:p>
              </w:tc>
              <w:tc>
                <w:tcPr>
                  <w:tcW w:w="647" w:type="pct"/>
                  <w:vAlign w:val="center"/>
                </w:tcPr>
                <w:p w14:paraId="7BAB4C0F">
                  <w:pPr>
                    <w:spacing w:line="240" w:lineRule="auto"/>
                    <w:ind w:firstLine="0" w:firstLineChars="0"/>
                    <w:jc w:val="center"/>
                    <w:rPr>
                      <w:sz w:val="21"/>
                      <w:szCs w:val="21"/>
                      <w:highlight w:val="yellow"/>
                    </w:rPr>
                  </w:pPr>
                  <w:r>
                    <w:rPr>
                      <w:rFonts w:hint="eastAsia"/>
                      <w:sz w:val="21"/>
                      <w:szCs w:val="21"/>
                    </w:rPr>
                    <w:t>无组织</w:t>
                  </w:r>
                </w:p>
              </w:tc>
              <w:tc>
                <w:tcPr>
                  <w:tcW w:w="633" w:type="pct"/>
                  <w:vAlign w:val="center"/>
                </w:tcPr>
                <w:p w14:paraId="3AC882E0">
                  <w:pPr>
                    <w:spacing w:line="240" w:lineRule="auto"/>
                    <w:ind w:firstLine="0" w:firstLineChars="0"/>
                    <w:jc w:val="center"/>
                    <w:rPr>
                      <w:sz w:val="21"/>
                      <w:szCs w:val="21"/>
                      <w:highlight w:val="yellow"/>
                    </w:rPr>
                  </w:pPr>
                  <w:r>
                    <w:rPr>
                      <w:rFonts w:hint="eastAsia"/>
                      <w:sz w:val="21"/>
                      <w:szCs w:val="21"/>
                    </w:rPr>
                    <w:t>颗粒物</w:t>
                  </w:r>
                </w:p>
              </w:tc>
              <w:tc>
                <w:tcPr>
                  <w:tcW w:w="1127" w:type="pct"/>
                  <w:vAlign w:val="center"/>
                </w:tcPr>
                <w:p w14:paraId="020D033B">
                  <w:pPr>
                    <w:spacing w:line="240" w:lineRule="auto"/>
                    <w:ind w:firstLine="0" w:firstLineChars="0"/>
                    <w:jc w:val="center"/>
                    <w:rPr>
                      <w:rFonts w:hint="default" w:eastAsia="宋体"/>
                      <w:sz w:val="21"/>
                      <w:szCs w:val="21"/>
                      <w:highlight w:val="yellow"/>
                      <w:lang w:val="en-US" w:eastAsia="zh-CN"/>
                    </w:rPr>
                  </w:pPr>
                  <w:r>
                    <w:rPr>
                      <w:rFonts w:hint="eastAsia"/>
                      <w:sz w:val="21"/>
                      <w:szCs w:val="21"/>
                      <w:highlight w:val="none"/>
                      <w:lang w:eastAsia="zh-CN"/>
                    </w:rPr>
                    <w:t>上风向</w:t>
                  </w:r>
                  <w:r>
                    <w:rPr>
                      <w:rFonts w:hint="eastAsia"/>
                      <w:sz w:val="21"/>
                      <w:szCs w:val="21"/>
                      <w:highlight w:val="none"/>
                      <w:lang w:val="en-US" w:eastAsia="zh-CN"/>
                    </w:rPr>
                    <w:t>1个，下风向3个</w:t>
                  </w:r>
                </w:p>
              </w:tc>
              <w:tc>
                <w:tcPr>
                  <w:tcW w:w="726" w:type="pct"/>
                  <w:vMerge w:val="continue"/>
                  <w:vAlign w:val="center"/>
                </w:tcPr>
                <w:p w14:paraId="0EA2F561">
                  <w:pPr>
                    <w:spacing w:line="240" w:lineRule="auto"/>
                    <w:ind w:firstLine="0" w:firstLineChars="0"/>
                    <w:jc w:val="center"/>
                    <w:rPr>
                      <w:sz w:val="21"/>
                      <w:szCs w:val="21"/>
                      <w:highlight w:val="yellow"/>
                    </w:rPr>
                  </w:pPr>
                </w:p>
              </w:tc>
              <w:tc>
                <w:tcPr>
                  <w:tcW w:w="1295" w:type="pct"/>
                  <w:vMerge w:val="continue"/>
                  <w:vAlign w:val="center"/>
                </w:tcPr>
                <w:p w14:paraId="43F36FBF">
                  <w:pPr>
                    <w:spacing w:line="240" w:lineRule="auto"/>
                    <w:ind w:firstLine="0" w:firstLineChars="0"/>
                    <w:jc w:val="center"/>
                    <w:rPr>
                      <w:sz w:val="21"/>
                      <w:szCs w:val="21"/>
                      <w:highlight w:val="yellow"/>
                    </w:rPr>
                  </w:pPr>
                </w:p>
              </w:tc>
            </w:tr>
          </w:tbl>
          <w:p w14:paraId="33445AF2">
            <w:pPr>
              <w:pStyle w:val="4"/>
              <w:numPr>
                <w:ilvl w:val="1"/>
                <w:numId w:val="0"/>
              </w:numPr>
              <w:spacing w:line="360" w:lineRule="auto"/>
              <w:ind w:left="0" w:leftChars="0" w:firstLine="0" w:firstLineChars="0"/>
              <w:jc w:val="left"/>
              <w:rPr>
                <w:rFonts w:hint="eastAsia" w:ascii="Times New Roman" w:hAnsi="Times New Roman" w:eastAsia="宋体" w:cstheme="minorBidi"/>
                <w:b/>
                <w:bCs/>
                <w:kern w:val="2"/>
                <w:sz w:val="24"/>
                <w:szCs w:val="24"/>
                <w:highlight w:val="none"/>
                <w:lang w:val="en-US" w:eastAsia="zh-CN" w:bidi="ar-SA"/>
              </w:rPr>
            </w:pPr>
            <w:r>
              <w:rPr>
                <w:rFonts w:hint="eastAsia" w:cstheme="minorBidi"/>
                <w:b/>
                <w:bCs/>
                <w:kern w:val="2"/>
                <w:sz w:val="24"/>
                <w:szCs w:val="24"/>
                <w:highlight w:val="none"/>
                <w:lang w:val="en-US" w:eastAsia="zh-CN" w:bidi="ar-SA"/>
              </w:rPr>
              <w:t>2.</w:t>
            </w:r>
            <w:r>
              <w:rPr>
                <w:rFonts w:hint="eastAsia" w:ascii="Times New Roman" w:hAnsi="Times New Roman" w:eastAsia="宋体" w:cstheme="minorBidi"/>
                <w:b/>
                <w:bCs/>
                <w:kern w:val="2"/>
                <w:sz w:val="24"/>
                <w:szCs w:val="24"/>
                <w:highlight w:val="none"/>
                <w:lang w:val="en-US" w:eastAsia="zh-CN" w:bidi="ar-SA"/>
              </w:rPr>
              <w:t>水环境</w:t>
            </w:r>
          </w:p>
          <w:p w14:paraId="563C26E5">
            <w:pPr>
              <w:pStyle w:val="4"/>
              <w:numPr>
                <w:ilvl w:val="1"/>
                <w:numId w:val="0"/>
              </w:numPr>
              <w:spacing w:line="360" w:lineRule="auto"/>
              <w:ind w:left="0" w:leftChars="0" w:firstLine="482" w:firstLineChars="200"/>
              <w:rPr>
                <w:rFonts w:hint="default" w:ascii="Times New Roman" w:hAnsi="Times New Roman" w:eastAsia="宋体" w:cstheme="minorBidi"/>
                <w:b/>
                <w:bCs/>
                <w:color w:val="auto"/>
                <w:kern w:val="2"/>
                <w:sz w:val="24"/>
                <w:szCs w:val="24"/>
                <w:highlight w:val="none"/>
                <w:lang w:val="en-US" w:eastAsia="zh-CN" w:bidi="ar-SA"/>
              </w:rPr>
            </w:pPr>
            <w:r>
              <w:rPr>
                <w:rFonts w:hint="eastAsia" w:ascii="Times New Roman" w:hAnsi="Times New Roman" w:eastAsia="宋体" w:cstheme="minorBidi"/>
                <w:b/>
                <w:bCs/>
                <w:color w:val="auto"/>
                <w:kern w:val="2"/>
                <w:sz w:val="24"/>
                <w:szCs w:val="24"/>
                <w:highlight w:val="none"/>
                <w:lang w:val="en-US" w:eastAsia="zh-CN" w:bidi="ar-SA"/>
              </w:rPr>
              <w:t>2.1</w:t>
            </w:r>
            <w:r>
              <w:rPr>
                <w:rFonts w:hint="eastAsia" w:cstheme="minorBidi"/>
                <w:b/>
                <w:bCs/>
                <w:color w:val="auto"/>
                <w:kern w:val="2"/>
                <w:sz w:val="24"/>
                <w:szCs w:val="24"/>
                <w:highlight w:val="none"/>
                <w:lang w:val="en-US" w:eastAsia="zh-CN" w:bidi="ar-SA"/>
              </w:rPr>
              <w:t>生产废水</w:t>
            </w:r>
          </w:p>
          <w:p w14:paraId="2BC2C4C0">
            <w:pPr>
              <w:keepNext w:val="0"/>
              <w:keepLines w:val="0"/>
              <w:widowControl/>
              <w:suppressLineNumbers w:val="0"/>
              <w:jc w:val="left"/>
              <w:rPr>
                <w:rFonts w:hint="eastAsia" w:ascii="Times New Roman" w:hAnsi="Times New Roman" w:eastAsia="宋体" w:cstheme="minorBidi"/>
                <w:b w:val="0"/>
                <w:color w:val="auto"/>
                <w:kern w:val="2"/>
                <w:sz w:val="24"/>
                <w:szCs w:val="24"/>
                <w:highlight w:val="none"/>
                <w:lang w:val="en-US" w:eastAsia="zh-CN" w:bidi="ar-SA"/>
              </w:rPr>
            </w:pPr>
            <w:r>
              <w:rPr>
                <w:rFonts w:hint="eastAsia" w:ascii="宋体" w:hAnsi="宋体" w:eastAsia="宋体" w:cs="宋体"/>
                <w:color w:val="auto"/>
                <w:kern w:val="0"/>
                <w:sz w:val="24"/>
                <w:szCs w:val="24"/>
                <w:lang w:val="en-US" w:eastAsia="zh-CN" w:bidi="ar"/>
              </w:rPr>
              <w:t>本项目生产用水主要用于露天采场、堆场、</w:t>
            </w:r>
            <w:r>
              <w:rPr>
                <w:rFonts w:hint="eastAsia" w:ascii="宋体" w:hAnsi="宋体" w:cs="宋体"/>
                <w:color w:val="auto"/>
                <w:kern w:val="0"/>
                <w:sz w:val="24"/>
                <w:szCs w:val="24"/>
                <w:lang w:val="en-US" w:eastAsia="zh-CN" w:bidi="ar"/>
              </w:rPr>
              <w:t>工业场地</w:t>
            </w:r>
            <w:r>
              <w:rPr>
                <w:rFonts w:hint="eastAsia" w:ascii="宋体" w:hAnsi="宋体" w:eastAsia="宋体" w:cs="宋体"/>
                <w:color w:val="auto"/>
                <w:kern w:val="0"/>
                <w:sz w:val="24"/>
                <w:szCs w:val="24"/>
                <w:lang w:val="en-US" w:eastAsia="zh-CN" w:bidi="ar"/>
              </w:rPr>
              <w:t>、场内道路等洒水降尘用水、洗砂用水、洗车用水。降尘用水全部自然蒸发；洗砂废水经沉淀池处理后循环利用于洗砂，不外排。</w:t>
            </w:r>
            <w:r>
              <w:rPr>
                <w:rFonts w:hint="default" w:ascii="Times New Roman" w:hAnsi="Times New Roman" w:eastAsia="宋体" w:cs="Times New Roman"/>
                <w:b w:val="0"/>
                <w:color w:val="auto"/>
                <w:kern w:val="2"/>
                <w:sz w:val="24"/>
                <w:szCs w:val="24"/>
                <w:highlight w:val="none"/>
                <w:lang w:val="en-US" w:eastAsia="zh-CN" w:bidi="ar-SA"/>
              </w:rPr>
              <w:t>清车废水在沉淀池沉淀后</w:t>
            </w:r>
            <w:r>
              <w:rPr>
                <w:rFonts w:hint="eastAsia" w:ascii="Times New Roman" w:hAnsi="Times New Roman" w:eastAsia="宋体" w:cs="Times New Roman"/>
                <w:b w:val="0"/>
                <w:color w:val="auto"/>
                <w:kern w:val="2"/>
                <w:sz w:val="24"/>
                <w:szCs w:val="24"/>
                <w:highlight w:val="none"/>
                <w:lang w:val="en-US" w:eastAsia="zh-CN" w:bidi="ar-SA"/>
              </w:rPr>
              <w:t>回</w:t>
            </w:r>
            <w:r>
              <w:rPr>
                <w:rFonts w:hint="default" w:ascii="Times New Roman" w:hAnsi="Times New Roman" w:eastAsia="宋体" w:cs="Times New Roman"/>
                <w:b w:val="0"/>
                <w:color w:val="auto"/>
                <w:kern w:val="2"/>
                <w:sz w:val="24"/>
                <w:szCs w:val="24"/>
                <w:highlight w:val="none"/>
                <w:lang w:val="en-US" w:eastAsia="zh-CN" w:bidi="ar-SA"/>
              </w:rPr>
              <w:t>用</w:t>
            </w:r>
            <w:r>
              <w:rPr>
                <w:rFonts w:hint="eastAsia" w:ascii="Times New Roman" w:hAnsi="Times New Roman" w:eastAsia="宋体" w:cs="Times New Roman"/>
                <w:b w:val="0"/>
                <w:color w:val="auto"/>
                <w:kern w:val="2"/>
                <w:sz w:val="24"/>
                <w:szCs w:val="24"/>
                <w:highlight w:val="none"/>
                <w:lang w:val="en-US" w:eastAsia="zh-CN" w:bidi="ar-SA"/>
              </w:rPr>
              <w:t>洗车不外排。</w:t>
            </w:r>
          </w:p>
          <w:p w14:paraId="478F6FBC">
            <w:pPr>
              <w:pStyle w:val="4"/>
              <w:numPr>
                <w:ilvl w:val="1"/>
                <w:numId w:val="0"/>
              </w:numPr>
              <w:spacing w:line="360" w:lineRule="auto"/>
              <w:ind w:left="0" w:leftChars="0" w:firstLine="482" w:firstLineChars="200"/>
              <w:rPr>
                <w:rFonts w:hint="eastAsia" w:ascii="Times New Roman" w:hAnsi="Times New Roman" w:eastAsia="宋体" w:cstheme="minorBidi"/>
                <w:b/>
                <w:bCs/>
                <w:kern w:val="2"/>
                <w:sz w:val="24"/>
                <w:szCs w:val="24"/>
                <w:highlight w:val="none"/>
                <w:lang w:val="en-US" w:eastAsia="zh-CN" w:bidi="ar-SA"/>
              </w:rPr>
            </w:pPr>
            <w:r>
              <w:rPr>
                <w:rFonts w:hint="eastAsia" w:ascii="Times New Roman" w:hAnsi="Times New Roman" w:eastAsia="宋体" w:cstheme="minorBidi"/>
                <w:b/>
                <w:bCs/>
                <w:kern w:val="2"/>
                <w:sz w:val="24"/>
                <w:szCs w:val="24"/>
                <w:highlight w:val="none"/>
                <w:lang w:val="en-US" w:eastAsia="zh-CN" w:bidi="ar-SA"/>
              </w:rPr>
              <w:t>2.</w:t>
            </w:r>
            <w:r>
              <w:rPr>
                <w:rFonts w:hint="eastAsia" w:cstheme="minorBidi"/>
                <w:b/>
                <w:bCs/>
                <w:kern w:val="2"/>
                <w:sz w:val="24"/>
                <w:szCs w:val="24"/>
                <w:highlight w:val="none"/>
                <w:lang w:val="en-US" w:eastAsia="zh-CN" w:bidi="ar-SA"/>
              </w:rPr>
              <w:t>2</w:t>
            </w:r>
            <w:r>
              <w:rPr>
                <w:rFonts w:hint="eastAsia" w:ascii="Times New Roman" w:hAnsi="Times New Roman" w:eastAsia="宋体" w:cstheme="minorBidi"/>
                <w:b/>
                <w:bCs/>
                <w:kern w:val="2"/>
                <w:sz w:val="24"/>
                <w:szCs w:val="24"/>
                <w:highlight w:val="none"/>
                <w:lang w:val="en-US" w:eastAsia="zh-CN" w:bidi="ar-SA"/>
              </w:rPr>
              <w:t>生活污水</w:t>
            </w:r>
          </w:p>
          <w:p w14:paraId="1D7C80F0">
            <w:pPr>
              <w:pStyle w:val="4"/>
              <w:numPr>
                <w:ilvl w:val="1"/>
                <w:numId w:val="0"/>
              </w:numPr>
              <w:spacing w:line="360" w:lineRule="auto"/>
              <w:ind w:left="0" w:leftChars="0" w:firstLine="480" w:firstLineChars="200"/>
              <w:rPr>
                <w:rFonts w:hint="eastAsia" w:ascii="Times New Roman" w:hAnsi="Times New Roman" w:eastAsia="宋体" w:cstheme="minorBidi"/>
                <w:b w:val="0"/>
                <w:kern w:val="2"/>
                <w:sz w:val="24"/>
                <w:szCs w:val="24"/>
                <w:highlight w:val="none"/>
                <w:lang w:val="en-US" w:eastAsia="zh-CN" w:bidi="ar-SA"/>
              </w:rPr>
            </w:pPr>
            <w:r>
              <w:rPr>
                <w:rFonts w:hint="eastAsia" w:ascii="Times New Roman" w:hAnsi="Times New Roman" w:eastAsia="宋体" w:cstheme="minorBidi"/>
                <w:b w:val="0"/>
                <w:color w:val="auto"/>
                <w:kern w:val="2"/>
                <w:sz w:val="24"/>
                <w:szCs w:val="24"/>
                <w:highlight w:val="none"/>
                <w:lang w:val="en-US" w:eastAsia="zh-CN" w:bidi="ar-SA"/>
              </w:rPr>
              <w:t>根据</w:t>
            </w:r>
            <w:r>
              <w:rPr>
                <w:rFonts w:hint="eastAsia" w:cstheme="minorBidi"/>
                <w:b w:val="0"/>
                <w:color w:val="auto"/>
                <w:kern w:val="2"/>
                <w:sz w:val="24"/>
                <w:szCs w:val="24"/>
                <w:highlight w:val="none"/>
                <w:lang w:val="en-US" w:eastAsia="zh-CN" w:bidi="ar-SA"/>
              </w:rPr>
              <w:t>前文水平衡数据分析</w:t>
            </w:r>
            <w:r>
              <w:rPr>
                <w:rFonts w:hint="eastAsia" w:ascii="Times New Roman" w:hAnsi="Times New Roman" w:eastAsia="宋体" w:cstheme="minorBidi"/>
                <w:b w:val="0"/>
                <w:color w:val="auto"/>
                <w:kern w:val="2"/>
                <w:sz w:val="24"/>
                <w:szCs w:val="24"/>
                <w:highlight w:val="none"/>
                <w:lang w:val="en-US" w:eastAsia="zh-CN" w:bidi="ar-SA"/>
              </w:rPr>
              <w:t>，</w:t>
            </w:r>
            <w:r>
              <w:rPr>
                <w:rFonts w:hint="default" w:ascii="Times New Roman" w:hAnsi="Times New Roman" w:eastAsia="宋体" w:cs="Times New Roman"/>
                <w:b w:val="0"/>
                <w:color w:val="auto"/>
                <w:kern w:val="2"/>
                <w:sz w:val="24"/>
                <w:szCs w:val="24"/>
                <w:highlight w:val="none"/>
                <w:lang w:val="en-US" w:eastAsia="zh-CN" w:bidi="ar-SA"/>
              </w:rPr>
              <w:t>项目生活污水产生量为</w:t>
            </w:r>
            <w:r>
              <w:rPr>
                <w:rFonts w:hint="eastAsia" w:ascii="Times New Roman" w:hAnsi="Times New Roman" w:eastAsia="宋体" w:cs="Times New Roman"/>
                <w:b w:val="0"/>
                <w:color w:val="auto"/>
                <w:kern w:val="2"/>
                <w:sz w:val="24"/>
                <w:szCs w:val="24"/>
                <w:highlight w:val="none"/>
                <w:lang w:val="en-US" w:eastAsia="zh-CN" w:bidi="ar-SA"/>
              </w:rPr>
              <w:t>0.</w:t>
            </w:r>
            <w:r>
              <w:rPr>
                <w:rFonts w:hint="eastAsia" w:cs="Times New Roman"/>
                <w:b w:val="0"/>
                <w:color w:val="auto"/>
                <w:kern w:val="2"/>
                <w:sz w:val="24"/>
                <w:szCs w:val="24"/>
                <w:highlight w:val="none"/>
                <w:lang w:val="en-US" w:eastAsia="zh-CN" w:bidi="ar-SA"/>
              </w:rPr>
              <w:t>704</w:t>
            </w:r>
            <w:r>
              <w:rPr>
                <w:rFonts w:hint="default" w:ascii="Times New Roman" w:hAnsi="Times New Roman" w:eastAsia="宋体" w:cs="Times New Roman"/>
                <w:b w:val="0"/>
                <w:color w:val="auto"/>
                <w:kern w:val="2"/>
                <w:sz w:val="24"/>
                <w:szCs w:val="24"/>
                <w:highlight w:val="none"/>
                <w:lang w:val="en-US" w:eastAsia="zh-CN" w:bidi="ar-SA"/>
              </w:rPr>
              <w:t>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/d，</w:t>
            </w:r>
            <w:r>
              <w:rPr>
                <w:rFonts w:hint="eastAsia" w:cs="Times New Roman"/>
                <w:b w:val="0"/>
                <w:color w:val="auto"/>
                <w:kern w:val="2"/>
                <w:sz w:val="24"/>
                <w:szCs w:val="24"/>
                <w:highlight w:val="none"/>
                <w:lang w:val="en-US" w:eastAsia="zh-CN" w:bidi="ar-SA"/>
              </w:rPr>
              <w:t>190.08</w:t>
            </w:r>
            <w:r>
              <w:rPr>
                <w:rFonts w:hint="default" w:ascii="Times New Roman" w:hAnsi="Times New Roman" w:eastAsia="宋体" w:cs="Times New Roman"/>
                <w:b w:val="0"/>
                <w:color w:val="auto"/>
                <w:kern w:val="2"/>
                <w:sz w:val="24"/>
                <w:szCs w:val="24"/>
                <w:highlight w:val="none"/>
                <w:lang w:val="en-US" w:eastAsia="zh-CN" w:bidi="ar-SA"/>
              </w:rPr>
              <w:t>m</w:t>
            </w:r>
            <w:r>
              <w:rPr>
                <w:rFonts w:hint="default" w:ascii="Times New Roman" w:hAnsi="Times New Roman" w:eastAsia="宋体" w:cs="Times New Roman"/>
                <w:b w:val="0"/>
                <w:color w:val="auto"/>
                <w:kern w:val="2"/>
                <w:sz w:val="24"/>
                <w:szCs w:val="24"/>
                <w:highlight w:val="none"/>
                <w:vertAlign w:val="superscript"/>
                <w:lang w:val="en-US" w:eastAsia="zh-CN" w:bidi="ar-SA"/>
              </w:rPr>
              <w:t>3</w:t>
            </w:r>
            <w:r>
              <w:rPr>
                <w:rFonts w:hint="default" w:ascii="Times New Roman" w:hAnsi="Times New Roman" w:eastAsia="宋体" w:cs="Times New Roman"/>
                <w:b w:val="0"/>
                <w:color w:val="auto"/>
                <w:kern w:val="2"/>
                <w:sz w:val="24"/>
                <w:szCs w:val="24"/>
                <w:highlight w:val="none"/>
                <w:lang w:val="en-US" w:eastAsia="zh-CN" w:bidi="ar-SA"/>
              </w:rPr>
              <w:t>/a。食堂废水经隔油处理后与其他生活污水经地埋式一体化污水处理设施处理后用于场地洒水抑尘</w:t>
            </w:r>
            <w:r>
              <w:rPr>
                <w:rFonts w:hint="default" w:ascii="Times New Roman" w:hAnsi="Times New Roman" w:eastAsia="宋体" w:cs="Times New Roman"/>
                <w:b w:val="0"/>
                <w:kern w:val="2"/>
                <w:sz w:val="24"/>
                <w:szCs w:val="24"/>
                <w:highlight w:val="none"/>
                <w:lang w:val="en-US" w:eastAsia="zh-CN" w:bidi="ar-SA"/>
              </w:rPr>
              <w:t>。</w:t>
            </w:r>
          </w:p>
          <w:p w14:paraId="551AAF68">
            <w:pPr>
              <w:keepNext w:val="0"/>
              <w:keepLines w:val="0"/>
              <w:widowControl/>
              <w:suppressLineNumbers w:val="0"/>
              <w:spacing w:line="360" w:lineRule="auto"/>
              <w:ind w:left="0" w:leftChars="0" w:firstLine="480" w:firstLineChars="200"/>
              <w:jc w:val="left"/>
              <w:rPr>
                <w:rFonts w:hint="default" w:ascii="Times New Roman" w:hAnsi="Times New Roman" w:cs="Times New Roman"/>
              </w:rPr>
            </w:pPr>
            <w:r>
              <w:rPr>
                <w:rFonts w:hint="default" w:ascii="Times New Roman" w:hAnsi="Times New Roman" w:eastAsia="宋体" w:cs="Times New Roman"/>
                <w:color w:val="000000"/>
                <w:kern w:val="0"/>
                <w:sz w:val="24"/>
                <w:szCs w:val="24"/>
                <w:lang w:val="en-US" w:eastAsia="zh-CN" w:bidi="ar"/>
              </w:rPr>
              <w:t>项目生活污水</w:t>
            </w:r>
            <w:r>
              <w:rPr>
                <w:rFonts w:hint="eastAsia" w:cs="Times New Roman"/>
                <w:color w:val="000000"/>
                <w:kern w:val="0"/>
                <w:sz w:val="24"/>
                <w:szCs w:val="24"/>
                <w:lang w:val="en-US" w:eastAsia="zh-CN" w:bidi="ar"/>
              </w:rPr>
              <w:t>污染物</w:t>
            </w:r>
            <w:r>
              <w:rPr>
                <w:rFonts w:hint="default" w:ascii="Times New Roman" w:hAnsi="Times New Roman" w:eastAsia="宋体" w:cs="Times New Roman"/>
                <w:color w:val="000000"/>
                <w:kern w:val="0"/>
                <w:sz w:val="24"/>
                <w:szCs w:val="24"/>
                <w:lang w:val="en-US" w:eastAsia="zh-CN" w:bidi="ar"/>
              </w:rPr>
              <w:t>的产</w:t>
            </w:r>
            <w:r>
              <w:rPr>
                <w:rFonts w:hint="eastAsia" w:cs="Times New Roman"/>
                <w:color w:val="000000"/>
                <w:kern w:val="0"/>
                <w:sz w:val="24"/>
                <w:szCs w:val="24"/>
                <w:lang w:val="en-US" w:eastAsia="zh-CN" w:bidi="ar"/>
              </w:rPr>
              <w:t>生</w:t>
            </w:r>
            <w:r>
              <w:rPr>
                <w:rFonts w:hint="default" w:ascii="Times New Roman" w:hAnsi="Times New Roman" w:eastAsia="宋体" w:cs="Times New Roman"/>
                <w:color w:val="000000"/>
                <w:kern w:val="0"/>
                <w:sz w:val="24"/>
                <w:szCs w:val="24"/>
                <w:lang w:val="en-US" w:eastAsia="zh-CN" w:bidi="ar"/>
              </w:rPr>
              <w:t>情况详见下表4-</w:t>
            </w:r>
            <w:r>
              <w:rPr>
                <w:rFonts w:hint="eastAsia" w:ascii="Times New Roman" w:hAnsi="Times New Roman" w:eastAsia="宋体"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w:t>
            </w:r>
          </w:p>
          <w:p w14:paraId="709B774D">
            <w:pPr>
              <w:pStyle w:val="29"/>
              <w:keepNext w:val="0"/>
              <w:keepLines w:val="0"/>
              <w:suppressLineNumbers w:val="0"/>
              <w:bidi w:val="0"/>
              <w:spacing w:before="0" w:beforeAutospacing="0" w:after="0" w:afterAutospacing="0"/>
              <w:ind w:right="0"/>
              <w:jc w:val="center"/>
              <w:rPr>
                <w:rFonts w:hint="default" w:ascii="Times New Roman" w:hAnsi="Times New Roman" w:cs="Times New Roman"/>
                <w:b/>
                <w:bCs/>
                <w:color w:val="auto"/>
              </w:rPr>
            </w:pPr>
            <w:r>
              <w:rPr>
                <w:rFonts w:hint="default" w:ascii="Times New Roman" w:hAnsi="Times New Roman" w:cs="Times New Roman"/>
                <w:b/>
                <w:bCs/>
                <w:color w:val="auto"/>
              </w:rPr>
              <w:t>表4-</w:t>
            </w:r>
            <w:r>
              <w:rPr>
                <w:rFonts w:hint="eastAsia" w:ascii="Times New Roman" w:hAnsi="Times New Roman" w:cs="Times New Roman"/>
                <w:b/>
                <w:bCs/>
                <w:color w:val="auto"/>
                <w:lang w:val="en-US" w:eastAsia="zh-CN"/>
              </w:rPr>
              <w:t>6</w:t>
            </w:r>
            <w:r>
              <w:rPr>
                <w:rFonts w:hint="default" w:ascii="Times New Roman" w:hAnsi="Times New Roman" w:cs="Times New Roman"/>
                <w:b/>
                <w:bCs/>
                <w:color w:val="auto"/>
              </w:rPr>
              <w:t xml:space="preserve">   生活污水主要污染物及排放情况</w:t>
            </w:r>
          </w:p>
          <w:tbl>
            <w:tblPr>
              <w:tblStyle w:val="2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69"/>
              <w:gridCol w:w="1362"/>
              <w:gridCol w:w="1093"/>
              <w:gridCol w:w="807"/>
              <w:gridCol w:w="892"/>
              <w:gridCol w:w="913"/>
              <w:gridCol w:w="870"/>
              <w:gridCol w:w="1135"/>
            </w:tblGrid>
            <w:tr w14:paraId="5B7D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1163" w:type="pct"/>
                  <w:gridSpan w:val="2"/>
                  <w:vAlign w:val="center"/>
                </w:tcPr>
                <w:p w14:paraId="0848C6E9">
                  <w:pPr>
                    <w:pStyle w:val="29"/>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主要污染物</w:t>
                  </w:r>
                </w:p>
              </w:tc>
              <w:tc>
                <w:tcPr>
                  <w:tcW w:w="734" w:type="pct"/>
                  <w:vAlign w:val="center"/>
                </w:tcPr>
                <w:p w14:paraId="76A6CACE">
                  <w:pPr>
                    <w:pStyle w:val="29"/>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水量</w:t>
                  </w:r>
                </w:p>
              </w:tc>
              <w:tc>
                <w:tcPr>
                  <w:tcW w:w="542" w:type="pct"/>
                  <w:vAlign w:val="center"/>
                </w:tcPr>
                <w:p w14:paraId="42A60852">
                  <w:pPr>
                    <w:pStyle w:val="29"/>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COD</w:t>
                  </w:r>
                  <w:r>
                    <w:rPr>
                      <w:rFonts w:hint="default" w:ascii="Times New Roman" w:hAnsi="Times New Roman" w:cs="Times New Roman"/>
                      <w:b/>
                      <w:bCs/>
                      <w:color w:val="auto"/>
                      <w:vertAlign w:val="subscript"/>
                    </w:rPr>
                    <w:t>Cr</w:t>
                  </w:r>
                </w:p>
              </w:tc>
              <w:tc>
                <w:tcPr>
                  <w:tcW w:w="599" w:type="pct"/>
                  <w:vAlign w:val="center"/>
                </w:tcPr>
                <w:p w14:paraId="0662CA56">
                  <w:pPr>
                    <w:pStyle w:val="29"/>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BOD</w:t>
                  </w:r>
                  <w:r>
                    <w:rPr>
                      <w:rFonts w:hint="default" w:ascii="Times New Roman" w:hAnsi="Times New Roman" w:cs="Times New Roman"/>
                      <w:b/>
                      <w:bCs/>
                      <w:color w:val="auto"/>
                      <w:vertAlign w:val="subscript"/>
                    </w:rPr>
                    <w:t>5</w:t>
                  </w:r>
                </w:p>
              </w:tc>
              <w:tc>
                <w:tcPr>
                  <w:tcW w:w="613" w:type="pct"/>
                  <w:vAlign w:val="center"/>
                </w:tcPr>
                <w:p w14:paraId="4E20328F">
                  <w:pPr>
                    <w:pStyle w:val="29"/>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SS</w:t>
                  </w:r>
                </w:p>
              </w:tc>
              <w:tc>
                <w:tcPr>
                  <w:tcW w:w="584" w:type="pct"/>
                  <w:vAlign w:val="center"/>
                </w:tcPr>
                <w:p w14:paraId="700FDB67">
                  <w:pPr>
                    <w:pStyle w:val="29"/>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NH</w:t>
                  </w:r>
                  <w:r>
                    <w:rPr>
                      <w:rFonts w:hint="default" w:ascii="Times New Roman" w:hAnsi="Times New Roman" w:cs="Times New Roman"/>
                      <w:b/>
                      <w:bCs/>
                      <w:color w:val="auto"/>
                      <w:vertAlign w:val="subscript"/>
                    </w:rPr>
                    <w:t>3</w:t>
                  </w:r>
                  <w:r>
                    <w:rPr>
                      <w:rFonts w:hint="default" w:ascii="Times New Roman" w:hAnsi="Times New Roman" w:cs="Times New Roman"/>
                      <w:b/>
                      <w:bCs/>
                      <w:color w:val="auto"/>
                    </w:rPr>
                    <w:t>-N</w:t>
                  </w:r>
                </w:p>
              </w:tc>
              <w:tc>
                <w:tcPr>
                  <w:tcW w:w="762" w:type="pct"/>
                  <w:vAlign w:val="center"/>
                </w:tcPr>
                <w:p w14:paraId="5142908A">
                  <w:pPr>
                    <w:pStyle w:val="29"/>
                    <w:keepNext w:val="0"/>
                    <w:keepLines w:val="0"/>
                    <w:suppressLineNumbers w:val="0"/>
                    <w:spacing w:before="0" w:beforeAutospacing="0" w:after="0" w:afterAutospacing="0" w:line="240" w:lineRule="exact"/>
                    <w:ind w:right="0"/>
                    <w:rPr>
                      <w:rFonts w:hint="default" w:ascii="Times New Roman" w:hAnsi="Times New Roman" w:cs="Times New Roman"/>
                      <w:b/>
                      <w:bCs/>
                      <w:color w:val="auto"/>
                    </w:rPr>
                  </w:pPr>
                  <w:r>
                    <w:rPr>
                      <w:rFonts w:hint="default" w:ascii="Times New Roman" w:hAnsi="Times New Roman" w:cs="Times New Roman"/>
                      <w:b/>
                      <w:bCs/>
                      <w:color w:val="auto"/>
                    </w:rPr>
                    <w:t>动植物油</w:t>
                  </w:r>
                </w:p>
              </w:tc>
            </w:tr>
            <w:tr w14:paraId="1BD1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1" w:hRule="atLeast"/>
                <w:jc w:val="center"/>
              </w:trPr>
              <w:tc>
                <w:tcPr>
                  <w:tcW w:w="247" w:type="pct"/>
                  <w:vMerge w:val="restart"/>
                  <w:vAlign w:val="center"/>
                </w:tcPr>
                <w:p w14:paraId="7A2095C5">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产生</w:t>
                  </w:r>
                </w:p>
              </w:tc>
              <w:tc>
                <w:tcPr>
                  <w:tcW w:w="915" w:type="pct"/>
                  <w:vAlign w:val="center"/>
                </w:tcPr>
                <w:p w14:paraId="5A21A992">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浓度（mg/L）</w:t>
                  </w:r>
                </w:p>
              </w:tc>
              <w:tc>
                <w:tcPr>
                  <w:tcW w:w="734" w:type="pct"/>
                  <w:vMerge w:val="restart"/>
                  <w:vAlign w:val="center"/>
                </w:tcPr>
                <w:p w14:paraId="62936E19">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eastAsia" w:ascii="Times New Roman" w:hAnsi="Times New Roman" w:cs="Times New Roman"/>
                      <w:color w:val="auto"/>
                      <w:lang w:val="en-US" w:eastAsia="zh-CN"/>
                    </w:rPr>
                    <w:t>190.08</w:t>
                  </w:r>
                  <w:r>
                    <w:rPr>
                      <w:rFonts w:hint="default" w:ascii="Times New Roman" w:hAnsi="Times New Roman" w:cs="Times New Roman"/>
                      <w:color w:val="auto"/>
                      <w:lang w:eastAsia="zh-CN"/>
                    </w:rPr>
                    <w:t>m³</w:t>
                  </w:r>
                  <w:r>
                    <w:rPr>
                      <w:rFonts w:hint="default" w:ascii="Times New Roman" w:hAnsi="Times New Roman" w:cs="Times New Roman"/>
                      <w:color w:val="auto"/>
                    </w:rPr>
                    <w:t>/a</w:t>
                  </w:r>
                </w:p>
              </w:tc>
              <w:tc>
                <w:tcPr>
                  <w:tcW w:w="542" w:type="pct"/>
                  <w:vAlign w:val="center"/>
                </w:tcPr>
                <w:p w14:paraId="4461AF66">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350</w:t>
                  </w:r>
                </w:p>
              </w:tc>
              <w:tc>
                <w:tcPr>
                  <w:tcW w:w="599" w:type="pct"/>
                  <w:vAlign w:val="center"/>
                </w:tcPr>
                <w:p w14:paraId="1F0107CE">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200</w:t>
                  </w:r>
                </w:p>
              </w:tc>
              <w:tc>
                <w:tcPr>
                  <w:tcW w:w="613" w:type="pct"/>
                  <w:vAlign w:val="center"/>
                </w:tcPr>
                <w:p w14:paraId="0F428529">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250</w:t>
                  </w:r>
                </w:p>
              </w:tc>
              <w:tc>
                <w:tcPr>
                  <w:tcW w:w="584" w:type="pct"/>
                  <w:vAlign w:val="center"/>
                </w:tcPr>
                <w:p w14:paraId="722B714D">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30</w:t>
                  </w:r>
                </w:p>
              </w:tc>
              <w:tc>
                <w:tcPr>
                  <w:tcW w:w="762" w:type="pct"/>
                  <w:vAlign w:val="center"/>
                </w:tcPr>
                <w:p w14:paraId="1EA8832D">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50</w:t>
                  </w:r>
                </w:p>
              </w:tc>
            </w:tr>
            <w:tr w14:paraId="2877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2" w:hRule="atLeast"/>
                <w:jc w:val="center"/>
              </w:trPr>
              <w:tc>
                <w:tcPr>
                  <w:tcW w:w="247" w:type="pct"/>
                  <w:vMerge w:val="continue"/>
                  <w:vAlign w:val="center"/>
                </w:tcPr>
                <w:p w14:paraId="25D5ADC1">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p>
              </w:tc>
              <w:tc>
                <w:tcPr>
                  <w:tcW w:w="915" w:type="pct"/>
                  <w:vAlign w:val="center"/>
                </w:tcPr>
                <w:p w14:paraId="5FC01802">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r>
                    <w:rPr>
                      <w:rFonts w:hint="default" w:ascii="Times New Roman" w:hAnsi="Times New Roman" w:cs="Times New Roman"/>
                      <w:color w:val="auto"/>
                    </w:rPr>
                    <w:t>产生量（t/a）</w:t>
                  </w:r>
                </w:p>
              </w:tc>
              <w:tc>
                <w:tcPr>
                  <w:tcW w:w="734" w:type="pct"/>
                  <w:vMerge w:val="continue"/>
                  <w:vAlign w:val="center"/>
                </w:tcPr>
                <w:p w14:paraId="3CC96F6B">
                  <w:pPr>
                    <w:pStyle w:val="29"/>
                    <w:keepNext w:val="0"/>
                    <w:keepLines w:val="0"/>
                    <w:suppressLineNumbers w:val="0"/>
                    <w:spacing w:before="0" w:beforeAutospacing="0" w:after="0" w:afterAutospacing="0" w:line="240" w:lineRule="exact"/>
                    <w:ind w:right="0"/>
                    <w:jc w:val="center"/>
                    <w:rPr>
                      <w:rFonts w:hint="default" w:ascii="Times New Roman" w:hAnsi="Times New Roman" w:cs="Times New Roman"/>
                      <w:color w:val="auto"/>
                    </w:rPr>
                  </w:pPr>
                </w:p>
              </w:tc>
              <w:tc>
                <w:tcPr>
                  <w:tcW w:w="542" w:type="pct"/>
                  <w:vAlign w:val="center"/>
                </w:tcPr>
                <w:p w14:paraId="66BEBEF9">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w:t>
                  </w:r>
                  <w:r>
                    <w:rPr>
                      <w:rFonts w:hint="eastAsia" w:ascii="Times New Roman" w:hAnsi="Times New Roman" w:cs="Times New Roman"/>
                      <w:color w:val="auto"/>
                      <w:lang w:val="en-US" w:eastAsia="zh-CN"/>
                    </w:rPr>
                    <w:t>67</w:t>
                  </w:r>
                </w:p>
              </w:tc>
              <w:tc>
                <w:tcPr>
                  <w:tcW w:w="599" w:type="pct"/>
                  <w:vAlign w:val="center"/>
                </w:tcPr>
                <w:p w14:paraId="783D2CB5">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0.03</w:t>
                  </w:r>
                  <w:r>
                    <w:rPr>
                      <w:rFonts w:hint="eastAsia" w:ascii="Times New Roman" w:hAnsi="Times New Roman" w:cs="Times New Roman"/>
                      <w:color w:val="auto"/>
                      <w:lang w:val="en-US" w:eastAsia="zh-CN"/>
                    </w:rPr>
                    <w:t>8</w:t>
                  </w:r>
                </w:p>
              </w:tc>
              <w:tc>
                <w:tcPr>
                  <w:tcW w:w="613" w:type="pct"/>
                  <w:vAlign w:val="center"/>
                </w:tcPr>
                <w:p w14:paraId="2D3ED9AC">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0.04</w:t>
                  </w:r>
                  <w:r>
                    <w:rPr>
                      <w:rFonts w:hint="eastAsia" w:ascii="Times New Roman" w:hAnsi="Times New Roman" w:cs="Times New Roman"/>
                      <w:color w:val="auto"/>
                      <w:lang w:val="en-US" w:eastAsia="zh-CN"/>
                    </w:rPr>
                    <w:t>8</w:t>
                  </w:r>
                </w:p>
              </w:tc>
              <w:tc>
                <w:tcPr>
                  <w:tcW w:w="584" w:type="pct"/>
                  <w:vAlign w:val="center"/>
                </w:tcPr>
                <w:p w14:paraId="40B3D353">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0.00</w:t>
                  </w:r>
                  <w:r>
                    <w:rPr>
                      <w:rFonts w:hint="eastAsia" w:ascii="Times New Roman" w:hAnsi="Times New Roman" w:cs="Times New Roman"/>
                      <w:color w:val="auto"/>
                      <w:lang w:val="en-US" w:eastAsia="zh-CN"/>
                    </w:rPr>
                    <w:t>57</w:t>
                  </w:r>
                </w:p>
              </w:tc>
              <w:tc>
                <w:tcPr>
                  <w:tcW w:w="762" w:type="pct"/>
                  <w:vAlign w:val="center"/>
                </w:tcPr>
                <w:p w14:paraId="4F0E93C8">
                  <w:pPr>
                    <w:pStyle w:val="29"/>
                    <w:keepNext w:val="0"/>
                    <w:keepLines w:val="0"/>
                    <w:suppressLineNumbers w:val="0"/>
                    <w:spacing w:before="0" w:beforeAutospacing="0" w:after="0" w:afterAutospacing="0" w:line="240" w:lineRule="exact"/>
                    <w:ind w:right="0"/>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0.00</w:t>
                  </w:r>
                  <w:r>
                    <w:rPr>
                      <w:rFonts w:hint="eastAsia" w:ascii="Times New Roman" w:hAnsi="Times New Roman" w:cs="Times New Roman"/>
                      <w:color w:val="auto"/>
                      <w:lang w:val="en-US" w:eastAsia="zh-CN"/>
                    </w:rPr>
                    <w:t>95</w:t>
                  </w:r>
                </w:p>
              </w:tc>
            </w:tr>
          </w:tbl>
          <w:p w14:paraId="1D843A6C">
            <w:pPr>
              <w:keepNext w:val="0"/>
              <w:keepLines w:val="0"/>
              <w:suppressLineNumbers w:val="0"/>
              <w:spacing w:before="0" w:beforeAutospacing="0" w:after="0" w:afterAutospacing="0"/>
              <w:ind w:left="0" w:leftChars="0" w:right="0" w:firstLine="482" w:firstLineChars="200"/>
              <w:rPr>
                <w:rFonts w:hint="default" w:ascii="Times New Roman" w:hAnsi="Times New Roman" w:cs="Times New Roman"/>
                <w:b/>
                <w:bCs/>
                <w:color w:val="auto"/>
                <w:lang w:val="en-US"/>
              </w:rPr>
            </w:pPr>
            <w:r>
              <w:rPr>
                <w:rFonts w:hint="default" w:ascii="Times New Roman" w:hAnsi="Times New Roman" w:cs="Times New Roman"/>
                <w:b/>
                <w:bCs/>
                <w:color w:val="auto"/>
              </w:rPr>
              <w:t>2.</w:t>
            </w:r>
            <w:r>
              <w:rPr>
                <w:rFonts w:hint="eastAsia" w:cs="Times New Roman"/>
                <w:b/>
                <w:bCs/>
                <w:color w:val="auto"/>
                <w:lang w:val="en-US" w:eastAsia="zh-CN"/>
              </w:rPr>
              <w:t>3废水排放口基本情况</w:t>
            </w:r>
          </w:p>
          <w:p w14:paraId="49498037">
            <w:pPr>
              <w:widowControl/>
              <w:tabs>
                <w:tab w:val="left" w:pos="3757"/>
              </w:tabs>
              <w:kinsoku w:val="0"/>
              <w:overflowPunct w:val="0"/>
              <w:snapToGrid w:val="0"/>
              <w:spacing w:before="0" w:after="0" w:line="360" w:lineRule="auto"/>
              <w:ind w:right="0" w:firstLine="480" w:firstLineChars="200"/>
              <w:jc w:val="both"/>
              <w:rPr>
                <w:rFonts w:ascii="Times New Roman" w:hAnsi="Times New Roman" w:eastAsia="宋体" w:cs="Times New Roman"/>
                <w:b/>
                <w:bCs/>
                <w:color w:val="auto"/>
                <w:kern w:val="0"/>
                <w:sz w:val="24"/>
                <w:szCs w:val="24"/>
                <w:lang w:val="en-US" w:eastAsia="zh-CN" w:bidi="ar-SA"/>
              </w:rPr>
            </w:pPr>
            <w:r>
              <w:rPr>
                <w:rFonts w:ascii="Times New Roman" w:hAnsi="Times New Roman" w:eastAsia="宋体" w:cs="Times New Roman"/>
                <w:color w:val="auto"/>
                <w:kern w:val="0"/>
                <w:sz w:val="24"/>
                <w:szCs w:val="24"/>
                <w:lang w:val="en-US" w:eastAsia="zh-CN" w:bidi="ar-SA"/>
              </w:rPr>
              <w:t>废水类别、污染物及污染治理设施信息见表4-</w:t>
            </w:r>
            <w:r>
              <w:rPr>
                <w:rFonts w:hint="eastAsia" w:cs="Times New Roman"/>
                <w:color w:val="auto"/>
                <w:kern w:val="0"/>
                <w:sz w:val="24"/>
                <w:szCs w:val="24"/>
                <w:lang w:val="en-US" w:eastAsia="zh-CN" w:bidi="ar-SA"/>
              </w:rPr>
              <w:t>7</w:t>
            </w:r>
            <w:r>
              <w:rPr>
                <w:rFonts w:ascii="Times New Roman" w:hAnsi="Times New Roman" w:eastAsia="宋体" w:cs="Times New Roman"/>
                <w:color w:val="auto"/>
                <w:kern w:val="0"/>
                <w:sz w:val="24"/>
                <w:szCs w:val="24"/>
                <w:lang w:val="en-US" w:eastAsia="zh-CN" w:bidi="ar-SA"/>
              </w:rPr>
              <w:t>。</w:t>
            </w:r>
          </w:p>
          <w:p w14:paraId="0577E267">
            <w:pPr>
              <w:widowControl/>
              <w:tabs>
                <w:tab w:val="left" w:pos="3757"/>
              </w:tabs>
              <w:kinsoku w:val="0"/>
              <w:overflowPunct w:val="0"/>
              <w:snapToGrid w:val="0"/>
              <w:spacing w:before="0" w:after="0" w:line="240" w:lineRule="auto"/>
              <w:ind w:right="0"/>
              <w:jc w:val="center"/>
              <w:rPr>
                <w:rFonts w:ascii="Times New Roman" w:hAnsi="Times New Roman" w:eastAsia="宋体" w:cs="Times New Roman"/>
                <w:b/>
                <w:bCs/>
                <w:color w:val="auto"/>
                <w:kern w:val="0"/>
                <w:sz w:val="21"/>
                <w:szCs w:val="21"/>
                <w:lang w:val="en-US" w:eastAsia="zh-CN" w:bidi="ar-SA"/>
              </w:rPr>
            </w:pPr>
            <w:r>
              <w:rPr>
                <w:rFonts w:ascii="Times New Roman" w:hAnsi="Times New Roman" w:eastAsia="宋体" w:cs="Times New Roman"/>
                <w:b/>
                <w:bCs/>
                <w:color w:val="auto"/>
                <w:kern w:val="0"/>
                <w:sz w:val="21"/>
                <w:szCs w:val="21"/>
                <w:lang w:val="en-US" w:eastAsia="zh-CN" w:bidi="ar-SA"/>
              </w:rPr>
              <w:t>表4-</w:t>
            </w:r>
            <w:r>
              <w:rPr>
                <w:rFonts w:hint="eastAsia" w:cs="Times New Roman"/>
                <w:b/>
                <w:bCs/>
                <w:color w:val="auto"/>
                <w:kern w:val="0"/>
                <w:sz w:val="21"/>
                <w:szCs w:val="21"/>
                <w:lang w:val="en-US" w:eastAsia="zh-CN" w:bidi="ar-SA"/>
              </w:rPr>
              <w:t>7</w:t>
            </w:r>
            <w:r>
              <w:rPr>
                <w:rFonts w:ascii="Times New Roman" w:hAnsi="Times New Roman" w:eastAsia="宋体" w:cs="Times New Roman"/>
                <w:b/>
                <w:bCs/>
                <w:color w:val="auto"/>
                <w:kern w:val="0"/>
                <w:sz w:val="21"/>
                <w:szCs w:val="21"/>
                <w:lang w:val="en-US" w:eastAsia="zh-CN" w:bidi="ar-SA"/>
              </w:rPr>
              <w:t xml:space="preserve">  </w:t>
            </w:r>
            <w:r>
              <w:rPr>
                <w:rFonts w:hint="eastAsia" w:cs="Times New Roman"/>
                <w:b/>
                <w:bCs/>
                <w:color w:val="auto"/>
                <w:kern w:val="0"/>
                <w:sz w:val="21"/>
                <w:szCs w:val="21"/>
                <w:lang w:val="en-US" w:eastAsia="zh-CN" w:bidi="ar-SA"/>
              </w:rPr>
              <w:t xml:space="preserve"> </w:t>
            </w:r>
            <w:r>
              <w:rPr>
                <w:rFonts w:ascii="Times New Roman" w:hAnsi="Times New Roman" w:eastAsia="宋体" w:cs="Times New Roman"/>
                <w:b/>
                <w:bCs/>
                <w:color w:val="auto"/>
                <w:kern w:val="0"/>
                <w:sz w:val="21"/>
                <w:szCs w:val="21"/>
                <w:lang w:val="en-US" w:eastAsia="zh-CN" w:bidi="ar-SA"/>
              </w:rPr>
              <w:t>废水类别、污染物及污染治理设施信息表</w:t>
            </w:r>
          </w:p>
          <w:tbl>
            <w:tblPr>
              <w:tblStyle w:val="23"/>
              <w:tblW w:w="4995" w:type="pct"/>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1088"/>
              <w:gridCol w:w="746"/>
              <w:gridCol w:w="754"/>
              <w:gridCol w:w="658"/>
              <w:gridCol w:w="653"/>
              <w:gridCol w:w="729"/>
              <w:gridCol w:w="693"/>
              <w:gridCol w:w="736"/>
              <w:gridCol w:w="852"/>
            </w:tblGrid>
            <w:tr w14:paraId="013DCDD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jc w:val="center"/>
              </w:trPr>
              <w:tc>
                <w:tcPr>
                  <w:tcW w:w="355" w:type="pct"/>
                  <w:vMerge w:val="restart"/>
                  <w:vAlign w:val="center"/>
                </w:tcPr>
                <w:p w14:paraId="3F6A6174">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废水</w:t>
                  </w:r>
                </w:p>
                <w:p w14:paraId="2ED20B67">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类别</w:t>
                  </w:r>
                </w:p>
              </w:tc>
              <w:tc>
                <w:tcPr>
                  <w:tcW w:w="731" w:type="pct"/>
                  <w:vMerge w:val="restart"/>
                  <w:vAlign w:val="center"/>
                </w:tcPr>
                <w:p w14:paraId="1E5012A7">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污染物种类</w:t>
                  </w:r>
                </w:p>
              </w:tc>
              <w:tc>
                <w:tcPr>
                  <w:tcW w:w="501" w:type="pct"/>
                  <w:vMerge w:val="restart"/>
                  <w:vAlign w:val="center"/>
                </w:tcPr>
                <w:p w14:paraId="13FF9E14">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排放去向</w:t>
                  </w:r>
                </w:p>
              </w:tc>
              <w:tc>
                <w:tcPr>
                  <w:tcW w:w="506" w:type="pct"/>
                  <w:vMerge w:val="restart"/>
                  <w:vAlign w:val="center"/>
                </w:tcPr>
                <w:p w14:paraId="69500703">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w:t>
                  </w:r>
                </w:p>
                <w:p w14:paraId="1821EBB0">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规律</w:t>
                  </w:r>
                </w:p>
              </w:tc>
              <w:tc>
                <w:tcPr>
                  <w:tcW w:w="1371" w:type="pct"/>
                  <w:gridSpan w:val="3"/>
                  <w:vAlign w:val="center"/>
                </w:tcPr>
                <w:p w14:paraId="715C3332">
                  <w:pPr>
                    <w:widowControl w:val="0"/>
                    <w:wordWrap w:val="0"/>
                    <w:topLinePunct/>
                    <w:spacing w:line="240" w:lineRule="auto"/>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w:t>
                  </w:r>
                </w:p>
              </w:tc>
              <w:tc>
                <w:tcPr>
                  <w:tcW w:w="465" w:type="pct"/>
                  <w:vMerge w:val="restart"/>
                  <w:vAlign w:val="center"/>
                </w:tcPr>
                <w:p w14:paraId="5626E5EB">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排放口编号</w:t>
                  </w:r>
                </w:p>
              </w:tc>
              <w:tc>
                <w:tcPr>
                  <w:tcW w:w="494" w:type="pct"/>
                  <w:vMerge w:val="restart"/>
                  <w:vAlign w:val="center"/>
                </w:tcPr>
                <w:p w14:paraId="2B08503E">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排放口设置是否符合要求</w:t>
                  </w:r>
                </w:p>
              </w:tc>
              <w:tc>
                <w:tcPr>
                  <w:tcW w:w="572" w:type="pct"/>
                  <w:vMerge w:val="restart"/>
                  <w:vAlign w:val="center"/>
                </w:tcPr>
                <w:p w14:paraId="67B5A3ED">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排放口类型</w:t>
                  </w:r>
                </w:p>
              </w:tc>
            </w:tr>
            <w:tr w14:paraId="18616B3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79" w:hRule="atLeast"/>
                <w:jc w:val="center"/>
              </w:trPr>
              <w:tc>
                <w:tcPr>
                  <w:tcW w:w="355" w:type="pct"/>
                  <w:vMerge w:val="continue"/>
                  <w:vAlign w:val="center"/>
                </w:tcPr>
                <w:p w14:paraId="4251BC4D">
                  <w:pPr>
                    <w:spacing w:line="240" w:lineRule="auto"/>
                    <w:ind w:firstLine="0" w:firstLineChars="0"/>
                    <w:jc w:val="center"/>
                    <w:rPr>
                      <w:rFonts w:eastAsia="宋体"/>
                      <w:color w:val="auto"/>
                      <w:sz w:val="21"/>
                      <w:szCs w:val="21"/>
                    </w:rPr>
                  </w:pPr>
                </w:p>
              </w:tc>
              <w:tc>
                <w:tcPr>
                  <w:tcW w:w="731" w:type="pct"/>
                  <w:vMerge w:val="continue"/>
                  <w:vAlign w:val="center"/>
                </w:tcPr>
                <w:p w14:paraId="0B6A063A">
                  <w:pPr>
                    <w:spacing w:line="240" w:lineRule="auto"/>
                    <w:ind w:firstLine="0" w:firstLineChars="0"/>
                    <w:jc w:val="center"/>
                    <w:rPr>
                      <w:rFonts w:eastAsia="宋体"/>
                      <w:color w:val="auto"/>
                      <w:sz w:val="21"/>
                      <w:szCs w:val="21"/>
                    </w:rPr>
                  </w:pPr>
                </w:p>
              </w:tc>
              <w:tc>
                <w:tcPr>
                  <w:tcW w:w="501" w:type="pct"/>
                  <w:vMerge w:val="continue"/>
                  <w:vAlign w:val="center"/>
                </w:tcPr>
                <w:p w14:paraId="011AEECE">
                  <w:pPr>
                    <w:spacing w:line="240" w:lineRule="auto"/>
                    <w:ind w:firstLine="0" w:firstLineChars="0"/>
                    <w:rPr>
                      <w:rFonts w:eastAsia="宋体"/>
                      <w:color w:val="auto"/>
                      <w:sz w:val="21"/>
                      <w:szCs w:val="21"/>
                    </w:rPr>
                  </w:pPr>
                </w:p>
              </w:tc>
              <w:tc>
                <w:tcPr>
                  <w:tcW w:w="506" w:type="pct"/>
                  <w:vMerge w:val="continue"/>
                  <w:vAlign w:val="center"/>
                </w:tcPr>
                <w:p w14:paraId="3FFA34FA">
                  <w:pPr>
                    <w:spacing w:line="240" w:lineRule="auto"/>
                    <w:ind w:firstLine="0" w:firstLineChars="0"/>
                    <w:jc w:val="center"/>
                    <w:rPr>
                      <w:rFonts w:eastAsia="宋体"/>
                      <w:color w:val="auto"/>
                      <w:sz w:val="21"/>
                      <w:szCs w:val="21"/>
                    </w:rPr>
                  </w:pPr>
                </w:p>
              </w:tc>
              <w:tc>
                <w:tcPr>
                  <w:tcW w:w="442" w:type="pct"/>
                  <w:vAlign w:val="center"/>
                </w:tcPr>
                <w:p w14:paraId="3033C333">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污染治理设施编号</w:t>
                  </w:r>
                </w:p>
              </w:tc>
              <w:tc>
                <w:tcPr>
                  <w:tcW w:w="438" w:type="pct"/>
                  <w:vAlign w:val="center"/>
                </w:tcPr>
                <w:p w14:paraId="1F759B23">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污染治理设施名称</w:t>
                  </w:r>
                </w:p>
              </w:tc>
              <w:tc>
                <w:tcPr>
                  <w:tcW w:w="490" w:type="pct"/>
                  <w:vAlign w:val="center"/>
                </w:tcPr>
                <w:p w14:paraId="681EEDA6">
                  <w:pPr>
                    <w:widowControl w:val="0"/>
                    <w:wordWrap w:val="0"/>
                    <w:topLinePunct/>
                    <w:spacing w:line="240" w:lineRule="auto"/>
                    <w:ind w:left="0" w:leftChars="0" w:firstLine="0" w:firstLineChars="0"/>
                    <w:jc w:val="center"/>
                    <w:rPr>
                      <w:rFonts w:ascii="Times New Roman" w:hAnsi="Times New Roman" w:eastAsia="宋体" w:cs="Times New Roman"/>
                      <w:b/>
                      <w:bCs/>
                      <w:color w:val="auto"/>
                      <w:kern w:val="2"/>
                      <w:sz w:val="21"/>
                      <w:szCs w:val="21"/>
                      <w:lang w:val="zh-CN" w:eastAsia="zh-CN" w:bidi="zh-CN"/>
                    </w:rPr>
                  </w:pPr>
                  <w:r>
                    <w:rPr>
                      <w:rFonts w:ascii="Times New Roman" w:hAnsi="Times New Roman" w:eastAsia="宋体" w:cs="Times New Roman"/>
                      <w:b/>
                      <w:bCs/>
                      <w:color w:val="auto"/>
                      <w:kern w:val="2"/>
                      <w:sz w:val="21"/>
                      <w:szCs w:val="21"/>
                      <w:lang w:val="zh-CN" w:eastAsia="zh-CN" w:bidi="zh-CN"/>
                    </w:rPr>
                    <w:t>污染治理设施工艺</w:t>
                  </w:r>
                </w:p>
              </w:tc>
              <w:tc>
                <w:tcPr>
                  <w:tcW w:w="465" w:type="pct"/>
                  <w:vMerge w:val="continue"/>
                  <w:vAlign w:val="center"/>
                </w:tcPr>
                <w:p w14:paraId="7DC45E0E">
                  <w:pPr>
                    <w:spacing w:line="240" w:lineRule="auto"/>
                    <w:ind w:firstLine="0" w:firstLineChars="0"/>
                    <w:rPr>
                      <w:rFonts w:eastAsia="宋体"/>
                      <w:color w:val="auto"/>
                      <w:sz w:val="21"/>
                      <w:szCs w:val="21"/>
                    </w:rPr>
                  </w:pPr>
                </w:p>
              </w:tc>
              <w:tc>
                <w:tcPr>
                  <w:tcW w:w="494" w:type="pct"/>
                  <w:vMerge w:val="continue"/>
                  <w:vAlign w:val="center"/>
                </w:tcPr>
                <w:p w14:paraId="4ACDA535">
                  <w:pPr>
                    <w:spacing w:line="240" w:lineRule="auto"/>
                    <w:ind w:firstLine="0" w:firstLineChars="0"/>
                    <w:rPr>
                      <w:rFonts w:eastAsia="宋体"/>
                      <w:color w:val="auto"/>
                      <w:sz w:val="21"/>
                      <w:szCs w:val="21"/>
                    </w:rPr>
                  </w:pPr>
                </w:p>
              </w:tc>
              <w:tc>
                <w:tcPr>
                  <w:tcW w:w="572" w:type="pct"/>
                  <w:vMerge w:val="continue"/>
                  <w:vAlign w:val="center"/>
                </w:tcPr>
                <w:p w14:paraId="5091FA4E">
                  <w:pPr>
                    <w:spacing w:line="240" w:lineRule="auto"/>
                    <w:ind w:firstLine="0" w:firstLineChars="0"/>
                    <w:rPr>
                      <w:rFonts w:eastAsia="宋体"/>
                      <w:color w:val="auto"/>
                      <w:sz w:val="21"/>
                      <w:szCs w:val="21"/>
                    </w:rPr>
                  </w:pPr>
                </w:p>
              </w:tc>
            </w:tr>
            <w:tr w14:paraId="472E3CA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355" w:type="pct"/>
                  <w:vMerge w:val="restart"/>
                  <w:vAlign w:val="center"/>
                </w:tcPr>
                <w:p w14:paraId="1E58879F">
                  <w:pPr>
                    <w:widowControl w:val="0"/>
                    <w:kinsoku w:val="0"/>
                    <w:overflowPunct w:val="0"/>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生活污水</w:t>
                  </w:r>
                </w:p>
              </w:tc>
              <w:tc>
                <w:tcPr>
                  <w:tcW w:w="731" w:type="pct"/>
                  <w:vAlign w:val="center"/>
                </w:tcPr>
                <w:p w14:paraId="15581D86">
                  <w:pPr>
                    <w:widowControl w:val="0"/>
                    <w:kinsoku w:val="0"/>
                    <w:overflowPunct w:val="0"/>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pH</w:t>
                  </w:r>
                </w:p>
                <w:p w14:paraId="7D25AE58">
                  <w:pPr>
                    <w:widowControl w:val="0"/>
                    <w:kinsoku w:val="0"/>
                    <w:overflowPunct w:val="0"/>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（无量纲）</w:t>
                  </w:r>
                </w:p>
              </w:tc>
              <w:tc>
                <w:tcPr>
                  <w:tcW w:w="501" w:type="pct"/>
                  <w:vMerge w:val="restart"/>
                  <w:vAlign w:val="center"/>
                </w:tcPr>
                <w:p w14:paraId="0D301747">
                  <w:pPr>
                    <w:widowControl w:val="0"/>
                    <w:kinsoku w:val="0"/>
                    <w:overflowPunct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经污水站处理后用于厂区绿化及洒水降尘不外排</w:t>
                  </w:r>
                </w:p>
              </w:tc>
              <w:tc>
                <w:tcPr>
                  <w:tcW w:w="506" w:type="pct"/>
                  <w:vMerge w:val="restart"/>
                  <w:vAlign w:val="center"/>
                </w:tcPr>
                <w:p w14:paraId="2E511EA5">
                  <w:pPr>
                    <w:widowControl w:val="0"/>
                    <w:wordWrap w:val="0"/>
                    <w:topLinePunct/>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hint="eastAsia" w:cs="Times New Roman"/>
                      <w:color w:val="auto"/>
                      <w:kern w:val="2"/>
                      <w:sz w:val="21"/>
                      <w:szCs w:val="21"/>
                      <w:lang w:val="en-US" w:eastAsia="zh-CN" w:bidi="zh-CN"/>
                    </w:rPr>
                    <w:t>/</w:t>
                  </w:r>
                </w:p>
              </w:tc>
              <w:tc>
                <w:tcPr>
                  <w:tcW w:w="442" w:type="pct"/>
                  <w:vMerge w:val="restart"/>
                  <w:vAlign w:val="center"/>
                </w:tcPr>
                <w:p w14:paraId="1B3A0CD3">
                  <w:pPr>
                    <w:widowControl w:val="0"/>
                    <w:wordWrap w:val="0"/>
                    <w:topLinePunct/>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MF0001</w:t>
                  </w:r>
                </w:p>
              </w:tc>
              <w:tc>
                <w:tcPr>
                  <w:tcW w:w="438" w:type="pct"/>
                  <w:vMerge w:val="restart"/>
                  <w:vAlign w:val="center"/>
                </w:tcPr>
                <w:p w14:paraId="54F92733">
                  <w:pPr>
                    <w:widowControl w:val="0"/>
                    <w:kinsoku w:val="0"/>
                    <w:overflowPunct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地埋式一体化污水处理设施</w:t>
                  </w:r>
                </w:p>
              </w:tc>
              <w:tc>
                <w:tcPr>
                  <w:tcW w:w="490" w:type="pct"/>
                  <w:vMerge w:val="restart"/>
                  <w:vAlign w:val="center"/>
                </w:tcPr>
                <w:p w14:paraId="273DC074">
                  <w:pPr>
                    <w:widowControl w:val="0"/>
                    <w:kinsoku w:val="0"/>
                    <w:overflowPunct w:val="0"/>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生物接触氧化</w:t>
                  </w:r>
                </w:p>
              </w:tc>
              <w:tc>
                <w:tcPr>
                  <w:tcW w:w="465" w:type="pct"/>
                  <w:vMerge w:val="restart"/>
                  <w:vAlign w:val="center"/>
                </w:tcPr>
                <w:p w14:paraId="1ADE9645">
                  <w:pPr>
                    <w:widowControl w:val="0"/>
                    <w:wordWrap w:val="0"/>
                    <w:topLinePunct/>
                    <w:spacing w:line="240" w:lineRule="auto"/>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DW001</w:t>
                  </w:r>
                </w:p>
              </w:tc>
              <w:tc>
                <w:tcPr>
                  <w:tcW w:w="494" w:type="pct"/>
                  <w:vMerge w:val="restart"/>
                  <w:vAlign w:val="center"/>
                </w:tcPr>
                <w:p w14:paraId="19D979D7">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是</w:t>
                  </w:r>
                </w:p>
                <w:p w14:paraId="6E7E43B5">
                  <w:pPr>
                    <w:widowControl w:val="0"/>
                    <w:kinsoku w:val="0"/>
                    <w:overflowPunct w:val="0"/>
                    <w:spacing w:line="240" w:lineRule="auto"/>
                    <w:jc w:val="center"/>
                    <w:rPr>
                      <w:rFonts w:ascii="Times New Roman" w:hAnsi="Times New Roman" w:eastAsia="宋体" w:cs="Times New Roman"/>
                      <w:color w:val="auto"/>
                      <w:kern w:val="2"/>
                      <w:sz w:val="21"/>
                      <w:szCs w:val="21"/>
                      <w:lang w:val="zh-CN" w:eastAsia="zh-CN" w:bidi="zh-CN"/>
                    </w:rPr>
                  </w:pPr>
                </w:p>
              </w:tc>
              <w:tc>
                <w:tcPr>
                  <w:tcW w:w="572" w:type="pct"/>
                  <w:vMerge w:val="restart"/>
                  <w:vAlign w:val="center"/>
                </w:tcPr>
                <w:p w14:paraId="40537D0F">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52"/>
                  </w:r>
                  <w:r>
                    <w:rPr>
                      <w:rFonts w:ascii="Times New Roman" w:hAnsi="Times New Roman" w:eastAsia="宋体" w:cs="Times New Roman"/>
                      <w:color w:val="auto"/>
                      <w:kern w:val="2"/>
                      <w:sz w:val="21"/>
                      <w:szCs w:val="21"/>
                      <w:lang w:val="zh-CN" w:eastAsia="zh-CN" w:bidi="zh-CN"/>
                    </w:rPr>
                    <w:t>企业总排</w:t>
                  </w:r>
                </w:p>
                <w:p w14:paraId="1643D7C1">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雨水排放</w:t>
                  </w:r>
                </w:p>
                <w:p w14:paraId="4B6772EF">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清净下水排放</w:t>
                  </w:r>
                </w:p>
                <w:p w14:paraId="7EF5EEAE">
                  <w:pPr>
                    <w:widowControl w:val="0"/>
                    <w:wordWrap w:val="0"/>
                    <w:topLinePunct/>
                    <w:spacing w:line="240" w:lineRule="auto"/>
                    <w:ind w:left="0" w:leftChars="0" w:firstLine="0" w:firstLineChars="0"/>
                    <w:jc w:val="both"/>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温排水排放</w:t>
                  </w:r>
                  <w:r>
                    <w:rPr>
                      <w:rFonts w:ascii="Times New Roman" w:hAnsi="Times New Roman" w:eastAsia="宋体" w:cs="Times New Roman"/>
                      <w:color w:val="auto"/>
                      <w:kern w:val="2"/>
                      <w:sz w:val="21"/>
                      <w:szCs w:val="21"/>
                      <w:lang w:val="zh-CN" w:eastAsia="zh-CN" w:bidi="zh-CN"/>
                    </w:rPr>
                    <w:sym w:font="Wingdings 2" w:char="00A3"/>
                  </w:r>
                  <w:r>
                    <w:rPr>
                      <w:rFonts w:ascii="Times New Roman" w:hAnsi="Times New Roman" w:eastAsia="宋体" w:cs="Times New Roman"/>
                      <w:color w:val="auto"/>
                      <w:kern w:val="2"/>
                      <w:sz w:val="21"/>
                      <w:szCs w:val="21"/>
                      <w:lang w:val="zh-CN" w:eastAsia="zh-CN" w:bidi="zh-CN"/>
                    </w:rPr>
                    <w:t>车间或车间处理设施排放口</w:t>
                  </w:r>
                </w:p>
              </w:tc>
            </w:tr>
            <w:tr w14:paraId="2DB8FEB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355" w:type="pct"/>
                  <w:vMerge w:val="continue"/>
                  <w:vAlign w:val="center"/>
                </w:tcPr>
                <w:p w14:paraId="1AD3444B">
                  <w:pPr>
                    <w:spacing w:line="240" w:lineRule="auto"/>
                    <w:ind w:firstLine="0" w:firstLineChars="0"/>
                    <w:jc w:val="center"/>
                    <w:rPr>
                      <w:rFonts w:eastAsia="宋体"/>
                      <w:color w:val="auto"/>
                      <w:sz w:val="21"/>
                      <w:szCs w:val="21"/>
                    </w:rPr>
                  </w:pPr>
                </w:p>
              </w:tc>
              <w:tc>
                <w:tcPr>
                  <w:tcW w:w="731" w:type="pct"/>
                  <w:vAlign w:val="center"/>
                </w:tcPr>
                <w:p w14:paraId="251A2860">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COD</w:t>
                  </w:r>
                </w:p>
              </w:tc>
              <w:tc>
                <w:tcPr>
                  <w:tcW w:w="501" w:type="pct"/>
                  <w:vMerge w:val="continue"/>
                  <w:vAlign w:val="center"/>
                </w:tcPr>
                <w:p w14:paraId="24D4A1EF">
                  <w:pPr>
                    <w:spacing w:line="240" w:lineRule="auto"/>
                    <w:ind w:firstLine="0" w:firstLineChars="0"/>
                    <w:rPr>
                      <w:rFonts w:eastAsia="宋体"/>
                      <w:color w:val="auto"/>
                      <w:sz w:val="21"/>
                      <w:szCs w:val="21"/>
                    </w:rPr>
                  </w:pPr>
                </w:p>
              </w:tc>
              <w:tc>
                <w:tcPr>
                  <w:tcW w:w="506" w:type="pct"/>
                  <w:vMerge w:val="continue"/>
                  <w:vAlign w:val="center"/>
                </w:tcPr>
                <w:p w14:paraId="5DA60C0A">
                  <w:pPr>
                    <w:spacing w:line="240" w:lineRule="auto"/>
                    <w:ind w:firstLine="0" w:firstLineChars="0"/>
                    <w:rPr>
                      <w:rFonts w:eastAsia="宋体"/>
                      <w:color w:val="auto"/>
                      <w:sz w:val="21"/>
                      <w:szCs w:val="21"/>
                    </w:rPr>
                  </w:pPr>
                </w:p>
              </w:tc>
              <w:tc>
                <w:tcPr>
                  <w:tcW w:w="442" w:type="pct"/>
                  <w:vMerge w:val="continue"/>
                  <w:vAlign w:val="center"/>
                </w:tcPr>
                <w:p w14:paraId="21721880">
                  <w:pPr>
                    <w:spacing w:line="240" w:lineRule="auto"/>
                    <w:ind w:firstLine="0" w:firstLineChars="0"/>
                    <w:rPr>
                      <w:rFonts w:eastAsia="宋体"/>
                      <w:color w:val="auto"/>
                      <w:sz w:val="21"/>
                      <w:szCs w:val="21"/>
                    </w:rPr>
                  </w:pPr>
                </w:p>
              </w:tc>
              <w:tc>
                <w:tcPr>
                  <w:tcW w:w="438" w:type="pct"/>
                  <w:vMerge w:val="continue"/>
                  <w:vAlign w:val="center"/>
                </w:tcPr>
                <w:p w14:paraId="0C1D2DD7">
                  <w:pPr>
                    <w:spacing w:line="240" w:lineRule="auto"/>
                    <w:ind w:firstLine="0" w:firstLineChars="0"/>
                    <w:rPr>
                      <w:rFonts w:eastAsia="宋体"/>
                      <w:color w:val="auto"/>
                      <w:sz w:val="21"/>
                      <w:szCs w:val="21"/>
                    </w:rPr>
                  </w:pPr>
                </w:p>
              </w:tc>
              <w:tc>
                <w:tcPr>
                  <w:tcW w:w="490" w:type="pct"/>
                  <w:vMerge w:val="continue"/>
                  <w:vAlign w:val="center"/>
                </w:tcPr>
                <w:p w14:paraId="08799E75">
                  <w:pPr>
                    <w:spacing w:line="240" w:lineRule="auto"/>
                    <w:ind w:firstLine="0" w:firstLineChars="0"/>
                    <w:rPr>
                      <w:rFonts w:eastAsia="宋体"/>
                      <w:color w:val="auto"/>
                      <w:sz w:val="21"/>
                      <w:szCs w:val="21"/>
                    </w:rPr>
                  </w:pPr>
                </w:p>
              </w:tc>
              <w:tc>
                <w:tcPr>
                  <w:tcW w:w="465" w:type="pct"/>
                  <w:vMerge w:val="continue"/>
                  <w:vAlign w:val="center"/>
                </w:tcPr>
                <w:p w14:paraId="1C938790">
                  <w:pPr>
                    <w:spacing w:line="240" w:lineRule="auto"/>
                    <w:ind w:firstLine="0" w:firstLineChars="0"/>
                    <w:rPr>
                      <w:rFonts w:eastAsia="宋体"/>
                      <w:color w:val="auto"/>
                      <w:sz w:val="21"/>
                      <w:szCs w:val="21"/>
                    </w:rPr>
                  </w:pPr>
                </w:p>
              </w:tc>
              <w:tc>
                <w:tcPr>
                  <w:tcW w:w="494" w:type="pct"/>
                  <w:vMerge w:val="continue"/>
                  <w:vAlign w:val="center"/>
                </w:tcPr>
                <w:p w14:paraId="4DC11063">
                  <w:pPr>
                    <w:spacing w:line="240" w:lineRule="auto"/>
                    <w:ind w:firstLine="0" w:firstLineChars="0"/>
                    <w:rPr>
                      <w:rFonts w:eastAsia="宋体"/>
                      <w:color w:val="auto"/>
                      <w:sz w:val="21"/>
                      <w:szCs w:val="21"/>
                    </w:rPr>
                  </w:pPr>
                </w:p>
              </w:tc>
              <w:tc>
                <w:tcPr>
                  <w:tcW w:w="572" w:type="pct"/>
                  <w:vMerge w:val="continue"/>
                  <w:vAlign w:val="center"/>
                </w:tcPr>
                <w:p w14:paraId="445DF724">
                  <w:pPr>
                    <w:spacing w:line="240" w:lineRule="auto"/>
                    <w:ind w:firstLine="0" w:firstLineChars="0"/>
                    <w:rPr>
                      <w:rFonts w:eastAsia="宋体"/>
                      <w:color w:val="auto"/>
                      <w:sz w:val="21"/>
                      <w:szCs w:val="21"/>
                    </w:rPr>
                  </w:pPr>
                </w:p>
              </w:tc>
            </w:tr>
            <w:tr w14:paraId="596E1CE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355" w:type="pct"/>
                  <w:vMerge w:val="continue"/>
                  <w:vAlign w:val="center"/>
                </w:tcPr>
                <w:p w14:paraId="229E9E07">
                  <w:pPr>
                    <w:spacing w:line="240" w:lineRule="auto"/>
                    <w:ind w:firstLine="0" w:firstLineChars="0"/>
                    <w:jc w:val="center"/>
                    <w:rPr>
                      <w:rFonts w:eastAsia="宋体"/>
                      <w:color w:val="auto"/>
                      <w:sz w:val="21"/>
                      <w:szCs w:val="21"/>
                    </w:rPr>
                  </w:pPr>
                </w:p>
              </w:tc>
              <w:tc>
                <w:tcPr>
                  <w:tcW w:w="731" w:type="pct"/>
                  <w:vAlign w:val="center"/>
                </w:tcPr>
                <w:p w14:paraId="06ACC0BC">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BOD</w:t>
                  </w:r>
                  <w:r>
                    <w:rPr>
                      <w:rFonts w:ascii="Times New Roman" w:hAnsi="Times New Roman" w:eastAsia="宋体" w:cs="Times New Roman"/>
                      <w:color w:val="auto"/>
                      <w:kern w:val="2"/>
                      <w:sz w:val="21"/>
                      <w:szCs w:val="21"/>
                      <w:vertAlign w:val="subscript"/>
                      <w:lang w:val="zh-CN" w:eastAsia="zh-CN" w:bidi="zh-CN"/>
                    </w:rPr>
                    <w:t>5</w:t>
                  </w:r>
                </w:p>
              </w:tc>
              <w:tc>
                <w:tcPr>
                  <w:tcW w:w="501" w:type="pct"/>
                  <w:vMerge w:val="continue"/>
                  <w:vAlign w:val="center"/>
                </w:tcPr>
                <w:p w14:paraId="7C5437BD">
                  <w:pPr>
                    <w:spacing w:line="240" w:lineRule="auto"/>
                    <w:ind w:firstLine="0" w:firstLineChars="0"/>
                    <w:rPr>
                      <w:rFonts w:eastAsia="宋体"/>
                      <w:color w:val="auto"/>
                      <w:sz w:val="21"/>
                      <w:szCs w:val="21"/>
                    </w:rPr>
                  </w:pPr>
                </w:p>
              </w:tc>
              <w:tc>
                <w:tcPr>
                  <w:tcW w:w="506" w:type="pct"/>
                  <w:vMerge w:val="continue"/>
                  <w:vAlign w:val="center"/>
                </w:tcPr>
                <w:p w14:paraId="75868DFB">
                  <w:pPr>
                    <w:spacing w:line="240" w:lineRule="auto"/>
                    <w:ind w:firstLine="0" w:firstLineChars="0"/>
                    <w:rPr>
                      <w:rFonts w:eastAsia="宋体"/>
                      <w:color w:val="auto"/>
                      <w:sz w:val="21"/>
                      <w:szCs w:val="21"/>
                    </w:rPr>
                  </w:pPr>
                </w:p>
              </w:tc>
              <w:tc>
                <w:tcPr>
                  <w:tcW w:w="442" w:type="pct"/>
                  <w:vMerge w:val="continue"/>
                  <w:vAlign w:val="center"/>
                </w:tcPr>
                <w:p w14:paraId="5CEC1F34">
                  <w:pPr>
                    <w:spacing w:line="240" w:lineRule="auto"/>
                    <w:ind w:firstLine="0" w:firstLineChars="0"/>
                    <w:rPr>
                      <w:rFonts w:eastAsia="宋体"/>
                      <w:color w:val="auto"/>
                      <w:sz w:val="21"/>
                      <w:szCs w:val="21"/>
                    </w:rPr>
                  </w:pPr>
                </w:p>
              </w:tc>
              <w:tc>
                <w:tcPr>
                  <w:tcW w:w="438" w:type="pct"/>
                  <w:vMerge w:val="continue"/>
                  <w:vAlign w:val="center"/>
                </w:tcPr>
                <w:p w14:paraId="7BE3DEBD">
                  <w:pPr>
                    <w:spacing w:line="240" w:lineRule="auto"/>
                    <w:ind w:firstLine="0" w:firstLineChars="0"/>
                    <w:rPr>
                      <w:rFonts w:eastAsia="宋体"/>
                      <w:color w:val="auto"/>
                      <w:sz w:val="21"/>
                      <w:szCs w:val="21"/>
                    </w:rPr>
                  </w:pPr>
                </w:p>
              </w:tc>
              <w:tc>
                <w:tcPr>
                  <w:tcW w:w="490" w:type="pct"/>
                  <w:vMerge w:val="continue"/>
                  <w:vAlign w:val="center"/>
                </w:tcPr>
                <w:p w14:paraId="24CCD635">
                  <w:pPr>
                    <w:spacing w:line="240" w:lineRule="auto"/>
                    <w:ind w:firstLine="0" w:firstLineChars="0"/>
                    <w:rPr>
                      <w:rFonts w:eastAsia="宋体"/>
                      <w:color w:val="auto"/>
                      <w:sz w:val="21"/>
                      <w:szCs w:val="21"/>
                    </w:rPr>
                  </w:pPr>
                </w:p>
              </w:tc>
              <w:tc>
                <w:tcPr>
                  <w:tcW w:w="465" w:type="pct"/>
                  <w:vMerge w:val="continue"/>
                  <w:vAlign w:val="center"/>
                </w:tcPr>
                <w:p w14:paraId="4718ACAC">
                  <w:pPr>
                    <w:spacing w:line="240" w:lineRule="auto"/>
                    <w:ind w:firstLine="0" w:firstLineChars="0"/>
                    <w:rPr>
                      <w:rFonts w:eastAsia="宋体"/>
                      <w:color w:val="auto"/>
                      <w:sz w:val="21"/>
                      <w:szCs w:val="21"/>
                    </w:rPr>
                  </w:pPr>
                </w:p>
              </w:tc>
              <w:tc>
                <w:tcPr>
                  <w:tcW w:w="494" w:type="pct"/>
                  <w:vMerge w:val="continue"/>
                  <w:vAlign w:val="center"/>
                </w:tcPr>
                <w:p w14:paraId="3123258B">
                  <w:pPr>
                    <w:spacing w:line="240" w:lineRule="auto"/>
                    <w:ind w:firstLine="0" w:firstLineChars="0"/>
                    <w:rPr>
                      <w:rFonts w:eastAsia="宋体"/>
                      <w:color w:val="auto"/>
                      <w:sz w:val="21"/>
                      <w:szCs w:val="21"/>
                    </w:rPr>
                  </w:pPr>
                </w:p>
              </w:tc>
              <w:tc>
                <w:tcPr>
                  <w:tcW w:w="572" w:type="pct"/>
                  <w:vMerge w:val="continue"/>
                  <w:vAlign w:val="center"/>
                </w:tcPr>
                <w:p w14:paraId="57D8B37E">
                  <w:pPr>
                    <w:spacing w:line="240" w:lineRule="auto"/>
                    <w:ind w:firstLine="0" w:firstLineChars="0"/>
                    <w:rPr>
                      <w:rFonts w:eastAsia="宋体"/>
                      <w:color w:val="auto"/>
                      <w:sz w:val="21"/>
                      <w:szCs w:val="21"/>
                    </w:rPr>
                  </w:pPr>
                </w:p>
              </w:tc>
            </w:tr>
            <w:tr w14:paraId="67BE4BC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355" w:type="pct"/>
                  <w:vMerge w:val="continue"/>
                  <w:vAlign w:val="center"/>
                </w:tcPr>
                <w:p w14:paraId="18D419CB">
                  <w:pPr>
                    <w:spacing w:line="240" w:lineRule="auto"/>
                    <w:ind w:firstLine="0" w:firstLineChars="0"/>
                    <w:jc w:val="center"/>
                    <w:rPr>
                      <w:rFonts w:eastAsia="宋体"/>
                      <w:color w:val="auto"/>
                      <w:sz w:val="21"/>
                      <w:szCs w:val="21"/>
                    </w:rPr>
                  </w:pPr>
                </w:p>
              </w:tc>
              <w:tc>
                <w:tcPr>
                  <w:tcW w:w="731" w:type="pct"/>
                  <w:vAlign w:val="center"/>
                </w:tcPr>
                <w:p w14:paraId="407441B5">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SS</w:t>
                  </w:r>
                </w:p>
              </w:tc>
              <w:tc>
                <w:tcPr>
                  <w:tcW w:w="501" w:type="pct"/>
                  <w:vMerge w:val="continue"/>
                  <w:vAlign w:val="center"/>
                </w:tcPr>
                <w:p w14:paraId="42EFBCA6">
                  <w:pPr>
                    <w:spacing w:line="240" w:lineRule="auto"/>
                    <w:ind w:firstLine="0" w:firstLineChars="0"/>
                    <w:rPr>
                      <w:rFonts w:eastAsia="宋体"/>
                      <w:color w:val="auto"/>
                      <w:sz w:val="21"/>
                      <w:szCs w:val="21"/>
                    </w:rPr>
                  </w:pPr>
                </w:p>
              </w:tc>
              <w:tc>
                <w:tcPr>
                  <w:tcW w:w="506" w:type="pct"/>
                  <w:vMerge w:val="continue"/>
                  <w:vAlign w:val="center"/>
                </w:tcPr>
                <w:p w14:paraId="18B377F2">
                  <w:pPr>
                    <w:spacing w:line="240" w:lineRule="auto"/>
                    <w:ind w:firstLine="0" w:firstLineChars="0"/>
                    <w:rPr>
                      <w:rFonts w:eastAsia="宋体"/>
                      <w:color w:val="auto"/>
                      <w:sz w:val="21"/>
                      <w:szCs w:val="21"/>
                    </w:rPr>
                  </w:pPr>
                </w:p>
              </w:tc>
              <w:tc>
                <w:tcPr>
                  <w:tcW w:w="442" w:type="pct"/>
                  <w:vMerge w:val="continue"/>
                  <w:vAlign w:val="center"/>
                </w:tcPr>
                <w:p w14:paraId="70DB3696">
                  <w:pPr>
                    <w:spacing w:line="240" w:lineRule="auto"/>
                    <w:ind w:firstLine="0" w:firstLineChars="0"/>
                    <w:rPr>
                      <w:rFonts w:eastAsia="宋体"/>
                      <w:color w:val="auto"/>
                      <w:sz w:val="21"/>
                      <w:szCs w:val="21"/>
                    </w:rPr>
                  </w:pPr>
                </w:p>
              </w:tc>
              <w:tc>
                <w:tcPr>
                  <w:tcW w:w="438" w:type="pct"/>
                  <w:vMerge w:val="continue"/>
                  <w:vAlign w:val="center"/>
                </w:tcPr>
                <w:p w14:paraId="0D5F70BB">
                  <w:pPr>
                    <w:spacing w:line="240" w:lineRule="auto"/>
                    <w:ind w:firstLine="0" w:firstLineChars="0"/>
                    <w:rPr>
                      <w:rFonts w:eastAsia="宋体"/>
                      <w:color w:val="auto"/>
                      <w:sz w:val="21"/>
                      <w:szCs w:val="21"/>
                    </w:rPr>
                  </w:pPr>
                </w:p>
              </w:tc>
              <w:tc>
                <w:tcPr>
                  <w:tcW w:w="490" w:type="pct"/>
                  <w:vMerge w:val="continue"/>
                  <w:vAlign w:val="center"/>
                </w:tcPr>
                <w:p w14:paraId="71714598">
                  <w:pPr>
                    <w:spacing w:line="240" w:lineRule="auto"/>
                    <w:ind w:firstLine="0" w:firstLineChars="0"/>
                    <w:rPr>
                      <w:rFonts w:eastAsia="宋体"/>
                      <w:color w:val="auto"/>
                      <w:sz w:val="21"/>
                      <w:szCs w:val="21"/>
                    </w:rPr>
                  </w:pPr>
                </w:p>
              </w:tc>
              <w:tc>
                <w:tcPr>
                  <w:tcW w:w="465" w:type="pct"/>
                  <w:vMerge w:val="continue"/>
                  <w:vAlign w:val="center"/>
                </w:tcPr>
                <w:p w14:paraId="5E425658">
                  <w:pPr>
                    <w:spacing w:line="240" w:lineRule="auto"/>
                    <w:ind w:firstLine="0" w:firstLineChars="0"/>
                    <w:rPr>
                      <w:rFonts w:eastAsia="宋体"/>
                      <w:color w:val="auto"/>
                      <w:sz w:val="21"/>
                      <w:szCs w:val="21"/>
                    </w:rPr>
                  </w:pPr>
                </w:p>
              </w:tc>
              <w:tc>
                <w:tcPr>
                  <w:tcW w:w="494" w:type="pct"/>
                  <w:vMerge w:val="continue"/>
                  <w:vAlign w:val="center"/>
                </w:tcPr>
                <w:p w14:paraId="47CC1459">
                  <w:pPr>
                    <w:spacing w:line="240" w:lineRule="auto"/>
                    <w:ind w:firstLine="0" w:firstLineChars="0"/>
                    <w:rPr>
                      <w:rFonts w:eastAsia="宋体"/>
                      <w:color w:val="auto"/>
                      <w:sz w:val="21"/>
                      <w:szCs w:val="21"/>
                    </w:rPr>
                  </w:pPr>
                </w:p>
              </w:tc>
              <w:tc>
                <w:tcPr>
                  <w:tcW w:w="572" w:type="pct"/>
                  <w:vMerge w:val="continue"/>
                  <w:vAlign w:val="center"/>
                </w:tcPr>
                <w:p w14:paraId="5529D290">
                  <w:pPr>
                    <w:spacing w:line="240" w:lineRule="auto"/>
                    <w:ind w:firstLine="0" w:firstLineChars="0"/>
                    <w:rPr>
                      <w:rFonts w:eastAsia="宋体"/>
                      <w:color w:val="auto"/>
                      <w:sz w:val="21"/>
                      <w:szCs w:val="21"/>
                    </w:rPr>
                  </w:pPr>
                </w:p>
              </w:tc>
            </w:tr>
            <w:tr w14:paraId="51CBF3C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61" w:hRule="atLeast"/>
                <w:jc w:val="center"/>
              </w:trPr>
              <w:tc>
                <w:tcPr>
                  <w:tcW w:w="355" w:type="pct"/>
                  <w:vMerge w:val="continue"/>
                  <w:vAlign w:val="center"/>
                </w:tcPr>
                <w:p w14:paraId="17BDCA43">
                  <w:pPr>
                    <w:spacing w:line="240" w:lineRule="auto"/>
                    <w:ind w:firstLine="0" w:firstLineChars="0"/>
                    <w:jc w:val="center"/>
                    <w:rPr>
                      <w:rFonts w:eastAsia="宋体"/>
                      <w:color w:val="auto"/>
                      <w:sz w:val="21"/>
                      <w:szCs w:val="21"/>
                    </w:rPr>
                  </w:pPr>
                </w:p>
              </w:tc>
              <w:tc>
                <w:tcPr>
                  <w:tcW w:w="731" w:type="pct"/>
                  <w:vAlign w:val="center"/>
                </w:tcPr>
                <w:p w14:paraId="168EDD1D">
                  <w:pPr>
                    <w:widowControl w:val="0"/>
                    <w:kinsoku w:val="0"/>
                    <w:overflowPunct w:val="0"/>
                    <w:spacing w:line="265" w:lineRule="exact"/>
                    <w:ind w:left="0" w:leftChars="0" w:firstLine="0" w:firstLineChars="0"/>
                    <w:jc w:val="center"/>
                    <w:rPr>
                      <w:rFonts w:ascii="Times New Roman" w:hAnsi="Times New Roman" w:eastAsia="宋体" w:cs="Times New Roman"/>
                      <w:color w:val="auto"/>
                      <w:kern w:val="2"/>
                      <w:sz w:val="21"/>
                      <w:szCs w:val="21"/>
                      <w:lang w:val="zh-CN" w:eastAsia="zh-CN" w:bidi="zh-CN"/>
                    </w:rPr>
                  </w:pPr>
                  <w:r>
                    <w:rPr>
                      <w:rFonts w:ascii="Times New Roman" w:hAnsi="Times New Roman" w:eastAsia="宋体" w:cs="Times New Roman"/>
                      <w:color w:val="auto"/>
                      <w:kern w:val="2"/>
                      <w:sz w:val="21"/>
                      <w:szCs w:val="21"/>
                      <w:lang w:val="zh-CN" w:eastAsia="zh-CN" w:bidi="zh-CN"/>
                    </w:rPr>
                    <w:t>氨氮</w:t>
                  </w:r>
                </w:p>
              </w:tc>
              <w:tc>
                <w:tcPr>
                  <w:tcW w:w="501" w:type="pct"/>
                  <w:vMerge w:val="continue"/>
                  <w:vAlign w:val="center"/>
                </w:tcPr>
                <w:p w14:paraId="2EF6C720">
                  <w:pPr>
                    <w:spacing w:line="240" w:lineRule="auto"/>
                    <w:ind w:firstLine="0" w:firstLineChars="0"/>
                    <w:rPr>
                      <w:rFonts w:eastAsia="宋体"/>
                      <w:color w:val="auto"/>
                      <w:sz w:val="21"/>
                      <w:szCs w:val="21"/>
                    </w:rPr>
                  </w:pPr>
                </w:p>
              </w:tc>
              <w:tc>
                <w:tcPr>
                  <w:tcW w:w="506" w:type="pct"/>
                  <w:vMerge w:val="continue"/>
                  <w:vAlign w:val="center"/>
                </w:tcPr>
                <w:p w14:paraId="20EA2871">
                  <w:pPr>
                    <w:spacing w:line="240" w:lineRule="auto"/>
                    <w:ind w:firstLine="0" w:firstLineChars="0"/>
                    <w:rPr>
                      <w:rFonts w:eastAsia="宋体"/>
                      <w:color w:val="auto"/>
                      <w:sz w:val="21"/>
                      <w:szCs w:val="21"/>
                    </w:rPr>
                  </w:pPr>
                </w:p>
              </w:tc>
              <w:tc>
                <w:tcPr>
                  <w:tcW w:w="442" w:type="pct"/>
                  <w:vMerge w:val="continue"/>
                  <w:vAlign w:val="center"/>
                </w:tcPr>
                <w:p w14:paraId="42CB6FF4">
                  <w:pPr>
                    <w:spacing w:line="240" w:lineRule="auto"/>
                    <w:ind w:firstLine="0" w:firstLineChars="0"/>
                    <w:rPr>
                      <w:rFonts w:eastAsia="宋体"/>
                      <w:color w:val="auto"/>
                      <w:sz w:val="21"/>
                      <w:szCs w:val="21"/>
                    </w:rPr>
                  </w:pPr>
                </w:p>
              </w:tc>
              <w:tc>
                <w:tcPr>
                  <w:tcW w:w="438" w:type="pct"/>
                  <w:vMerge w:val="continue"/>
                  <w:vAlign w:val="center"/>
                </w:tcPr>
                <w:p w14:paraId="3F7F6BD7">
                  <w:pPr>
                    <w:spacing w:line="240" w:lineRule="auto"/>
                    <w:ind w:firstLine="0" w:firstLineChars="0"/>
                    <w:rPr>
                      <w:rFonts w:eastAsia="宋体"/>
                      <w:color w:val="auto"/>
                      <w:sz w:val="21"/>
                      <w:szCs w:val="21"/>
                    </w:rPr>
                  </w:pPr>
                </w:p>
              </w:tc>
              <w:tc>
                <w:tcPr>
                  <w:tcW w:w="490" w:type="pct"/>
                  <w:vMerge w:val="continue"/>
                  <w:vAlign w:val="center"/>
                </w:tcPr>
                <w:p w14:paraId="2512D903">
                  <w:pPr>
                    <w:spacing w:line="240" w:lineRule="auto"/>
                    <w:ind w:firstLine="0" w:firstLineChars="0"/>
                    <w:rPr>
                      <w:rFonts w:eastAsia="宋体"/>
                      <w:color w:val="auto"/>
                      <w:sz w:val="21"/>
                      <w:szCs w:val="21"/>
                    </w:rPr>
                  </w:pPr>
                </w:p>
              </w:tc>
              <w:tc>
                <w:tcPr>
                  <w:tcW w:w="465" w:type="pct"/>
                  <w:vMerge w:val="continue"/>
                  <w:vAlign w:val="center"/>
                </w:tcPr>
                <w:p w14:paraId="7B404F76">
                  <w:pPr>
                    <w:spacing w:line="240" w:lineRule="auto"/>
                    <w:ind w:firstLine="0" w:firstLineChars="0"/>
                    <w:rPr>
                      <w:rFonts w:eastAsia="宋体"/>
                      <w:color w:val="auto"/>
                      <w:sz w:val="21"/>
                      <w:szCs w:val="21"/>
                    </w:rPr>
                  </w:pPr>
                </w:p>
              </w:tc>
              <w:tc>
                <w:tcPr>
                  <w:tcW w:w="494" w:type="pct"/>
                  <w:vMerge w:val="continue"/>
                  <w:vAlign w:val="center"/>
                </w:tcPr>
                <w:p w14:paraId="76174E85">
                  <w:pPr>
                    <w:spacing w:line="240" w:lineRule="auto"/>
                    <w:ind w:firstLine="0" w:firstLineChars="0"/>
                    <w:rPr>
                      <w:rFonts w:eastAsia="宋体"/>
                      <w:color w:val="auto"/>
                      <w:sz w:val="21"/>
                      <w:szCs w:val="21"/>
                    </w:rPr>
                  </w:pPr>
                </w:p>
              </w:tc>
              <w:tc>
                <w:tcPr>
                  <w:tcW w:w="572" w:type="pct"/>
                  <w:vMerge w:val="continue"/>
                  <w:vAlign w:val="center"/>
                </w:tcPr>
                <w:p w14:paraId="6A7DDB63">
                  <w:pPr>
                    <w:spacing w:line="240" w:lineRule="auto"/>
                    <w:ind w:firstLine="0" w:firstLineChars="0"/>
                    <w:rPr>
                      <w:rFonts w:eastAsia="宋体"/>
                      <w:color w:val="auto"/>
                      <w:sz w:val="21"/>
                      <w:szCs w:val="21"/>
                    </w:rPr>
                  </w:pPr>
                </w:p>
              </w:tc>
            </w:tr>
            <w:tr w14:paraId="2050C7C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355" w:type="pct"/>
                  <w:vMerge w:val="continue"/>
                  <w:vAlign w:val="center"/>
                </w:tcPr>
                <w:p w14:paraId="64CE584F">
                  <w:pPr>
                    <w:spacing w:line="240" w:lineRule="auto"/>
                    <w:ind w:firstLine="0" w:firstLineChars="0"/>
                    <w:jc w:val="center"/>
                    <w:rPr>
                      <w:rFonts w:eastAsia="宋体"/>
                      <w:color w:val="auto"/>
                      <w:sz w:val="21"/>
                      <w:szCs w:val="21"/>
                    </w:rPr>
                  </w:pPr>
                </w:p>
              </w:tc>
              <w:tc>
                <w:tcPr>
                  <w:tcW w:w="731" w:type="pct"/>
                  <w:vAlign w:val="center"/>
                </w:tcPr>
                <w:p w14:paraId="631913FA">
                  <w:pPr>
                    <w:widowControl w:val="0"/>
                    <w:kinsoku w:val="0"/>
                    <w:overflowPunct w:val="0"/>
                    <w:spacing w:line="265" w:lineRule="exact"/>
                    <w:ind w:left="0" w:leftChars="0" w:firstLine="0" w:firstLineChars="0"/>
                    <w:jc w:val="center"/>
                    <w:rPr>
                      <w:rFonts w:hint="default" w:ascii="Times New Roman" w:hAnsi="Times New Roman" w:eastAsia="宋体" w:cs="Times New Roman"/>
                      <w:color w:val="auto"/>
                      <w:kern w:val="2"/>
                      <w:sz w:val="21"/>
                      <w:szCs w:val="21"/>
                      <w:lang w:val="en-US" w:eastAsia="zh-CN" w:bidi="zh-CN"/>
                    </w:rPr>
                  </w:pPr>
                  <w:r>
                    <w:rPr>
                      <w:rFonts w:hint="eastAsia" w:ascii="Times New Roman" w:hAnsi="Times New Roman" w:eastAsia="宋体" w:cs="Times New Roman"/>
                      <w:color w:val="auto"/>
                      <w:kern w:val="2"/>
                      <w:sz w:val="21"/>
                      <w:szCs w:val="21"/>
                      <w:lang w:val="en-US" w:eastAsia="zh-CN" w:bidi="zh-CN"/>
                    </w:rPr>
                    <w:t>动植物油</w:t>
                  </w:r>
                </w:p>
              </w:tc>
              <w:tc>
                <w:tcPr>
                  <w:tcW w:w="501" w:type="pct"/>
                  <w:vMerge w:val="continue"/>
                  <w:vAlign w:val="center"/>
                </w:tcPr>
                <w:p w14:paraId="220A0F2F">
                  <w:pPr>
                    <w:spacing w:line="240" w:lineRule="auto"/>
                    <w:ind w:firstLine="0" w:firstLineChars="0"/>
                    <w:rPr>
                      <w:rFonts w:eastAsia="宋体"/>
                      <w:color w:val="auto"/>
                      <w:sz w:val="21"/>
                      <w:szCs w:val="21"/>
                    </w:rPr>
                  </w:pPr>
                </w:p>
              </w:tc>
              <w:tc>
                <w:tcPr>
                  <w:tcW w:w="506" w:type="pct"/>
                  <w:vMerge w:val="continue"/>
                  <w:vAlign w:val="center"/>
                </w:tcPr>
                <w:p w14:paraId="33C9C134">
                  <w:pPr>
                    <w:spacing w:line="240" w:lineRule="auto"/>
                    <w:ind w:firstLine="0" w:firstLineChars="0"/>
                    <w:rPr>
                      <w:rFonts w:eastAsia="宋体"/>
                      <w:color w:val="auto"/>
                      <w:sz w:val="21"/>
                      <w:szCs w:val="21"/>
                    </w:rPr>
                  </w:pPr>
                </w:p>
              </w:tc>
              <w:tc>
                <w:tcPr>
                  <w:tcW w:w="442" w:type="pct"/>
                  <w:vMerge w:val="continue"/>
                  <w:vAlign w:val="center"/>
                </w:tcPr>
                <w:p w14:paraId="5634B940">
                  <w:pPr>
                    <w:spacing w:line="240" w:lineRule="auto"/>
                    <w:ind w:firstLine="0" w:firstLineChars="0"/>
                    <w:rPr>
                      <w:rFonts w:eastAsia="宋体"/>
                      <w:color w:val="auto"/>
                      <w:sz w:val="21"/>
                      <w:szCs w:val="21"/>
                    </w:rPr>
                  </w:pPr>
                </w:p>
              </w:tc>
              <w:tc>
                <w:tcPr>
                  <w:tcW w:w="438" w:type="pct"/>
                  <w:vMerge w:val="continue"/>
                  <w:vAlign w:val="center"/>
                </w:tcPr>
                <w:p w14:paraId="06D6F4C8">
                  <w:pPr>
                    <w:spacing w:line="240" w:lineRule="auto"/>
                    <w:ind w:firstLine="0" w:firstLineChars="0"/>
                    <w:rPr>
                      <w:rFonts w:eastAsia="宋体"/>
                      <w:color w:val="auto"/>
                      <w:sz w:val="21"/>
                      <w:szCs w:val="21"/>
                    </w:rPr>
                  </w:pPr>
                </w:p>
              </w:tc>
              <w:tc>
                <w:tcPr>
                  <w:tcW w:w="490" w:type="pct"/>
                  <w:vMerge w:val="continue"/>
                  <w:vAlign w:val="center"/>
                </w:tcPr>
                <w:p w14:paraId="4A6AA1A9">
                  <w:pPr>
                    <w:spacing w:line="240" w:lineRule="auto"/>
                    <w:ind w:firstLine="0" w:firstLineChars="0"/>
                    <w:rPr>
                      <w:rFonts w:eastAsia="宋体"/>
                      <w:color w:val="auto"/>
                      <w:sz w:val="21"/>
                      <w:szCs w:val="21"/>
                    </w:rPr>
                  </w:pPr>
                </w:p>
              </w:tc>
              <w:tc>
                <w:tcPr>
                  <w:tcW w:w="465" w:type="pct"/>
                  <w:vMerge w:val="continue"/>
                  <w:vAlign w:val="center"/>
                </w:tcPr>
                <w:p w14:paraId="59ED0AE2">
                  <w:pPr>
                    <w:spacing w:line="240" w:lineRule="auto"/>
                    <w:ind w:firstLine="0" w:firstLineChars="0"/>
                    <w:rPr>
                      <w:rFonts w:eastAsia="宋体"/>
                      <w:color w:val="auto"/>
                      <w:sz w:val="21"/>
                      <w:szCs w:val="21"/>
                    </w:rPr>
                  </w:pPr>
                </w:p>
              </w:tc>
              <w:tc>
                <w:tcPr>
                  <w:tcW w:w="494" w:type="pct"/>
                  <w:vMerge w:val="continue"/>
                  <w:vAlign w:val="center"/>
                </w:tcPr>
                <w:p w14:paraId="67221CC1">
                  <w:pPr>
                    <w:spacing w:line="240" w:lineRule="auto"/>
                    <w:ind w:firstLine="0" w:firstLineChars="0"/>
                    <w:rPr>
                      <w:rFonts w:eastAsia="宋体"/>
                      <w:color w:val="auto"/>
                      <w:sz w:val="21"/>
                      <w:szCs w:val="21"/>
                    </w:rPr>
                  </w:pPr>
                </w:p>
              </w:tc>
              <w:tc>
                <w:tcPr>
                  <w:tcW w:w="572" w:type="pct"/>
                  <w:vMerge w:val="continue"/>
                  <w:vAlign w:val="center"/>
                </w:tcPr>
                <w:p w14:paraId="5203039D">
                  <w:pPr>
                    <w:spacing w:line="240" w:lineRule="auto"/>
                    <w:ind w:firstLine="0" w:firstLineChars="0"/>
                    <w:rPr>
                      <w:rFonts w:eastAsia="宋体"/>
                      <w:color w:val="auto"/>
                      <w:sz w:val="21"/>
                      <w:szCs w:val="21"/>
                    </w:rPr>
                  </w:pPr>
                </w:p>
              </w:tc>
            </w:tr>
          </w:tbl>
          <w:p w14:paraId="218D1E46">
            <w:pPr>
              <w:widowControl w:val="0"/>
              <w:overflowPunct w:val="0"/>
              <w:adjustRightInd w:val="0"/>
              <w:spacing w:line="360" w:lineRule="auto"/>
              <w:ind w:firstLine="482" w:firstLineChars="200"/>
              <w:jc w:val="both"/>
              <w:rPr>
                <w:rFonts w:ascii="Times New Roman" w:hAnsi="Times New Roman" w:eastAsia="宋体" w:cs="Times New Roman"/>
                <w:b/>
                <w:bCs/>
                <w:color w:val="auto"/>
                <w:kern w:val="2"/>
                <w:sz w:val="24"/>
                <w:szCs w:val="24"/>
                <w:lang w:val="en-US" w:eastAsia="zh-CN" w:bidi="ar-SA"/>
              </w:rPr>
            </w:pPr>
            <w:r>
              <w:rPr>
                <w:rFonts w:ascii="Times New Roman" w:hAnsi="Times New Roman" w:eastAsia="宋体" w:cs="Times New Roman"/>
                <w:b/>
                <w:bCs/>
                <w:color w:val="auto"/>
                <w:kern w:val="2"/>
                <w:sz w:val="24"/>
                <w:szCs w:val="24"/>
                <w:lang w:val="en-US" w:eastAsia="zh-CN" w:bidi="ar-SA"/>
              </w:rPr>
              <w:t>2.</w:t>
            </w:r>
            <w:r>
              <w:rPr>
                <w:rFonts w:hint="eastAsia" w:cs="Times New Roman"/>
                <w:b/>
                <w:bCs/>
                <w:color w:val="auto"/>
                <w:kern w:val="2"/>
                <w:sz w:val="24"/>
                <w:szCs w:val="24"/>
                <w:lang w:val="en-US" w:eastAsia="zh-CN" w:bidi="ar-SA"/>
              </w:rPr>
              <w:t>4</w:t>
            </w:r>
            <w:r>
              <w:rPr>
                <w:rFonts w:ascii="Times New Roman" w:hAnsi="Times New Roman" w:eastAsia="宋体" w:cs="Times New Roman"/>
                <w:b/>
                <w:bCs/>
                <w:color w:val="auto"/>
                <w:kern w:val="2"/>
                <w:sz w:val="24"/>
                <w:szCs w:val="24"/>
                <w:lang w:val="en-US" w:eastAsia="zh-CN" w:bidi="ar-SA"/>
              </w:rPr>
              <w:t>废水监测计划</w:t>
            </w:r>
          </w:p>
          <w:p w14:paraId="624532B7">
            <w:pPr>
              <w:widowControl w:val="0"/>
              <w:tabs>
                <w:tab w:val="left" w:pos="3570"/>
              </w:tabs>
              <w:wordWrap w:val="0"/>
              <w:spacing w:line="360" w:lineRule="auto"/>
              <w:ind w:firstLine="480" w:firstLineChars="200"/>
              <w:jc w:val="left"/>
              <w:rPr>
                <w:rFonts w:ascii="宋体" w:hAnsi="宋体" w:eastAsia="宋体" w:cs="宋体"/>
                <w:color w:val="auto"/>
                <w:kern w:val="2"/>
                <w:sz w:val="21"/>
                <w:szCs w:val="24"/>
                <w:lang w:val="zh-CN" w:eastAsia="zh-CN" w:bidi="zh-CN"/>
              </w:rPr>
            </w:pPr>
            <w:r>
              <w:rPr>
                <w:rFonts w:ascii="Times New Roman" w:hAnsi="Times New Roman" w:eastAsia="宋体" w:cs="Times New Roman"/>
                <w:color w:val="auto"/>
                <w:kern w:val="2"/>
                <w:sz w:val="24"/>
                <w:szCs w:val="24"/>
                <w:lang w:val="en-US" w:eastAsia="zh-CN" w:bidi="zh-CN"/>
              </w:rPr>
              <w:t>根据《</w:t>
            </w:r>
            <w:r>
              <w:rPr>
                <w:rFonts w:hint="eastAsia" w:ascii="Times New Roman" w:hAnsi="Times New Roman" w:eastAsia="宋体" w:cs="Times New Roman"/>
                <w:color w:val="auto"/>
                <w:kern w:val="2"/>
                <w:sz w:val="24"/>
                <w:szCs w:val="24"/>
                <w:lang w:val="en-US" w:eastAsia="zh-CN" w:bidi="zh-CN"/>
              </w:rPr>
              <w:t>排污单位自行监测技术指南  总则</w:t>
            </w:r>
            <w:r>
              <w:rPr>
                <w:rFonts w:ascii="Times New Roman" w:hAnsi="Times New Roman" w:eastAsia="宋体" w:cs="Times New Roman"/>
                <w:color w:val="auto"/>
                <w:kern w:val="2"/>
                <w:sz w:val="24"/>
                <w:szCs w:val="24"/>
                <w:lang w:val="en-US" w:eastAsia="zh-CN" w:bidi="zh-CN"/>
              </w:rPr>
              <w:t>》（HJ</w:t>
            </w:r>
            <w:r>
              <w:rPr>
                <w:rFonts w:hint="eastAsia" w:ascii="Times New Roman" w:hAnsi="Times New Roman" w:eastAsia="宋体" w:cs="Times New Roman"/>
                <w:color w:val="auto"/>
                <w:kern w:val="2"/>
                <w:sz w:val="24"/>
                <w:szCs w:val="24"/>
                <w:lang w:val="en-US" w:eastAsia="zh-CN" w:bidi="zh-CN"/>
              </w:rPr>
              <w:t>819-2017</w:t>
            </w:r>
            <w:r>
              <w:rPr>
                <w:rFonts w:ascii="Times New Roman" w:hAnsi="Times New Roman" w:eastAsia="宋体" w:cs="Times New Roman"/>
                <w:color w:val="auto"/>
                <w:kern w:val="2"/>
                <w:sz w:val="24"/>
                <w:szCs w:val="24"/>
                <w:lang w:val="en-US" w:eastAsia="zh-CN" w:bidi="zh-CN"/>
              </w:rPr>
              <w:t>），项目应制定废</w:t>
            </w:r>
            <w:r>
              <w:rPr>
                <w:rFonts w:hint="eastAsia" w:ascii="Times New Roman" w:hAnsi="Times New Roman" w:eastAsia="宋体" w:cs="Times New Roman"/>
                <w:color w:val="auto"/>
                <w:kern w:val="2"/>
                <w:sz w:val="24"/>
                <w:szCs w:val="24"/>
                <w:lang w:val="en-US" w:eastAsia="zh-CN" w:bidi="zh-CN"/>
              </w:rPr>
              <w:t>水</w:t>
            </w:r>
            <w:r>
              <w:rPr>
                <w:rFonts w:ascii="Times New Roman" w:hAnsi="Times New Roman" w:eastAsia="宋体" w:cs="Times New Roman"/>
                <w:color w:val="auto"/>
                <w:kern w:val="2"/>
                <w:sz w:val="24"/>
                <w:szCs w:val="24"/>
                <w:lang w:val="en-US" w:eastAsia="zh-CN" w:bidi="zh-CN"/>
              </w:rPr>
              <w:t>污染源监测计划，详见表4-</w:t>
            </w:r>
            <w:r>
              <w:rPr>
                <w:rFonts w:hint="eastAsia" w:cs="Times New Roman"/>
                <w:color w:val="auto"/>
                <w:kern w:val="2"/>
                <w:sz w:val="24"/>
                <w:szCs w:val="24"/>
                <w:lang w:val="en-US" w:eastAsia="zh-CN" w:bidi="zh-CN"/>
              </w:rPr>
              <w:t>8</w:t>
            </w:r>
            <w:r>
              <w:rPr>
                <w:rFonts w:ascii="Times New Roman" w:hAnsi="Times New Roman" w:eastAsia="宋体" w:cs="Times New Roman"/>
                <w:color w:val="auto"/>
                <w:kern w:val="2"/>
                <w:sz w:val="24"/>
                <w:szCs w:val="24"/>
                <w:lang w:val="en-US" w:eastAsia="zh-CN" w:bidi="zh-CN"/>
              </w:rPr>
              <w:t>。</w:t>
            </w:r>
          </w:p>
          <w:p w14:paraId="7C3F1E84">
            <w:pPr>
              <w:spacing w:line="240" w:lineRule="auto"/>
              <w:ind w:firstLine="0" w:firstLineChars="0"/>
              <w:jc w:val="center"/>
              <w:rPr>
                <w:rFonts w:eastAsia="宋体"/>
                <w:b/>
                <w:bCs/>
                <w:color w:val="auto"/>
                <w:sz w:val="21"/>
                <w:szCs w:val="21"/>
              </w:rPr>
            </w:pPr>
            <w:r>
              <w:rPr>
                <w:rFonts w:eastAsia="宋体"/>
                <w:b/>
                <w:bCs/>
                <w:color w:val="auto"/>
                <w:sz w:val="21"/>
                <w:szCs w:val="21"/>
              </w:rPr>
              <w:t>表4-</w:t>
            </w:r>
            <w:r>
              <w:rPr>
                <w:rFonts w:hint="eastAsia"/>
                <w:b/>
                <w:bCs/>
                <w:color w:val="auto"/>
                <w:sz w:val="21"/>
                <w:szCs w:val="21"/>
                <w:lang w:val="en-US" w:eastAsia="zh-CN"/>
              </w:rPr>
              <w:t>8</w:t>
            </w:r>
            <w:r>
              <w:rPr>
                <w:rFonts w:hint="eastAsia" w:eastAsia="宋体"/>
                <w:b/>
                <w:bCs/>
                <w:color w:val="auto"/>
                <w:sz w:val="21"/>
                <w:szCs w:val="21"/>
                <w:lang w:val="en-US" w:eastAsia="zh-CN"/>
              </w:rPr>
              <w:t xml:space="preserve">  </w:t>
            </w:r>
            <w:r>
              <w:rPr>
                <w:rFonts w:eastAsia="宋体"/>
                <w:b/>
                <w:bCs/>
                <w:color w:val="auto"/>
                <w:sz w:val="21"/>
                <w:szCs w:val="21"/>
              </w:rPr>
              <w:t xml:space="preserve"> 废水监测要求一览表</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34"/>
              <w:gridCol w:w="1015"/>
              <w:gridCol w:w="1329"/>
              <w:gridCol w:w="963"/>
              <w:gridCol w:w="1026"/>
              <w:gridCol w:w="2271"/>
            </w:tblGrid>
            <w:tr w14:paraId="6107B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9" w:hRule="atLeast"/>
              </w:trPr>
              <w:tc>
                <w:tcPr>
                  <w:tcW w:w="560" w:type="pct"/>
                  <w:vAlign w:val="center"/>
                </w:tcPr>
                <w:p w14:paraId="74AC4BB0">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排放口类型</w:t>
                  </w:r>
                </w:p>
              </w:tc>
              <w:tc>
                <w:tcPr>
                  <w:tcW w:w="682" w:type="pct"/>
                  <w:vAlign w:val="center"/>
                </w:tcPr>
                <w:p w14:paraId="673302F9">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污染源</w:t>
                  </w:r>
                </w:p>
              </w:tc>
              <w:tc>
                <w:tcPr>
                  <w:tcW w:w="893" w:type="pct"/>
                  <w:vAlign w:val="center"/>
                </w:tcPr>
                <w:p w14:paraId="7E968D07">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监测因子</w:t>
                  </w:r>
                </w:p>
              </w:tc>
              <w:tc>
                <w:tcPr>
                  <w:tcW w:w="647" w:type="pct"/>
                  <w:vAlign w:val="center"/>
                </w:tcPr>
                <w:p w14:paraId="28CFF682">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监测点位置</w:t>
                  </w:r>
                </w:p>
              </w:tc>
              <w:tc>
                <w:tcPr>
                  <w:tcW w:w="689" w:type="pct"/>
                  <w:vAlign w:val="center"/>
                </w:tcPr>
                <w:p w14:paraId="6AD52B96">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监测频次</w:t>
                  </w:r>
                </w:p>
              </w:tc>
              <w:tc>
                <w:tcPr>
                  <w:tcW w:w="1526" w:type="pct"/>
                  <w:vAlign w:val="center"/>
                </w:tcPr>
                <w:p w14:paraId="705DD853">
                  <w:pPr>
                    <w:adjustRightInd w:val="0"/>
                    <w:snapToGrid w:val="0"/>
                    <w:spacing w:line="240" w:lineRule="auto"/>
                    <w:ind w:firstLine="0" w:firstLineChars="0"/>
                    <w:jc w:val="center"/>
                    <w:rPr>
                      <w:rFonts w:eastAsia="宋体"/>
                      <w:b/>
                      <w:bCs/>
                      <w:color w:val="auto"/>
                      <w:sz w:val="21"/>
                      <w:szCs w:val="21"/>
                    </w:rPr>
                  </w:pPr>
                  <w:r>
                    <w:rPr>
                      <w:rFonts w:eastAsia="宋体"/>
                      <w:b/>
                      <w:bCs/>
                      <w:color w:val="auto"/>
                      <w:sz w:val="21"/>
                      <w:szCs w:val="21"/>
                    </w:rPr>
                    <w:t>排放标准</w:t>
                  </w:r>
                </w:p>
              </w:tc>
            </w:tr>
            <w:tr w14:paraId="0E9995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8" w:hRule="atLeast"/>
              </w:trPr>
              <w:tc>
                <w:tcPr>
                  <w:tcW w:w="560" w:type="pct"/>
                  <w:vAlign w:val="center"/>
                </w:tcPr>
                <w:p w14:paraId="7F7034BD">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总排口</w:t>
                  </w:r>
                </w:p>
              </w:tc>
              <w:tc>
                <w:tcPr>
                  <w:tcW w:w="682" w:type="pct"/>
                  <w:vAlign w:val="center"/>
                </w:tcPr>
                <w:p w14:paraId="627F1A71">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生活污水</w:t>
                  </w:r>
                </w:p>
              </w:tc>
              <w:tc>
                <w:tcPr>
                  <w:tcW w:w="893" w:type="pct"/>
                  <w:vAlign w:val="center"/>
                </w:tcPr>
                <w:p w14:paraId="496F2310">
                  <w:pPr>
                    <w:adjustRightInd w:val="0"/>
                    <w:snapToGrid w:val="0"/>
                    <w:spacing w:line="240" w:lineRule="auto"/>
                    <w:ind w:firstLine="0" w:firstLineChars="0"/>
                    <w:jc w:val="center"/>
                    <w:rPr>
                      <w:rFonts w:eastAsia="宋体"/>
                      <w:color w:val="auto"/>
                      <w:sz w:val="21"/>
                      <w:szCs w:val="21"/>
                    </w:rPr>
                  </w:pPr>
                  <w:r>
                    <w:rPr>
                      <w:rFonts w:hint="eastAsia" w:eastAsia="宋体"/>
                      <w:color w:val="auto"/>
                      <w:sz w:val="21"/>
                      <w:szCs w:val="21"/>
                      <w:lang w:val="en-US" w:eastAsia="zh-CN"/>
                    </w:rPr>
                    <w:t>P</w:t>
                  </w:r>
                  <w:r>
                    <w:rPr>
                      <w:rFonts w:hint="eastAsia"/>
                      <w:color w:val="auto"/>
                      <w:sz w:val="21"/>
                      <w:szCs w:val="21"/>
                      <w:lang w:val="en-US" w:eastAsia="zh-CN"/>
                    </w:rPr>
                    <w:t>H</w:t>
                  </w:r>
                  <w:r>
                    <w:rPr>
                      <w:rFonts w:hint="eastAsia" w:eastAsia="宋体"/>
                      <w:color w:val="auto"/>
                      <w:sz w:val="21"/>
                      <w:szCs w:val="21"/>
                      <w:lang w:val="en-US" w:eastAsia="zh-CN"/>
                    </w:rPr>
                    <w:t>、</w:t>
                  </w:r>
                  <w:r>
                    <w:rPr>
                      <w:rFonts w:eastAsia="宋体"/>
                      <w:color w:val="auto"/>
                      <w:sz w:val="21"/>
                      <w:szCs w:val="21"/>
                    </w:rPr>
                    <w:t>COD、NH</w:t>
                  </w:r>
                  <w:r>
                    <w:rPr>
                      <w:rFonts w:eastAsia="宋体"/>
                      <w:color w:val="auto"/>
                      <w:sz w:val="21"/>
                      <w:szCs w:val="21"/>
                      <w:vertAlign w:val="subscript"/>
                    </w:rPr>
                    <w:t>3</w:t>
                  </w:r>
                  <w:r>
                    <w:rPr>
                      <w:rFonts w:eastAsia="宋体"/>
                      <w:color w:val="auto"/>
                      <w:sz w:val="21"/>
                      <w:szCs w:val="21"/>
                    </w:rPr>
                    <w:t>-N、SS、BOD</w:t>
                  </w:r>
                  <w:r>
                    <w:rPr>
                      <w:rFonts w:eastAsia="宋体"/>
                      <w:color w:val="auto"/>
                      <w:sz w:val="21"/>
                      <w:szCs w:val="21"/>
                      <w:vertAlign w:val="subscript"/>
                    </w:rPr>
                    <w:t>5</w:t>
                  </w:r>
                  <w:r>
                    <w:rPr>
                      <w:rFonts w:eastAsia="宋体"/>
                      <w:color w:val="auto"/>
                      <w:sz w:val="21"/>
                      <w:szCs w:val="21"/>
                    </w:rPr>
                    <w:t>、</w:t>
                  </w:r>
                </w:p>
                <w:p w14:paraId="36492983">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动植物油</w:t>
                  </w:r>
                </w:p>
              </w:tc>
              <w:tc>
                <w:tcPr>
                  <w:tcW w:w="647" w:type="pct"/>
                  <w:vAlign w:val="center"/>
                </w:tcPr>
                <w:p w14:paraId="6602044C">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DW001</w:t>
                  </w:r>
                </w:p>
              </w:tc>
              <w:tc>
                <w:tcPr>
                  <w:tcW w:w="689" w:type="pct"/>
                  <w:vAlign w:val="center"/>
                </w:tcPr>
                <w:p w14:paraId="3CD5E535">
                  <w:pPr>
                    <w:adjustRightInd w:val="0"/>
                    <w:snapToGrid w:val="0"/>
                    <w:spacing w:line="240" w:lineRule="auto"/>
                    <w:ind w:firstLine="0" w:firstLineChars="0"/>
                    <w:jc w:val="center"/>
                    <w:rPr>
                      <w:rFonts w:eastAsia="宋体"/>
                      <w:color w:val="auto"/>
                      <w:sz w:val="21"/>
                      <w:szCs w:val="21"/>
                    </w:rPr>
                  </w:pPr>
                  <w:r>
                    <w:rPr>
                      <w:rFonts w:eastAsia="宋体"/>
                      <w:color w:val="auto"/>
                      <w:sz w:val="21"/>
                      <w:szCs w:val="21"/>
                    </w:rPr>
                    <w:t>1次</w:t>
                  </w:r>
                  <w:r>
                    <w:rPr>
                      <w:rFonts w:hint="eastAsia" w:eastAsia="宋体"/>
                      <w:color w:val="auto"/>
                      <w:sz w:val="21"/>
                      <w:szCs w:val="21"/>
                    </w:rPr>
                    <w:t>/年</w:t>
                  </w:r>
                </w:p>
              </w:tc>
              <w:tc>
                <w:tcPr>
                  <w:tcW w:w="1526" w:type="pct"/>
                  <w:vAlign w:val="center"/>
                </w:tcPr>
                <w:p w14:paraId="1000BF86">
                  <w:pPr>
                    <w:adjustRightInd w:val="0"/>
                    <w:snapToGrid w:val="0"/>
                    <w:spacing w:line="240" w:lineRule="auto"/>
                    <w:ind w:firstLine="0" w:firstLineChars="0"/>
                    <w:jc w:val="center"/>
                    <w:rPr>
                      <w:rFonts w:eastAsia="宋体"/>
                      <w:color w:val="auto"/>
                      <w:sz w:val="21"/>
                      <w:szCs w:val="21"/>
                    </w:rPr>
                  </w:pPr>
                  <w:r>
                    <w:rPr>
                      <w:rFonts w:hint="default" w:ascii="Times New Roman" w:hAnsi="Times New Roman" w:eastAsia="宋体"/>
                      <w:color w:val="auto"/>
                      <w:sz w:val="21"/>
                      <w:szCs w:val="21"/>
                      <w:lang w:val="en-US" w:eastAsia="zh-CN"/>
                    </w:rPr>
                    <w:t>《农村生活污水处理排放标准》（DB65/4275―2019）表2中B级标准要求及《城市污水再生利用 城市杂用水水质》（GB/T18920-2020）中城市绿化、道路清扫、消防、建筑施工要求。</w:t>
                  </w:r>
                </w:p>
              </w:tc>
            </w:tr>
          </w:tbl>
          <w:p w14:paraId="6F549887">
            <w:pPr>
              <w:bidi w:val="0"/>
              <w:rPr>
                <w:b/>
                <w:bCs/>
              </w:rPr>
            </w:pPr>
            <w:r>
              <w:rPr>
                <w:rFonts w:hint="eastAsia"/>
                <w:b/>
                <w:bCs/>
              </w:rPr>
              <w:t>2.</w:t>
            </w:r>
            <w:r>
              <w:rPr>
                <w:rFonts w:hint="eastAsia"/>
                <w:b/>
                <w:bCs/>
                <w:lang w:val="en-US" w:eastAsia="zh-CN"/>
              </w:rPr>
              <w:t>5</w:t>
            </w:r>
            <w:r>
              <w:rPr>
                <w:b/>
                <w:bCs/>
              </w:rPr>
              <w:t>废</w:t>
            </w:r>
            <w:r>
              <w:rPr>
                <w:rFonts w:hint="eastAsia"/>
                <w:b/>
                <w:bCs/>
              </w:rPr>
              <w:t>水</w:t>
            </w:r>
            <w:r>
              <w:rPr>
                <w:b/>
                <w:bCs/>
              </w:rPr>
              <w:t>处理措施</w:t>
            </w:r>
            <w:r>
              <w:rPr>
                <w:rFonts w:hint="eastAsia"/>
                <w:b/>
                <w:bCs/>
              </w:rPr>
              <w:t>及</w:t>
            </w:r>
            <w:r>
              <w:rPr>
                <w:b/>
                <w:bCs/>
              </w:rPr>
              <w:t>可行性分析：</w:t>
            </w:r>
          </w:p>
          <w:p w14:paraId="1D93FCC4">
            <w:pPr>
              <w:bidi w:val="0"/>
              <w:rPr>
                <w:rFonts w:hint="default" w:ascii="Times New Roman" w:hAnsi="Times New Roman" w:eastAsia="宋体"/>
                <w:lang w:val="en-US" w:eastAsia="zh-CN"/>
              </w:rPr>
            </w:pPr>
            <w:r>
              <w:rPr>
                <w:rFonts w:hint="eastAsia" w:ascii="Times New Roman" w:hAnsi="Times New Roman" w:eastAsia="宋体"/>
                <w:lang w:val="en-US" w:eastAsia="zh-CN"/>
              </w:rPr>
              <w:t>本项目运营期生活污水产生量为</w:t>
            </w:r>
            <w:r>
              <w:rPr>
                <w:rFonts w:hint="eastAsia"/>
                <w:lang w:val="en-US" w:eastAsia="zh-CN"/>
              </w:rPr>
              <w:t>0.704m</w:t>
            </w:r>
            <w:r>
              <w:rPr>
                <w:rFonts w:hint="eastAsia"/>
                <w:vertAlign w:val="superscript"/>
                <w:lang w:val="en-US" w:eastAsia="zh-CN"/>
              </w:rPr>
              <w:t>3</w:t>
            </w:r>
            <w:r>
              <w:rPr>
                <w:rFonts w:hint="eastAsia"/>
                <w:lang w:val="en-US" w:eastAsia="zh-CN"/>
              </w:rPr>
              <w:t>/d</w:t>
            </w:r>
            <w:r>
              <w:rPr>
                <w:rFonts w:hint="eastAsia" w:ascii="Times New Roman" w:hAnsi="Times New Roman" w:eastAsia="宋体"/>
                <w:lang w:val="en-US" w:eastAsia="zh-CN"/>
              </w:rPr>
              <w:t>，本项目设置一座地埋式一体化污水处理设施，生活污水经污水管道收集进入隔油池及地埋式一体化污水处理设备处理，该设备处理能力为2</w:t>
            </w:r>
            <w:r>
              <w:rPr>
                <w:rFonts w:hint="default" w:ascii="Times New Roman" w:hAnsi="Times New Roman" w:eastAsia="宋体"/>
                <w:lang w:val="en-US" w:eastAsia="zh-CN"/>
              </w:rPr>
              <w:t>m</w:t>
            </w:r>
            <w:r>
              <w:rPr>
                <w:rFonts w:hint="default" w:ascii="Times New Roman" w:hAnsi="Times New Roman" w:eastAsia="宋体"/>
                <w:vertAlign w:val="superscript"/>
                <w:lang w:val="en-US" w:eastAsia="zh-CN"/>
              </w:rPr>
              <w:t>3</w:t>
            </w:r>
            <w:r>
              <w:rPr>
                <w:rFonts w:hint="default" w:ascii="Times New Roman" w:hAnsi="Times New Roman" w:eastAsia="宋体"/>
                <w:lang w:val="en-US" w:eastAsia="zh-CN"/>
              </w:rPr>
              <w:t>/d</w:t>
            </w:r>
            <w:r>
              <w:rPr>
                <w:rFonts w:hint="eastAsia" w:ascii="Times New Roman" w:hAnsi="Times New Roman" w:eastAsia="宋体"/>
                <w:lang w:val="en-US" w:eastAsia="zh-CN"/>
              </w:rPr>
              <w:t>，设计处理能力可以满足生活污水处理需要。</w:t>
            </w:r>
          </w:p>
          <w:p w14:paraId="2C35467F">
            <w:pPr>
              <w:bidi w:val="0"/>
              <w:rPr>
                <w:rFonts w:hint="default" w:ascii="Times New Roman" w:hAnsi="Times New Roman" w:eastAsia="宋体"/>
                <w:lang w:val="en-US" w:eastAsia="zh-CN"/>
              </w:rPr>
            </w:pPr>
            <w:r>
              <w:rPr>
                <w:rFonts w:hint="eastAsia" w:ascii="Times New Roman" w:hAnsi="Times New Roman" w:eastAsia="宋体"/>
                <w:lang w:val="en-US" w:eastAsia="zh-CN"/>
              </w:rPr>
              <w:t>（</w:t>
            </w:r>
            <w:r>
              <w:rPr>
                <w:rFonts w:hint="default" w:ascii="Times New Roman" w:hAnsi="Times New Roman" w:eastAsia="宋体"/>
                <w:lang w:val="en-US" w:eastAsia="zh-CN"/>
              </w:rPr>
              <w:t>3</w:t>
            </w:r>
            <w:r>
              <w:rPr>
                <w:rFonts w:hint="eastAsia" w:ascii="Times New Roman" w:hAnsi="Times New Roman" w:eastAsia="宋体"/>
                <w:lang w:val="en-US" w:eastAsia="zh-CN"/>
              </w:rPr>
              <w:t xml:space="preserve">）处理工艺合理性分析 </w:t>
            </w:r>
          </w:p>
          <w:p w14:paraId="3B11F54B">
            <w:pPr>
              <w:bidi w:val="0"/>
              <w:rPr>
                <w:rFonts w:hint="eastAsia"/>
              </w:rPr>
            </w:pPr>
            <w:r>
              <w:rPr>
                <w:rFonts w:hint="eastAsia" w:ascii="Times New Roman" w:hAnsi="Times New Roman" w:eastAsia="宋体"/>
                <w:lang w:val="en-US" w:eastAsia="zh-CN"/>
              </w:rPr>
              <w:t>根据《农村生活污水处理技术规范（</w:t>
            </w:r>
            <w:r>
              <w:rPr>
                <w:rFonts w:hint="default" w:ascii="Times New Roman" w:hAnsi="Times New Roman" w:eastAsia="宋体"/>
                <w:lang w:val="en-US" w:eastAsia="zh-CN"/>
              </w:rPr>
              <w:t>DB/T 4346-2021</w:t>
            </w:r>
            <w:r>
              <w:rPr>
                <w:rFonts w:hint="eastAsia" w:ascii="Times New Roman" w:hAnsi="Times New Roman" w:eastAsia="宋体"/>
                <w:lang w:val="en-US" w:eastAsia="zh-CN"/>
              </w:rPr>
              <w:t>）》中表</w:t>
            </w:r>
            <w:r>
              <w:rPr>
                <w:rFonts w:hint="default" w:ascii="Times New Roman" w:hAnsi="Times New Roman" w:eastAsia="宋体"/>
                <w:lang w:val="en-US" w:eastAsia="zh-CN"/>
              </w:rPr>
              <w:t>2</w:t>
            </w:r>
            <w:r>
              <w:rPr>
                <w:rFonts w:hint="eastAsia" w:ascii="Times New Roman" w:hAnsi="Times New Roman" w:eastAsia="宋体"/>
                <w:lang w:val="en-US" w:eastAsia="zh-CN"/>
              </w:rPr>
              <w:t>农村生活污水处理排放标准分级与推荐处理工艺对应表，本项目采用“生物处理＋深度处理”方法，地埋式一体化处理设施主要工艺为格栅</w:t>
            </w:r>
            <w:r>
              <w:rPr>
                <w:rFonts w:hint="default" w:ascii="Times New Roman" w:hAnsi="Times New Roman" w:eastAsia="宋体"/>
                <w:lang w:val="en-US" w:eastAsia="zh-CN"/>
              </w:rPr>
              <w:t>→</w:t>
            </w:r>
            <w:r>
              <w:rPr>
                <w:rFonts w:hint="eastAsia" w:ascii="Times New Roman" w:hAnsi="Times New Roman" w:eastAsia="宋体"/>
                <w:lang w:val="en-US" w:eastAsia="zh-CN"/>
              </w:rPr>
              <w:t>调节池</w:t>
            </w:r>
            <w:r>
              <w:rPr>
                <w:rFonts w:hint="default" w:ascii="Times New Roman" w:hAnsi="Times New Roman" w:eastAsia="宋体"/>
                <w:lang w:val="en-US" w:eastAsia="zh-CN"/>
              </w:rPr>
              <w:t>→</w:t>
            </w:r>
            <w:r>
              <w:rPr>
                <w:rFonts w:hint="eastAsia" w:ascii="Times New Roman" w:hAnsi="Times New Roman" w:eastAsia="宋体"/>
                <w:lang w:val="en-US" w:eastAsia="zh-CN"/>
              </w:rPr>
              <w:t>初沉池</w:t>
            </w:r>
            <w:r>
              <w:rPr>
                <w:rFonts w:hint="default" w:ascii="Times New Roman" w:hAnsi="Times New Roman" w:eastAsia="宋体"/>
                <w:lang w:val="en-US" w:eastAsia="zh-CN"/>
              </w:rPr>
              <w:t>→</w:t>
            </w:r>
            <w:r>
              <w:rPr>
                <w:rFonts w:hint="eastAsia" w:ascii="Times New Roman" w:hAnsi="Times New Roman" w:eastAsia="宋体"/>
                <w:lang w:val="en-US" w:eastAsia="zh-CN"/>
              </w:rPr>
              <w:t>水解酸化池</w:t>
            </w:r>
            <w:r>
              <w:rPr>
                <w:rFonts w:hint="default" w:ascii="Times New Roman" w:hAnsi="Times New Roman" w:eastAsia="宋体"/>
                <w:lang w:val="en-US" w:eastAsia="zh-CN"/>
              </w:rPr>
              <w:t>→</w:t>
            </w:r>
            <w:r>
              <w:rPr>
                <w:rFonts w:hint="eastAsia" w:ascii="Times New Roman" w:hAnsi="Times New Roman" w:eastAsia="宋体"/>
                <w:lang w:val="en-US" w:eastAsia="zh-CN"/>
              </w:rPr>
              <w:t>曝气池</w:t>
            </w:r>
            <w:r>
              <w:rPr>
                <w:rFonts w:hint="default" w:ascii="Times New Roman" w:hAnsi="Times New Roman" w:eastAsia="宋体"/>
                <w:lang w:val="en-US" w:eastAsia="zh-CN"/>
              </w:rPr>
              <w:t>→</w:t>
            </w:r>
            <w:r>
              <w:rPr>
                <w:rFonts w:hint="eastAsia" w:ascii="Times New Roman" w:hAnsi="Times New Roman" w:eastAsia="宋体"/>
                <w:lang w:val="en-US" w:eastAsia="zh-CN"/>
              </w:rPr>
              <w:t>接触氧化池</w:t>
            </w:r>
            <w:r>
              <w:rPr>
                <w:rFonts w:hint="default" w:ascii="Times New Roman" w:hAnsi="Times New Roman" w:eastAsia="宋体"/>
                <w:lang w:val="en-US" w:eastAsia="zh-CN"/>
              </w:rPr>
              <w:t>→</w:t>
            </w:r>
            <w:r>
              <w:rPr>
                <w:rFonts w:hint="eastAsia" w:ascii="Times New Roman" w:hAnsi="Times New Roman" w:eastAsia="宋体"/>
                <w:lang w:val="en-US" w:eastAsia="zh-CN"/>
              </w:rPr>
              <w:t>二沉池，有自由组合、适用广泛、不占用土地、运行经济等特点。接触氧化池以及水解酸化池可充分分解含油废水中的油类等有机污染物。其基本工作原理：生活污水经粗、细格栅后和经过预处理后的生产废水进入调节池，在其中达到均质、均量；然后进入初沉池以去除水中悬浮物等，进入初沉池后较大比重的悬浮物及颗粒物下沉到底部；而后进入水解酸化池，水解酸化工艺可将废水中难生物降解的有机物转变为易生物降解的有机物，提高废水的可生化性，以利于后续的好氧处理。经沉淀和水解酸化处理的废水进入接触氧化池，在池内设置填料，池底曝气对污水进行充氧，并使池体内污水处于流动状态，以保证污水与污水中的填料充分接触，避免生物接触氧化池中存在污水与填料接触不均的缺陷。接触氧化池下方分布曝气头以提升氧料，上方串挂气体弹性填料，有机物在水中利用好氧菌的作用得以去除。废水最后进入二沉池，经沉淀后外排，部分污泥回流到接触氧化池。项目采用此项技术，是较为理想的方法，工艺简单，效果良好，出水水质能够达到《农村生活污水处理排放标准》（</w:t>
            </w:r>
            <w:r>
              <w:rPr>
                <w:rFonts w:hint="default" w:ascii="Times New Roman" w:hAnsi="Times New Roman" w:eastAsia="宋体"/>
                <w:lang w:val="en-US" w:eastAsia="zh-CN"/>
              </w:rPr>
              <w:t>DB65 4275-2019</w:t>
            </w:r>
            <w:r>
              <w:rPr>
                <w:rFonts w:hint="eastAsia" w:ascii="Times New Roman" w:hAnsi="Times New Roman" w:eastAsia="宋体"/>
                <w:lang w:val="en-US" w:eastAsia="zh-CN"/>
              </w:rPr>
              <w:t>）表</w:t>
            </w:r>
            <w:r>
              <w:rPr>
                <w:rFonts w:hint="default" w:ascii="Times New Roman" w:hAnsi="Times New Roman" w:eastAsia="宋体"/>
                <w:lang w:val="en-US" w:eastAsia="zh-CN"/>
              </w:rPr>
              <w:t>2</w:t>
            </w:r>
            <w:r>
              <w:rPr>
                <w:rFonts w:hint="eastAsia" w:ascii="Times New Roman" w:hAnsi="Times New Roman" w:eastAsia="宋体"/>
                <w:lang w:val="en-US" w:eastAsia="zh-CN"/>
              </w:rPr>
              <w:t>中8级标准及</w:t>
            </w:r>
            <w:r>
              <w:rPr>
                <w:rFonts w:hint="default" w:ascii="Times New Roman" w:hAnsi="Times New Roman" w:eastAsia="宋体"/>
                <w:lang w:val="en-US" w:eastAsia="zh-CN"/>
              </w:rPr>
              <w:t>《城市污水再生利用 城市杂用水水质》（GB/T18920-2020）中城市绿化、道路清扫、消防、建筑施工要求</w:t>
            </w:r>
            <w:r>
              <w:rPr>
                <w:rFonts w:hint="eastAsia" w:ascii="Times New Roman" w:hAnsi="Times New Roman" w:eastAsia="宋体"/>
                <w:lang w:val="en-US" w:eastAsia="zh-CN"/>
              </w:rPr>
              <w:t>后生活污水处理后用于矿区生态修复绿化用水及洒水降尘用水。</w:t>
            </w:r>
          </w:p>
          <w:p w14:paraId="73E6FD62">
            <w:pPr>
              <w:bidi w:val="0"/>
              <w:ind w:left="0" w:leftChars="0" w:firstLine="0" w:firstLineChars="0"/>
              <w:rPr>
                <w:rFonts w:hint="default"/>
                <w:b/>
                <w:bCs/>
                <w:lang w:val="en-US" w:eastAsia="zh-CN"/>
              </w:rPr>
            </w:pPr>
            <w:r>
              <w:rPr>
                <w:rFonts w:hint="default"/>
                <w:b/>
                <w:bCs/>
                <w:lang w:val="en-US" w:eastAsia="zh-CN"/>
              </w:rPr>
              <w:t>3</w:t>
            </w:r>
            <w:r>
              <w:rPr>
                <w:rFonts w:hint="eastAsia"/>
                <w:b/>
                <w:bCs/>
                <w:lang w:val="en-US" w:eastAsia="zh-CN"/>
              </w:rPr>
              <w:t>.</w:t>
            </w:r>
            <w:r>
              <w:rPr>
                <w:rFonts w:hint="default"/>
                <w:b/>
                <w:bCs/>
                <w:lang w:val="en-US" w:eastAsia="zh-CN"/>
              </w:rPr>
              <w:t>声环境</w:t>
            </w:r>
          </w:p>
          <w:p w14:paraId="189CF065">
            <w:pPr>
              <w:bidi w:val="0"/>
              <w:ind w:left="0" w:leftChars="0" w:firstLine="482" w:firstLineChars="200"/>
              <w:rPr>
                <w:rFonts w:hint="default"/>
                <w:b/>
                <w:bCs/>
                <w:lang w:val="en-US" w:eastAsia="zh-CN"/>
              </w:rPr>
            </w:pPr>
            <w:r>
              <w:rPr>
                <w:rFonts w:hint="default"/>
                <w:b/>
                <w:bCs/>
                <w:lang w:val="en-US" w:eastAsia="zh-CN"/>
              </w:rPr>
              <w:t>3.1噪声源强</w:t>
            </w:r>
          </w:p>
          <w:p w14:paraId="3E5046C3">
            <w:pPr>
              <w:bidi w:val="0"/>
              <w:rPr>
                <w:rFonts w:hint="default"/>
                <w:lang w:val="en-US" w:eastAsia="zh-CN"/>
              </w:rPr>
            </w:pPr>
            <w:r>
              <w:rPr>
                <w:rFonts w:hint="default"/>
                <w:lang w:val="en-US" w:eastAsia="zh-CN"/>
              </w:rPr>
              <w:t>本项目主要声源为颚式破碎机、锤式破碎机、皮带运输机、洗砂机、运输车辆等，噪声源强在65~90dB（A）之间，详见下表。</w:t>
            </w:r>
          </w:p>
          <w:p w14:paraId="789F8D96">
            <w:pPr>
              <w:bidi w:val="0"/>
              <w:spacing w:line="240" w:lineRule="auto"/>
              <w:ind w:left="0" w:leftChars="0" w:firstLine="0" w:firstLineChars="0"/>
              <w:jc w:val="center"/>
              <w:rPr>
                <w:rFonts w:hint="default"/>
                <w:b/>
                <w:bCs/>
                <w:sz w:val="21"/>
                <w:szCs w:val="21"/>
                <w:lang w:val="en-US" w:eastAsia="zh-CN"/>
              </w:rPr>
            </w:pPr>
            <w:r>
              <w:rPr>
                <w:rFonts w:hint="default"/>
                <w:b/>
                <w:bCs/>
                <w:sz w:val="21"/>
                <w:szCs w:val="21"/>
                <w:lang w:val="en-US" w:eastAsia="zh-CN"/>
              </w:rPr>
              <w:t>表4-</w:t>
            </w:r>
            <w:r>
              <w:rPr>
                <w:rFonts w:hint="eastAsia"/>
                <w:b/>
                <w:bCs/>
                <w:sz w:val="21"/>
                <w:szCs w:val="21"/>
                <w:lang w:val="en-US" w:eastAsia="zh-CN"/>
              </w:rPr>
              <w:t xml:space="preserve">9  </w:t>
            </w:r>
            <w:r>
              <w:rPr>
                <w:rFonts w:hint="default"/>
                <w:b/>
                <w:bCs/>
                <w:sz w:val="21"/>
                <w:szCs w:val="21"/>
                <w:lang w:val="en-US" w:eastAsia="zh-CN"/>
              </w:rPr>
              <w:t xml:space="preserve"> 噪声源强一览表</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2072"/>
              <w:gridCol w:w="2168"/>
              <w:gridCol w:w="2168"/>
            </w:tblGrid>
            <w:tr w14:paraId="4E93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4" w:type="pct"/>
                  <w:vAlign w:val="center"/>
                </w:tcPr>
                <w:p w14:paraId="32DA5101">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序号</w:t>
                  </w:r>
                </w:p>
              </w:tc>
              <w:tc>
                <w:tcPr>
                  <w:tcW w:w="1391" w:type="pct"/>
                  <w:vAlign w:val="center"/>
                </w:tcPr>
                <w:p w14:paraId="7591D418">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噪声源</w:t>
                  </w:r>
                </w:p>
              </w:tc>
              <w:tc>
                <w:tcPr>
                  <w:tcW w:w="1456" w:type="pct"/>
                  <w:vAlign w:val="center"/>
                </w:tcPr>
                <w:p w14:paraId="29124B7C">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治理前声级dB（A）</w:t>
                  </w:r>
                </w:p>
              </w:tc>
              <w:tc>
                <w:tcPr>
                  <w:tcW w:w="1456" w:type="pct"/>
                  <w:vAlign w:val="center"/>
                </w:tcPr>
                <w:p w14:paraId="6FBC78AD">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治理后声级dB（A）</w:t>
                  </w:r>
                </w:p>
              </w:tc>
            </w:tr>
            <w:tr w14:paraId="1512C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94" w:type="pct"/>
                  <w:vAlign w:val="center"/>
                </w:tcPr>
                <w:p w14:paraId="63B0ECB3">
                  <w:pPr>
                    <w:bidi w:val="0"/>
                    <w:spacing w:line="240" w:lineRule="auto"/>
                    <w:ind w:firstLine="0" w:firstLineChars="0"/>
                    <w:jc w:val="center"/>
                    <w:rPr>
                      <w:rFonts w:hint="default"/>
                      <w:sz w:val="21"/>
                      <w:szCs w:val="21"/>
                      <w:lang w:val="en-US" w:eastAsia="zh-CN"/>
                    </w:rPr>
                  </w:pPr>
                  <w:r>
                    <w:rPr>
                      <w:rFonts w:hint="default"/>
                      <w:sz w:val="21"/>
                      <w:szCs w:val="21"/>
                      <w:lang w:val="en-US" w:eastAsia="zh-CN"/>
                    </w:rPr>
                    <w:t>1</w:t>
                  </w:r>
                </w:p>
              </w:tc>
              <w:tc>
                <w:tcPr>
                  <w:tcW w:w="1391" w:type="pct"/>
                  <w:vAlign w:val="center"/>
                </w:tcPr>
                <w:p w14:paraId="77F43E3B">
                  <w:pPr>
                    <w:bidi w:val="0"/>
                    <w:spacing w:line="240" w:lineRule="auto"/>
                    <w:ind w:firstLine="0" w:firstLineChars="0"/>
                    <w:jc w:val="center"/>
                    <w:rPr>
                      <w:rFonts w:hint="default"/>
                      <w:sz w:val="21"/>
                      <w:szCs w:val="21"/>
                      <w:lang w:val="en-US" w:eastAsia="zh-CN"/>
                    </w:rPr>
                  </w:pPr>
                  <w:r>
                    <w:rPr>
                      <w:rFonts w:hint="eastAsia"/>
                      <w:sz w:val="21"/>
                      <w:szCs w:val="21"/>
                      <w:lang w:val="en-US" w:eastAsia="zh-CN"/>
                    </w:rPr>
                    <w:t>筛分机</w:t>
                  </w:r>
                </w:p>
              </w:tc>
              <w:tc>
                <w:tcPr>
                  <w:tcW w:w="1456" w:type="pct"/>
                  <w:vAlign w:val="center"/>
                </w:tcPr>
                <w:p w14:paraId="46016582">
                  <w:pPr>
                    <w:bidi w:val="0"/>
                    <w:spacing w:line="240" w:lineRule="auto"/>
                    <w:ind w:firstLine="0" w:firstLineChars="0"/>
                    <w:jc w:val="center"/>
                    <w:rPr>
                      <w:rFonts w:hint="default"/>
                      <w:sz w:val="21"/>
                      <w:szCs w:val="21"/>
                      <w:lang w:val="en-US" w:eastAsia="zh-CN"/>
                    </w:rPr>
                  </w:pPr>
                  <w:r>
                    <w:rPr>
                      <w:rFonts w:hint="default"/>
                      <w:sz w:val="21"/>
                      <w:szCs w:val="21"/>
                      <w:lang w:val="en-US" w:eastAsia="zh-CN"/>
                    </w:rPr>
                    <w:t>75</w:t>
                  </w:r>
                  <w:r>
                    <w:rPr>
                      <w:rFonts w:hint="eastAsia"/>
                      <w:sz w:val="21"/>
                      <w:szCs w:val="21"/>
                      <w:lang w:val="en-US" w:eastAsia="zh-CN"/>
                    </w:rPr>
                    <w:t>~</w:t>
                  </w:r>
                  <w:r>
                    <w:rPr>
                      <w:rFonts w:hint="default"/>
                      <w:sz w:val="21"/>
                      <w:szCs w:val="21"/>
                      <w:lang w:val="en-US" w:eastAsia="zh-CN"/>
                    </w:rPr>
                    <w:t>90</w:t>
                  </w:r>
                </w:p>
              </w:tc>
              <w:tc>
                <w:tcPr>
                  <w:tcW w:w="1456" w:type="pct"/>
                  <w:vAlign w:val="center"/>
                </w:tcPr>
                <w:p w14:paraId="12B85945">
                  <w:pPr>
                    <w:bidi w:val="0"/>
                    <w:spacing w:line="240" w:lineRule="auto"/>
                    <w:ind w:firstLine="0" w:firstLineChars="0"/>
                    <w:jc w:val="center"/>
                    <w:rPr>
                      <w:rFonts w:hint="default"/>
                      <w:sz w:val="21"/>
                      <w:szCs w:val="21"/>
                      <w:lang w:val="en-US" w:eastAsia="zh-CN"/>
                    </w:rPr>
                  </w:pPr>
                  <w:r>
                    <w:rPr>
                      <w:rFonts w:hint="default"/>
                      <w:sz w:val="21"/>
                      <w:szCs w:val="21"/>
                      <w:lang w:val="en-US" w:eastAsia="zh-CN"/>
                    </w:rPr>
                    <w:t>55</w:t>
                  </w:r>
                  <w:r>
                    <w:rPr>
                      <w:rFonts w:hint="eastAsia"/>
                      <w:sz w:val="21"/>
                      <w:szCs w:val="21"/>
                      <w:lang w:val="en-US" w:eastAsia="zh-CN"/>
                    </w:rPr>
                    <w:t>~</w:t>
                  </w:r>
                  <w:r>
                    <w:rPr>
                      <w:rFonts w:hint="default"/>
                      <w:sz w:val="21"/>
                      <w:szCs w:val="21"/>
                      <w:lang w:val="en-US" w:eastAsia="zh-CN"/>
                    </w:rPr>
                    <w:t>70</w:t>
                  </w:r>
                </w:p>
              </w:tc>
            </w:tr>
            <w:tr w14:paraId="43E0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4" w:type="pct"/>
                  <w:vAlign w:val="center"/>
                </w:tcPr>
                <w:p w14:paraId="3A251449">
                  <w:pPr>
                    <w:bidi w:val="0"/>
                    <w:spacing w:line="240" w:lineRule="auto"/>
                    <w:ind w:firstLine="0" w:firstLineChars="0"/>
                    <w:jc w:val="center"/>
                    <w:rPr>
                      <w:rFonts w:hint="default"/>
                      <w:sz w:val="21"/>
                      <w:szCs w:val="21"/>
                      <w:lang w:val="en-US" w:eastAsia="zh-CN"/>
                    </w:rPr>
                  </w:pPr>
                  <w:r>
                    <w:rPr>
                      <w:rFonts w:hint="eastAsia"/>
                      <w:sz w:val="21"/>
                      <w:szCs w:val="21"/>
                      <w:lang w:val="en-US" w:eastAsia="zh-CN"/>
                    </w:rPr>
                    <w:t>2</w:t>
                  </w:r>
                </w:p>
              </w:tc>
              <w:tc>
                <w:tcPr>
                  <w:tcW w:w="1391" w:type="pct"/>
                  <w:vAlign w:val="center"/>
                </w:tcPr>
                <w:p w14:paraId="1D3DF0B1">
                  <w:pPr>
                    <w:bidi w:val="0"/>
                    <w:spacing w:line="240" w:lineRule="auto"/>
                    <w:ind w:firstLine="0" w:firstLineChars="0"/>
                    <w:jc w:val="center"/>
                    <w:rPr>
                      <w:rFonts w:hint="default"/>
                      <w:sz w:val="21"/>
                      <w:szCs w:val="21"/>
                      <w:lang w:val="en-US" w:eastAsia="zh-CN"/>
                    </w:rPr>
                  </w:pPr>
                  <w:r>
                    <w:rPr>
                      <w:rFonts w:hint="default"/>
                      <w:sz w:val="21"/>
                      <w:szCs w:val="21"/>
                      <w:lang w:val="en-US" w:eastAsia="zh-CN"/>
                    </w:rPr>
                    <w:t>皮带输送机</w:t>
                  </w:r>
                </w:p>
              </w:tc>
              <w:tc>
                <w:tcPr>
                  <w:tcW w:w="1456" w:type="pct"/>
                  <w:vAlign w:val="center"/>
                </w:tcPr>
                <w:p w14:paraId="32BFD365">
                  <w:pPr>
                    <w:bidi w:val="0"/>
                    <w:spacing w:line="240" w:lineRule="auto"/>
                    <w:ind w:firstLine="0" w:firstLineChars="0"/>
                    <w:jc w:val="center"/>
                    <w:rPr>
                      <w:rFonts w:hint="default"/>
                      <w:sz w:val="21"/>
                      <w:szCs w:val="21"/>
                      <w:lang w:val="en-US" w:eastAsia="zh-CN"/>
                    </w:rPr>
                  </w:pPr>
                  <w:r>
                    <w:rPr>
                      <w:rFonts w:hint="default"/>
                      <w:sz w:val="21"/>
                      <w:szCs w:val="21"/>
                      <w:lang w:val="en-US" w:eastAsia="zh-CN"/>
                    </w:rPr>
                    <w:t>65</w:t>
                  </w:r>
                  <w:r>
                    <w:rPr>
                      <w:rFonts w:hint="eastAsia"/>
                      <w:sz w:val="21"/>
                      <w:szCs w:val="21"/>
                      <w:lang w:val="en-US" w:eastAsia="zh-CN"/>
                    </w:rPr>
                    <w:t>~</w:t>
                  </w:r>
                  <w:r>
                    <w:rPr>
                      <w:rFonts w:hint="default"/>
                      <w:sz w:val="21"/>
                      <w:szCs w:val="21"/>
                      <w:lang w:val="en-US" w:eastAsia="zh-CN"/>
                    </w:rPr>
                    <w:t>75</w:t>
                  </w:r>
                </w:p>
              </w:tc>
              <w:tc>
                <w:tcPr>
                  <w:tcW w:w="1456" w:type="pct"/>
                  <w:vAlign w:val="center"/>
                </w:tcPr>
                <w:p w14:paraId="1B4C845E">
                  <w:pPr>
                    <w:bidi w:val="0"/>
                    <w:spacing w:line="240" w:lineRule="auto"/>
                    <w:ind w:firstLine="0" w:firstLineChars="0"/>
                    <w:jc w:val="center"/>
                    <w:rPr>
                      <w:rFonts w:hint="default"/>
                      <w:sz w:val="21"/>
                      <w:szCs w:val="21"/>
                      <w:lang w:val="en-US" w:eastAsia="zh-CN"/>
                    </w:rPr>
                  </w:pPr>
                  <w:r>
                    <w:rPr>
                      <w:rFonts w:hint="default"/>
                      <w:sz w:val="21"/>
                      <w:szCs w:val="21"/>
                      <w:lang w:val="en-US" w:eastAsia="zh-CN"/>
                    </w:rPr>
                    <w:t>45</w:t>
                  </w:r>
                  <w:r>
                    <w:rPr>
                      <w:rFonts w:hint="eastAsia"/>
                      <w:sz w:val="21"/>
                      <w:szCs w:val="21"/>
                      <w:lang w:val="en-US" w:eastAsia="zh-CN"/>
                    </w:rPr>
                    <w:t>~</w:t>
                  </w:r>
                  <w:r>
                    <w:rPr>
                      <w:rFonts w:hint="default"/>
                      <w:sz w:val="21"/>
                      <w:szCs w:val="21"/>
                      <w:lang w:val="en-US" w:eastAsia="zh-CN"/>
                    </w:rPr>
                    <w:t>55</w:t>
                  </w:r>
                </w:p>
              </w:tc>
            </w:tr>
            <w:tr w14:paraId="5DE91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4" w:type="pct"/>
                  <w:vAlign w:val="center"/>
                </w:tcPr>
                <w:p w14:paraId="6D363896">
                  <w:pPr>
                    <w:bidi w:val="0"/>
                    <w:spacing w:line="240" w:lineRule="auto"/>
                    <w:ind w:firstLine="0" w:firstLineChars="0"/>
                    <w:jc w:val="center"/>
                    <w:rPr>
                      <w:rFonts w:hint="default"/>
                      <w:sz w:val="21"/>
                      <w:szCs w:val="21"/>
                      <w:lang w:val="en-US" w:eastAsia="zh-CN"/>
                    </w:rPr>
                  </w:pPr>
                  <w:r>
                    <w:rPr>
                      <w:rFonts w:hint="eastAsia"/>
                      <w:sz w:val="21"/>
                      <w:szCs w:val="21"/>
                      <w:lang w:val="en-US" w:eastAsia="zh-CN"/>
                    </w:rPr>
                    <w:t>3</w:t>
                  </w:r>
                </w:p>
              </w:tc>
              <w:tc>
                <w:tcPr>
                  <w:tcW w:w="1391" w:type="pct"/>
                  <w:vAlign w:val="center"/>
                </w:tcPr>
                <w:p w14:paraId="4582134A">
                  <w:pPr>
                    <w:bidi w:val="0"/>
                    <w:spacing w:line="240" w:lineRule="auto"/>
                    <w:ind w:firstLine="0" w:firstLineChars="0"/>
                    <w:jc w:val="center"/>
                    <w:rPr>
                      <w:rFonts w:hint="default"/>
                      <w:sz w:val="21"/>
                      <w:szCs w:val="21"/>
                      <w:lang w:val="en-US" w:eastAsia="zh-CN"/>
                    </w:rPr>
                  </w:pPr>
                  <w:r>
                    <w:rPr>
                      <w:rFonts w:hint="default"/>
                      <w:sz w:val="21"/>
                      <w:szCs w:val="21"/>
                      <w:lang w:val="en-US" w:eastAsia="zh-CN"/>
                    </w:rPr>
                    <w:t>洗砂机</w:t>
                  </w:r>
                </w:p>
              </w:tc>
              <w:tc>
                <w:tcPr>
                  <w:tcW w:w="1456" w:type="pct"/>
                  <w:vAlign w:val="center"/>
                </w:tcPr>
                <w:p w14:paraId="46AABCA0">
                  <w:pPr>
                    <w:bidi w:val="0"/>
                    <w:spacing w:line="240" w:lineRule="auto"/>
                    <w:ind w:firstLine="0" w:firstLineChars="0"/>
                    <w:jc w:val="center"/>
                    <w:rPr>
                      <w:rFonts w:hint="default"/>
                      <w:sz w:val="21"/>
                      <w:szCs w:val="21"/>
                      <w:lang w:val="en-US" w:eastAsia="zh-CN"/>
                    </w:rPr>
                  </w:pPr>
                  <w:r>
                    <w:rPr>
                      <w:rFonts w:hint="default"/>
                      <w:sz w:val="21"/>
                      <w:szCs w:val="21"/>
                      <w:lang w:val="en-US" w:eastAsia="zh-CN"/>
                    </w:rPr>
                    <w:t>75</w:t>
                  </w:r>
                  <w:r>
                    <w:rPr>
                      <w:rFonts w:hint="eastAsia"/>
                      <w:sz w:val="21"/>
                      <w:szCs w:val="21"/>
                      <w:lang w:val="en-US" w:eastAsia="zh-CN"/>
                    </w:rPr>
                    <w:t>~</w:t>
                  </w:r>
                  <w:r>
                    <w:rPr>
                      <w:rFonts w:hint="default"/>
                      <w:sz w:val="21"/>
                      <w:szCs w:val="21"/>
                      <w:lang w:val="en-US" w:eastAsia="zh-CN"/>
                    </w:rPr>
                    <w:t>90</w:t>
                  </w:r>
                </w:p>
              </w:tc>
              <w:tc>
                <w:tcPr>
                  <w:tcW w:w="1456" w:type="pct"/>
                  <w:vAlign w:val="center"/>
                </w:tcPr>
                <w:p w14:paraId="76C0DC3F">
                  <w:pPr>
                    <w:bidi w:val="0"/>
                    <w:spacing w:line="240" w:lineRule="auto"/>
                    <w:ind w:firstLine="0" w:firstLineChars="0"/>
                    <w:jc w:val="center"/>
                    <w:rPr>
                      <w:rFonts w:hint="default"/>
                      <w:sz w:val="21"/>
                      <w:szCs w:val="21"/>
                      <w:lang w:val="en-US" w:eastAsia="zh-CN"/>
                    </w:rPr>
                  </w:pPr>
                  <w:r>
                    <w:rPr>
                      <w:rFonts w:hint="default"/>
                      <w:sz w:val="21"/>
                      <w:szCs w:val="21"/>
                      <w:lang w:val="en-US" w:eastAsia="zh-CN"/>
                    </w:rPr>
                    <w:t>55</w:t>
                  </w:r>
                  <w:r>
                    <w:rPr>
                      <w:rFonts w:hint="eastAsia"/>
                      <w:sz w:val="21"/>
                      <w:szCs w:val="21"/>
                      <w:lang w:val="en-US" w:eastAsia="zh-CN"/>
                    </w:rPr>
                    <w:t>~</w:t>
                  </w:r>
                  <w:r>
                    <w:rPr>
                      <w:rFonts w:hint="default"/>
                      <w:sz w:val="21"/>
                      <w:szCs w:val="21"/>
                      <w:lang w:val="en-US" w:eastAsia="zh-CN"/>
                    </w:rPr>
                    <w:t>70</w:t>
                  </w:r>
                </w:p>
              </w:tc>
            </w:tr>
            <w:tr w14:paraId="17ED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694" w:type="pct"/>
                  <w:vAlign w:val="center"/>
                </w:tcPr>
                <w:p w14:paraId="4D79C0B9">
                  <w:pPr>
                    <w:bidi w:val="0"/>
                    <w:spacing w:line="240" w:lineRule="auto"/>
                    <w:ind w:firstLine="0" w:firstLineChars="0"/>
                    <w:jc w:val="center"/>
                    <w:rPr>
                      <w:rFonts w:hint="default"/>
                      <w:sz w:val="21"/>
                      <w:szCs w:val="21"/>
                      <w:lang w:val="en-US" w:eastAsia="zh-CN"/>
                    </w:rPr>
                  </w:pPr>
                  <w:r>
                    <w:rPr>
                      <w:rFonts w:hint="eastAsia"/>
                      <w:sz w:val="21"/>
                      <w:szCs w:val="21"/>
                      <w:lang w:val="en-US" w:eastAsia="zh-CN"/>
                    </w:rPr>
                    <w:t>4</w:t>
                  </w:r>
                </w:p>
              </w:tc>
              <w:tc>
                <w:tcPr>
                  <w:tcW w:w="1391" w:type="pct"/>
                  <w:vAlign w:val="center"/>
                </w:tcPr>
                <w:p w14:paraId="3CD15EAF">
                  <w:pPr>
                    <w:bidi w:val="0"/>
                    <w:spacing w:line="240" w:lineRule="auto"/>
                    <w:ind w:firstLine="0" w:firstLineChars="0"/>
                    <w:jc w:val="center"/>
                    <w:rPr>
                      <w:rFonts w:hint="default"/>
                      <w:sz w:val="21"/>
                      <w:szCs w:val="21"/>
                      <w:lang w:val="en-US" w:eastAsia="zh-CN"/>
                    </w:rPr>
                  </w:pPr>
                  <w:r>
                    <w:rPr>
                      <w:rFonts w:hint="default"/>
                      <w:sz w:val="21"/>
                      <w:szCs w:val="21"/>
                      <w:lang w:val="en-US" w:eastAsia="zh-CN"/>
                    </w:rPr>
                    <w:t>运输车辆</w:t>
                  </w:r>
                </w:p>
              </w:tc>
              <w:tc>
                <w:tcPr>
                  <w:tcW w:w="1456" w:type="pct"/>
                  <w:vAlign w:val="center"/>
                </w:tcPr>
                <w:p w14:paraId="15C0FFD6">
                  <w:pPr>
                    <w:bidi w:val="0"/>
                    <w:spacing w:line="240" w:lineRule="auto"/>
                    <w:ind w:firstLine="0" w:firstLineChars="0"/>
                    <w:jc w:val="center"/>
                    <w:rPr>
                      <w:rFonts w:hint="default"/>
                      <w:sz w:val="21"/>
                      <w:szCs w:val="21"/>
                      <w:lang w:val="en-US" w:eastAsia="zh-CN"/>
                    </w:rPr>
                  </w:pPr>
                  <w:r>
                    <w:rPr>
                      <w:rFonts w:hint="default"/>
                      <w:sz w:val="21"/>
                      <w:szCs w:val="21"/>
                      <w:lang w:val="en-US" w:eastAsia="zh-CN"/>
                    </w:rPr>
                    <w:t>70</w:t>
                  </w:r>
                  <w:r>
                    <w:rPr>
                      <w:rFonts w:hint="eastAsia"/>
                      <w:sz w:val="21"/>
                      <w:szCs w:val="21"/>
                      <w:lang w:val="en-US" w:eastAsia="zh-CN"/>
                    </w:rPr>
                    <w:t>~</w:t>
                  </w:r>
                  <w:r>
                    <w:rPr>
                      <w:rFonts w:hint="default"/>
                      <w:sz w:val="21"/>
                      <w:szCs w:val="21"/>
                      <w:lang w:val="en-US" w:eastAsia="zh-CN"/>
                    </w:rPr>
                    <w:t>80</w:t>
                  </w:r>
                </w:p>
              </w:tc>
              <w:tc>
                <w:tcPr>
                  <w:tcW w:w="1456" w:type="pct"/>
                  <w:vAlign w:val="center"/>
                </w:tcPr>
                <w:p w14:paraId="1B76BC23">
                  <w:pPr>
                    <w:bidi w:val="0"/>
                    <w:spacing w:line="240" w:lineRule="auto"/>
                    <w:ind w:firstLine="0" w:firstLineChars="0"/>
                    <w:jc w:val="center"/>
                    <w:rPr>
                      <w:rFonts w:hint="default"/>
                      <w:sz w:val="21"/>
                      <w:szCs w:val="21"/>
                      <w:lang w:val="en-US" w:eastAsia="zh-CN"/>
                    </w:rPr>
                  </w:pPr>
                  <w:r>
                    <w:rPr>
                      <w:rFonts w:hint="default"/>
                      <w:sz w:val="21"/>
                      <w:szCs w:val="21"/>
                      <w:lang w:val="en-US" w:eastAsia="zh-CN"/>
                    </w:rPr>
                    <w:t>50</w:t>
                  </w:r>
                  <w:r>
                    <w:rPr>
                      <w:rFonts w:hint="eastAsia"/>
                      <w:sz w:val="21"/>
                      <w:szCs w:val="21"/>
                      <w:lang w:val="en-US" w:eastAsia="zh-CN"/>
                    </w:rPr>
                    <w:t>~</w:t>
                  </w:r>
                  <w:r>
                    <w:rPr>
                      <w:rFonts w:hint="default"/>
                      <w:sz w:val="21"/>
                      <w:szCs w:val="21"/>
                      <w:lang w:val="en-US" w:eastAsia="zh-CN"/>
                    </w:rPr>
                    <w:t>60</w:t>
                  </w:r>
                </w:p>
              </w:tc>
            </w:tr>
            <w:tr w14:paraId="35BE9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94" w:type="pct"/>
                  <w:vAlign w:val="center"/>
                </w:tcPr>
                <w:p w14:paraId="630A32C0">
                  <w:pPr>
                    <w:bidi w:val="0"/>
                    <w:spacing w:line="240" w:lineRule="auto"/>
                    <w:ind w:firstLine="0" w:firstLineChars="0"/>
                    <w:jc w:val="center"/>
                    <w:rPr>
                      <w:rFonts w:hint="default"/>
                      <w:sz w:val="21"/>
                      <w:szCs w:val="21"/>
                      <w:lang w:val="en-US" w:eastAsia="zh-CN"/>
                    </w:rPr>
                  </w:pPr>
                  <w:r>
                    <w:rPr>
                      <w:rFonts w:hint="eastAsia"/>
                      <w:sz w:val="21"/>
                      <w:szCs w:val="21"/>
                      <w:lang w:val="en-US" w:eastAsia="zh-CN"/>
                    </w:rPr>
                    <w:t>5</w:t>
                  </w:r>
                </w:p>
              </w:tc>
              <w:tc>
                <w:tcPr>
                  <w:tcW w:w="1391" w:type="pct"/>
                  <w:vAlign w:val="center"/>
                </w:tcPr>
                <w:p w14:paraId="148D3E4B">
                  <w:pPr>
                    <w:bidi w:val="0"/>
                    <w:spacing w:line="240" w:lineRule="auto"/>
                    <w:ind w:firstLine="0" w:firstLineChars="0"/>
                    <w:jc w:val="center"/>
                    <w:rPr>
                      <w:rFonts w:hint="default"/>
                      <w:sz w:val="21"/>
                      <w:szCs w:val="21"/>
                      <w:lang w:val="en-US" w:eastAsia="zh-CN"/>
                    </w:rPr>
                  </w:pPr>
                  <w:r>
                    <w:rPr>
                      <w:rFonts w:hint="default"/>
                      <w:sz w:val="21"/>
                      <w:szCs w:val="21"/>
                      <w:lang w:val="en-US" w:eastAsia="zh-CN"/>
                    </w:rPr>
                    <w:t>水泵</w:t>
                  </w:r>
                </w:p>
              </w:tc>
              <w:tc>
                <w:tcPr>
                  <w:tcW w:w="1456" w:type="pct"/>
                  <w:vAlign w:val="center"/>
                </w:tcPr>
                <w:p w14:paraId="034BF322">
                  <w:pPr>
                    <w:bidi w:val="0"/>
                    <w:spacing w:line="240" w:lineRule="auto"/>
                    <w:ind w:firstLine="0" w:firstLineChars="0"/>
                    <w:jc w:val="center"/>
                    <w:rPr>
                      <w:rFonts w:hint="default"/>
                      <w:sz w:val="21"/>
                      <w:szCs w:val="21"/>
                      <w:lang w:val="en-US" w:eastAsia="zh-CN"/>
                    </w:rPr>
                  </w:pPr>
                  <w:r>
                    <w:rPr>
                      <w:rFonts w:hint="default"/>
                      <w:sz w:val="21"/>
                      <w:szCs w:val="21"/>
                      <w:lang w:val="en-US" w:eastAsia="zh-CN"/>
                    </w:rPr>
                    <w:t>85~90</w:t>
                  </w:r>
                </w:p>
              </w:tc>
              <w:tc>
                <w:tcPr>
                  <w:tcW w:w="1456" w:type="pct"/>
                  <w:vAlign w:val="center"/>
                </w:tcPr>
                <w:p w14:paraId="48BDC1FE">
                  <w:pPr>
                    <w:bidi w:val="0"/>
                    <w:spacing w:line="240" w:lineRule="auto"/>
                    <w:ind w:firstLine="0" w:firstLineChars="0"/>
                    <w:jc w:val="center"/>
                    <w:rPr>
                      <w:rFonts w:hint="default"/>
                      <w:sz w:val="21"/>
                      <w:szCs w:val="21"/>
                      <w:lang w:val="en-US" w:eastAsia="zh-CN"/>
                    </w:rPr>
                  </w:pPr>
                  <w:r>
                    <w:rPr>
                      <w:rFonts w:hint="default"/>
                      <w:sz w:val="21"/>
                      <w:szCs w:val="21"/>
                      <w:lang w:val="en-US" w:eastAsia="zh-CN"/>
                    </w:rPr>
                    <w:t>65</w:t>
                  </w:r>
                  <w:r>
                    <w:rPr>
                      <w:rFonts w:hint="eastAsia"/>
                      <w:sz w:val="21"/>
                      <w:szCs w:val="21"/>
                      <w:lang w:val="en-US" w:eastAsia="zh-CN"/>
                    </w:rPr>
                    <w:t>~</w:t>
                  </w:r>
                  <w:r>
                    <w:rPr>
                      <w:rFonts w:hint="default"/>
                      <w:sz w:val="21"/>
                      <w:szCs w:val="21"/>
                      <w:lang w:val="en-US" w:eastAsia="zh-CN"/>
                    </w:rPr>
                    <w:t>70</w:t>
                  </w:r>
                </w:p>
              </w:tc>
            </w:tr>
          </w:tbl>
          <w:p w14:paraId="52012545">
            <w:pPr>
              <w:bidi w:val="0"/>
              <w:rPr>
                <w:rFonts w:hint="default"/>
                <w:b/>
                <w:bCs/>
                <w:lang w:val="en-US" w:eastAsia="zh-CN"/>
              </w:rPr>
            </w:pPr>
            <w:r>
              <w:rPr>
                <w:rFonts w:hint="default"/>
                <w:b/>
                <w:bCs/>
                <w:lang w:val="en-US" w:eastAsia="zh-CN"/>
              </w:rPr>
              <w:t>3.2噪声防治措施</w:t>
            </w:r>
          </w:p>
          <w:p w14:paraId="4C86AB17">
            <w:pPr>
              <w:bidi w:val="0"/>
              <w:rPr>
                <w:rFonts w:hint="default"/>
                <w:lang w:val="en-US" w:eastAsia="zh-CN"/>
              </w:rPr>
            </w:pPr>
            <w:r>
              <w:rPr>
                <w:rFonts w:hint="default"/>
                <w:lang w:val="en-US" w:eastAsia="zh-CN"/>
              </w:rPr>
              <w:t>项目50m范围内无居民区等声环境敏感目标，为进一步降低噪声对周边环境影响，本环评提出以下治理措施：</w:t>
            </w:r>
          </w:p>
          <w:p w14:paraId="51C0FC9B">
            <w:pPr>
              <w:bidi w:val="0"/>
              <w:rPr>
                <w:rFonts w:hint="default"/>
                <w:lang w:val="en-US" w:eastAsia="zh-CN"/>
              </w:rPr>
            </w:pPr>
            <w:r>
              <w:rPr>
                <w:rFonts w:hint="default"/>
                <w:lang w:val="en-US" w:eastAsia="zh-CN"/>
              </w:rPr>
              <w:t>①在声源的布局上，将高噪声的破碎机、振动筛布置在车间中部，将料堆设置在车间周边，生产时关闭厂房门窗以减轻噪声对厂界的影响。</w:t>
            </w:r>
          </w:p>
          <w:p w14:paraId="00F322E8">
            <w:pPr>
              <w:bidi w:val="0"/>
              <w:rPr>
                <w:rFonts w:hint="default"/>
                <w:lang w:val="en-US" w:eastAsia="zh-CN"/>
              </w:rPr>
            </w:pPr>
            <w:r>
              <w:rPr>
                <w:rFonts w:hint="default"/>
                <w:lang w:val="en-US" w:eastAsia="zh-CN"/>
              </w:rPr>
              <w:t>②选用低噪声设备，加强设备的维护，确保设备处于良好</w:t>
            </w:r>
            <w:r>
              <w:rPr>
                <w:rFonts w:hint="eastAsia"/>
                <w:lang w:val="en-US" w:eastAsia="zh-CN"/>
              </w:rPr>
              <w:t>地</w:t>
            </w:r>
            <w:r>
              <w:rPr>
                <w:rFonts w:hint="default"/>
                <w:lang w:val="en-US" w:eastAsia="zh-CN"/>
              </w:rPr>
              <w:t>运转状态，杜绝因设备不正常运转时产生的高噪声现象。</w:t>
            </w:r>
          </w:p>
          <w:p w14:paraId="6127F4C8">
            <w:pPr>
              <w:bidi w:val="0"/>
              <w:rPr>
                <w:rFonts w:hint="default"/>
                <w:lang w:val="en-US" w:eastAsia="zh-CN"/>
              </w:rPr>
            </w:pPr>
            <w:r>
              <w:rPr>
                <w:rFonts w:hint="default"/>
                <w:lang w:val="en-US" w:eastAsia="zh-CN"/>
              </w:rPr>
              <w:t>③采取防震减振措施降低噪声源强。振动筛等高噪声设备安装 时采用减振垫。</w:t>
            </w:r>
          </w:p>
          <w:p w14:paraId="49D9E0A4">
            <w:pPr>
              <w:bidi w:val="0"/>
              <w:rPr>
                <w:rFonts w:hint="default"/>
                <w:lang w:val="en-US" w:eastAsia="zh-CN"/>
              </w:rPr>
            </w:pPr>
            <w:r>
              <w:rPr>
                <w:rFonts w:hint="default"/>
                <w:lang w:val="en-US" w:eastAsia="zh-CN"/>
              </w:rPr>
              <w:t>④加强生产管理，加强职工环保意识教育，提倡文明生产， 防止人为噪声。</w:t>
            </w:r>
          </w:p>
          <w:p w14:paraId="2837364C">
            <w:pPr>
              <w:bidi w:val="0"/>
              <w:rPr>
                <w:rFonts w:hint="default"/>
                <w:lang w:val="en-US" w:eastAsia="zh-CN"/>
              </w:rPr>
            </w:pPr>
            <w:r>
              <w:rPr>
                <w:rFonts w:hint="default"/>
                <w:lang w:val="en-US" w:eastAsia="zh-CN"/>
              </w:rPr>
              <w:t>⑤厂区进出车辆限速，在厂区运输道路及车辆进出口设置限速标志，要求车辆限速，减小车辆噪声，途经村庄限速行驶，按规定路线行驶。</w:t>
            </w:r>
          </w:p>
          <w:p w14:paraId="3DE8DCBD">
            <w:pPr>
              <w:bidi w:val="0"/>
              <w:rPr>
                <w:rFonts w:hint="default"/>
                <w:lang w:val="en-US" w:eastAsia="zh-CN"/>
              </w:rPr>
            </w:pPr>
            <w:r>
              <w:rPr>
                <w:rFonts w:hint="default"/>
                <w:lang w:val="en-US" w:eastAsia="zh-CN"/>
              </w:rPr>
              <w:t>在采取以上噪声防治措施后，项目厂界噪声排放符合《工业企业厂界环境噪声排放标准》</w:t>
            </w:r>
            <w:r>
              <w:rPr>
                <w:rFonts w:hint="eastAsia"/>
                <w:lang w:val="en-US" w:eastAsia="zh-CN"/>
              </w:rPr>
              <w:t>（GB12348-2008）中3类标准</w:t>
            </w:r>
            <w:r>
              <w:rPr>
                <w:rFonts w:hint="default"/>
                <w:lang w:val="en-US" w:eastAsia="zh-CN"/>
              </w:rPr>
              <w:t>。本项目夜间不生产，项目产生的噪声对周边环境影响较小，措施可行，能够满足环保要求。</w:t>
            </w:r>
          </w:p>
          <w:p w14:paraId="416A08D0">
            <w:pPr>
              <w:bidi w:val="0"/>
              <w:rPr>
                <w:rFonts w:hint="default"/>
                <w:b/>
                <w:bCs/>
                <w:lang w:val="en-US" w:eastAsia="zh-CN"/>
              </w:rPr>
            </w:pPr>
            <w:r>
              <w:rPr>
                <w:rFonts w:hint="default"/>
                <w:b/>
                <w:bCs/>
                <w:lang w:val="en-US" w:eastAsia="zh-CN"/>
              </w:rPr>
              <w:t>3.3噪声源强预测</w:t>
            </w:r>
          </w:p>
          <w:p w14:paraId="59E39FE0">
            <w:pPr>
              <w:bidi w:val="0"/>
              <w:rPr>
                <w:rFonts w:hint="default"/>
                <w:lang w:val="en-US" w:eastAsia="zh-CN"/>
              </w:rPr>
            </w:pPr>
            <w:r>
              <w:rPr>
                <w:rFonts w:hint="default"/>
                <w:lang w:val="en-US" w:eastAsia="zh-CN"/>
              </w:rPr>
              <w:t>本项目主要声源为生产设备产生的噪声，噪声源强在65~90dB（A）之间，详见下表。</w:t>
            </w:r>
          </w:p>
          <w:p w14:paraId="22B3C825">
            <w:pPr>
              <w:bidi w:val="0"/>
              <w:rPr>
                <w:rFonts w:hint="default"/>
                <w:lang w:val="en-US" w:eastAsia="zh-CN"/>
              </w:rPr>
            </w:pPr>
            <w:r>
              <w:rPr>
                <w:rFonts w:hint="default"/>
                <w:lang w:val="en-US" w:eastAsia="zh-CN"/>
              </w:rPr>
              <w:t xml:space="preserve">根据《环境影响评价技术导则 声环境》（HJ 2.4-2021），噪声影响采用点声源模式进行预测。 </w:t>
            </w:r>
          </w:p>
          <w:p w14:paraId="597FD0CD">
            <w:pPr>
              <w:bidi w:val="0"/>
              <w:rPr>
                <w:rFonts w:hint="default"/>
                <w:lang w:val="en-US" w:eastAsia="zh-CN"/>
              </w:rPr>
            </w:pPr>
            <w:r>
              <w:rPr>
                <w:rFonts w:hint="default"/>
                <w:lang w:val="en-US" w:eastAsia="zh-CN"/>
              </w:rPr>
              <w:t xml:space="preserve">①预测模式： </w:t>
            </w:r>
          </w:p>
          <w:p w14:paraId="22BEF35C">
            <w:pPr>
              <w:bidi w:val="0"/>
              <w:jc w:val="center"/>
              <w:rPr>
                <w:rFonts w:hint="default"/>
                <w:lang w:val="en-US" w:eastAsia="zh-CN"/>
              </w:rPr>
            </w:pPr>
            <w:r>
              <w:rPr>
                <w:rFonts w:hint="default"/>
                <w:lang w:val="en-US" w:eastAsia="zh-CN"/>
              </w:rPr>
              <w:t>LA(r)=LA(ro)-20lg(r/ro)-△L</w:t>
            </w:r>
          </w:p>
          <w:p w14:paraId="15225FE2">
            <w:pPr>
              <w:bidi w:val="0"/>
              <w:rPr>
                <w:rFonts w:hint="default"/>
                <w:lang w:val="en-US" w:eastAsia="zh-CN"/>
              </w:rPr>
            </w:pPr>
            <w:r>
              <w:rPr>
                <w:rFonts w:hint="default"/>
                <w:lang w:val="en-US" w:eastAsia="zh-CN"/>
              </w:rPr>
              <w:t xml:space="preserve">式中：LA(r)—点声源在预测点产生的 A 声级，dB； </w:t>
            </w:r>
          </w:p>
          <w:p w14:paraId="016507B2">
            <w:pPr>
              <w:bidi w:val="0"/>
              <w:rPr>
                <w:rFonts w:hint="default"/>
                <w:lang w:val="en-US" w:eastAsia="zh-CN"/>
              </w:rPr>
            </w:pPr>
            <w:r>
              <w:rPr>
                <w:rFonts w:hint="default"/>
                <w:lang w:val="en-US" w:eastAsia="zh-CN"/>
              </w:rPr>
              <w:t xml:space="preserve">LA(ro)—参考位置ro处的A声级，dB； </w:t>
            </w:r>
          </w:p>
          <w:p w14:paraId="7676A6BB">
            <w:pPr>
              <w:bidi w:val="0"/>
              <w:rPr>
                <w:rFonts w:hint="default"/>
                <w:lang w:val="en-US" w:eastAsia="zh-CN"/>
              </w:rPr>
            </w:pPr>
            <w:r>
              <w:rPr>
                <w:rFonts w:hint="default"/>
                <w:lang w:val="en-US" w:eastAsia="zh-CN"/>
              </w:rPr>
              <w:t xml:space="preserve">r—预测点距声源的距离，dB； </w:t>
            </w:r>
          </w:p>
          <w:p w14:paraId="4A55A176">
            <w:pPr>
              <w:bidi w:val="0"/>
              <w:rPr>
                <w:rFonts w:hint="default"/>
                <w:lang w:val="en-US" w:eastAsia="zh-CN"/>
              </w:rPr>
            </w:pPr>
            <w:r>
              <w:rPr>
                <w:rFonts w:hint="default"/>
                <w:lang w:val="en-US" w:eastAsia="zh-CN"/>
              </w:rPr>
              <w:t xml:space="preserve">ro—参考基准点距声源的距离，1m； </w:t>
            </w:r>
          </w:p>
          <w:p w14:paraId="66AB9A3E">
            <w:pPr>
              <w:bidi w:val="0"/>
              <w:rPr>
                <w:rFonts w:hint="default"/>
                <w:lang w:val="en-US" w:eastAsia="zh-CN"/>
              </w:rPr>
            </w:pPr>
            <w:r>
              <w:rPr>
                <w:rFonts w:hint="default"/>
                <w:lang w:val="en-US" w:eastAsia="zh-CN"/>
              </w:rPr>
              <w:t xml:space="preserve">△L—各种因素引起的衰减量（包括声屏障、遮挡物、地面效应引起的衰减量）。 </w:t>
            </w:r>
          </w:p>
          <w:p w14:paraId="11F6ABDC">
            <w:pPr>
              <w:bidi w:val="0"/>
              <w:rPr>
                <w:rFonts w:hint="default"/>
                <w:lang w:val="en-US" w:eastAsia="zh-CN"/>
              </w:rPr>
            </w:pPr>
            <w:r>
              <w:rPr>
                <w:rFonts w:hint="default"/>
                <w:lang w:val="en-US" w:eastAsia="zh-CN"/>
              </w:rPr>
              <w:t xml:space="preserve">②对多声源进行叠加，模式如下： </w:t>
            </w:r>
          </w:p>
          <w:p w14:paraId="56305E70">
            <w:pPr>
              <w:bidi w:val="0"/>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752475</wp:posOffset>
                  </wp:positionH>
                  <wp:positionV relativeFrom="paragraph">
                    <wp:posOffset>9525</wp:posOffset>
                  </wp:positionV>
                  <wp:extent cx="3454400" cy="609600"/>
                  <wp:effectExtent l="0" t="0" r="5080" b="0"/>
                  <wp:wrapTopAndBottom/>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9"/>
                          <a:stretch>
                            <a:fillRect/>
                          </a:stretch>
                        </pic:blipFill>
                        <pic:spPr>
                          <a:xfrm>
                            <a:off x="0" y="0"/>
                            <a:ext cx="3454400" cy="609600"/>
                          </a:xfrm>
                          <a:prstGeom prst="rect">
                            <a:avLst/>
                          </a:prstGeom>
                          <a:noFill/>
                          <a:ln>
                            <a:noFill/>
                          </a:ln>
                        </pic:spPr>
                      </pic:pic>
                    </a:graphicData>
                  </a:graphic>
                </wp:anchor>
              </w:drawing>
            </w:r>
            <w:r>
              <w:rPr>
                <w:rFonts w:hint="default"/>
                <w:lang w:val="en-US" w:eastAsia="zh-CN"/>
              </w:rPr>
              <w:t xml:space="preserve">式中：Leq—预测点等效声级，dB；Lpi—第i个点声源的声压级，dB；ti—第i个点声源的作用时间，S； </w:t>
            </w:r>
          </w:p>
          <w:p w14:paraId="35CDC7CC">
            <w:pPr>
              <w:bidi w:val="0"/>
              <w:rPr>
                <w:rFonts w:hint="default"/>
                <w:lang w:val="en-US" w:eastAsia="zh-CN"/>
              </w:rPr>
            </w:pPr>
            <w:r>
              <w:rPr>
                <w:rFonts w:hint="default"/>
                <w:lang w:val="en-US" w:eastAsia="zh-CN"/>
              </w:rPr>
              <w:t xml:space="preserve">L0—预测点处背景噪声，dB； </w:t>
            </w:r>
          </w:p>
          <w:p w14:paraId="51739984">
            <w:pPr>
              <w:bidi w:val="0"/>
              <w:rPr>
                <w:rFonts w:hint="default"/>
                <w:lang w:val="en-US" w:eastAsia="zh-CN"/>
              </w:rPr>
            </w:pPr>
            <w:r>
              <w:rPr>
                <w:rFonts w:hint="default"/>
                <w:lang w:val="en-US" w:eastAsia="zh-CN"/>
              </w:rPr>
              <w:t xml:space="preserve">T—昼间或夜间评价时间。 </w:t>
            </w:r>
          </w:p>
          <w:p w14:paraId="4075F649">
            <w:pPr>
              <w:bidi w:val="0"/>
              <w:rPr>
                <w:rFonts w:hint="default"/>
                <w:lang w:val="en-US" w:eastAsia="zh-CN"/>
              </w:rPr>
            </w:pPr>
            <w:r>
              <w:rPr>
                <w:rFonts w:hint="default"/>
                <w:lang w:val="en-US" w:eastAsia="zh-CN"/>
              </w:rPr>
              <w:t xml:space="preserve">③预测点的预测等效声级(Leq)计算公式 </w:t>
            </w:r>
          </w:p>
          <w:p w14:paraId="023AB67C">
            <w:pPr>
              <w:bidi w:val="0"/>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1085850</wp:posOffset>
                  </wp:positionH>
                  <wp:positionV relativeFrom="paragraph">
                    <wp:posOffset>28575</wp:posOffset>
                  </wp:positionV>
                  <wp:extent cx="2178050" cy="514350"/>
                  <wp:effectExtent l="0" t="0" r="1270" b="3810"/>
                  <wp:wrapTopAndBottom/>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pic:cNvPicPr>
                            <a:picLocks noChangeAspect="1"/>
                          </pic:cNvPicPr>
                        </pic:nvPicPr>
                        <pic:blipFill>
                          <a:blip r:embed="rId20"/>
                          <a:stretch>
                            <a:fillRect/>
                          </a:stretch>
                        </pic:blipFill>
                        <pic:spPr>
                          <a:xfrm>
                            <a:off x="0" y="0"/>
                            <a:ext cx="2178050" cy="514350"/>
                          </a:xfrm>
                          <a:prstGeom prst="rect">
                            <a:avLst/>
                          </a:prstGeom>
                          <a:noFill/>
                          <a:ln>
                            <a:noFill/>
                          </a:ln>
                        </pic:spPr>
                      </pic:pic>
                    </a:graphicData>
                  </a:graphic>
                </wp:anchor>
              </w:drawing>
            </w:r>
            <w:r>
              <w:rPr>
                <w:rFonts w:hint="default"/>
                <w:lang w:val="en-US" w:eastAsia="zh-CN"/>
              </w:rPr>
              <w:t xml:space="preserve">式中：Leqg—建设项目声源在预测点的等效声级贡献值，dB（A）； </w:t>
            </w:r>
          </w:p>
          <w:p w14:paraId="39176BB3">
            <w:pPr>
              <w:bidi w:val="0"/>
              <w:rPr>
                <w:rFonts w:hint="default"/>
                <w:lang w:val="en-US" w:eastAsia="zh-CN"/>
              </w:rPr>
            </w:pPr>
            <w:r>
              <w:rPr>
                <w:rFonts w:hint="default"/>
                <w:lang w:val="en-US" w:eastAsia="zh-CN"/>
              </w:rPr>
              <w:t xml:space="preserve">Leqb—预测点的背景值，dB（A）。 </w:t>
            </w:r>
          </w:p>
          <w:p w14:paraId="42DDE700">
            <w:pPr>
              <w:bidi w:val="0"/>
              <w:rPr>
                <w:rFonts w:hint="default"/>
                <w:color w:val="auto"/>
                <w:lang w:val="en-US" w:eastAsia="zh-CN"/>
              </w:rPr>
            </w:pPr>
            <w:r>
              <w:rPr>
                <w:rFonts w:hint="default"/>
                <w:lang w:val="en-US" w:eastAsia="zh-CN"/>
              </w:rPr>
              <w:t>（3）预测结果根据上述分析和计算公式，厂区内各类设备厂界噪声预测结果</w:t>
            </w:r>
            <w:r>
              <w:rPr>
                <w:rFonts w:hint="default"/>
                <w:color w:val="auto"/>
                <w:lang w:val="en-US" w:eastAsia="zh-CN"/>
              </w:rPr>
              <w:t xml:space="preserve">具体详见下表。 </w:t>
            </w:r>
          </w:p>
          <w:p w14:paraId="28C10A97">
            <w:pPr>
              <w:bidi w:val="0"/>
              <w:spacing w:line="240" w:lineRule="auto"/>
              <w:ind w:left="0" w:leftChars="0" w:firstLine="0" w:firstLineChars="0"/>
              <w:jc w:val="center"/>
              <w:rPr>
                <w:rFonts w:hint="default"/>
                <w:b/>
                <w:bCs/>
                <w:color w:val="auto"/>
                <w:sz w:val="21"/>
                <w:szCs w:val="21"/>
                <w:lang w:val="en-US" w:eastAsia="zh-CN"/>
              </w:rPr>
            </w:pPr>
            <w:r>
              <w:rPr>
                <w:rFonts w:hint="default"/>
                <w:b/>
                <w:bCs/>
                <w:color w:val="auto"/>
                <w:sz w:val="21"/>
                <w:szCs w:val="21"/>
                <w:lang w:val="en-US" w:eastAsia="zh-CN"/>
              </w:rPr>
              <w:t>表4-</w:t>
            </w:r>
            <w:r>
              <w:rPr>
                <w:rFonts w:hint="eastAsia"/>
                <w:b/>
                <w:bCs/>
                <w:color w:val="auto"/>
                <w:sz w:val="21"/>
                <w:szCs w:val="21"/>
                <w:lang w:val="en-US" w:eastAsia="zh-CN"/>
              </w:rPr>
              <w:t>10</w:t>
            </w:r>
            <w:r>
              <w:rPr>
                <w:rFonts w:hint="default"/>
                <w:b/>
                <w:bCs/>
                <w:color w:val="auto"/>
                <w:sz w:val="21"/>
                <w:szCs w:val="21"/>
                <w:lang w:val="en-US" w:eastAsia="zh-CN"/>
              </w:rPr>
              <w:t>各类机械设备的噪声影响计算结果 单位：dB(A)</w:t>
            </w:r>
          </w:p>
          <w:tbl>
            <w:tblPr>
              <w:tblStyle w:val="23"/>
              <w:tblW w:w="45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452"/>
              <w:gridCol w:w="1951"/>
              <w:gridCol w:w="1975"/>
            </w:tblGrid>
            <w:tr w14:paraId="1948E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7" w:type="pct"/>
                  <w:vMerge w:val="restart"/>
                  <w:vAlign w:val="center"/>
                </w:tcPr>
                <w:p w14:paraId="62B49310">
                  <w:pPr>
                    <w:bidi w:val="0"/>
                    <w:spacing w:line="240" w:lineRule="auto"/>
                    <w:ind w:firstLine="0" w:firstLineChars="0"/>
                    <w:jc w:val="center"/>
                    <w:rPr>
                      <w:rFonts w:hint="default"/>
                      <w:b/>
                      <w:bCs/>
                      <w:color w:val="auto"/>
                      <w:sz w:val="21"/>
                      <w:szCs w:val="21"/>
                      <w:lang w:val="en-US" w:eastAsia="zh-CN"/>
                    </w:rPr>
                  </w:pPr>
                  <w:r>
                    <w:rPr>
                      <w:rFonts w:hint="default"/>
                      <w:b/>
                      <w:bCs/>
                      <w:color w:val="auto"/>
                      <w:sz w:val="21"/>
                      <w:szCs w:val="21"/>
                      <w:lang w:val="en-US" w:eastAsia="zh-CN"/>
                    </w:rPr>
                    <w:t>预测点</w:t>
                  </w:r>
                </w:p>
              </w:tc>
              <w:tc>
                <w:tcPr>
                  <w:tcW w:w="1080" w:type="pct"/>
                  <w:vMerge w:val="restart"/>
                  <w:vAlign w:val="center"/>
                </w:tcPr>
                <w:p w14:paraId="7C7B7F5F">
                  <w:pPr>
                    <w:bidi w:val="0"/>
                    <w:spacing w:line="240" w:lineRule="auto"/>
                    <w:ind w:firstLine="0" w:firstLineChars="0"/>
                    <w:jc w:val="center"/>
                    <w:rPr>
                      <w:rFonts w:hint="default"/>
                      <w:b/>
                      <w:bCs/>
                      <w:color w:val="auto"/>
                      <w:sz w:val="21"/>
                      <w:szCs w:val="21"/>
                      <w:lang w:val="en-US" w:eastAsia="zh-CN"/>
                    </w:rPr>
                  </w:pPr>
                  <w:r>
                    <w:rPr>
                      <w:rFonts w:hint="default"/>
                      <w:b/>
                      <w:bCs/>
                      <w:color w:val="auto"/>
                      <w:sz w:val="21"/>
                      <w:szCs w:val="21"/>
                      <w:lang w:val="en-US" w:eastAsia="zh-CN"/>
                    </w:rPr>
                    <w:t>噪声叠加源强</w:t>
                  </w:r>
                </w:p>
              </w:tc>
              <w:tc>
                <w:tcPr>
                  <w:tcW w:w="1452" w:type="pct"/>
                  <w:vMerge w:val="restart"/>
                  <w:vAlign w:val="center"/>
                </w:tcPr>
                <w:p w14:paraId="26BB18A2">
                  <w:pPr>
                    <w:bidi w:val="0"/>
                    <w:spacing w:line="240" w:lineRule="auto"/>
                    <w:ind w:firstLine="0" w:firstLineChars="0"/>
                    <w:jc w:val="center"/>
                    <w:rPr>
                      <w:rFonts w:hint="default"/>
                      <w:b/>
                      <w:bCs/>
                      <w:color w:val="auto"/>
                      <w:sz w:val="21"/>
                      <w:szCs w:val="21"/>
                      <w:lang w:val="en-US" w:eastAsia="zh-CN"/>
                    </w:rPr>
                  </w:pPr>
                  <w:r>
                    <w:rPr>
                      <w:rFonts w:hint="default"/>
                      <w:b/>
                      <w:bCs/>
                      <w:color w:val="auto"/>
                      <w:sz w:val="21"/>
                      <w:szCs w:val="21"/>
                      <w:lang w:val="en-US" w:eastAsia="zh-CN"/>
                    </w:rPr>
                    <w:t>项目车间距厂界距离</w:t>
                  </w:r>
                  <w:r>
                    <w:rPr>
                      <w:rFonts w:hint="eastAsia"/>
                      <w:b/>
                      <w:bCs/>
                      <w:color w:val="auto"/>
                      <w:sz w:val="21"/>
                      <w:szCs w:val="21"/>
                      <w:lang w:val="en-US" w:eastAsia="zh-CN"/>
                    </w:rPr>
                    <w:t>（m)</w:t>
                  </w:r>
                </w:p>
              </w:tc>
              <w:tc>
                <w:tcPr>
                  <w:tcW w:w="1469" w:type="pct"/>
                  <w:vAlign w:val="center"/>
                </w:tcPr>
                <w:p w14:paraId="5177C78E">
                  <w:pPr>
                    <w:bidi w:val="0"/>
                    <w:spacing w:line="240" w:lineRule="auto"/>
                    <w:ind w:firstLine="0" w:firstLineChars="0"/>
                    <w:jc w:val="center"/>
                    <w:rPr>
                      <w:rFonts w:hint="default"/>
                      <w:b/>
                      <w:bCs/>
                      <w:color w:val="auto"/>
                      <w:sz w:val="21"/>
                      <w:szCs w:val="21"/>
                      <w:lang w:val="en-US" w:eastAsia="zh-CN"/>
                    </w:rPr>
                  </w:pPr>
                  <w:r>
                    <w:rPr>
                      <w:rFonts w:hint="default"/>
                      <w:b/>
                      <w:bCs/>
                      <w:color w:val="auto"/>
                      <w:sz w:val="21"/>
                      <w:szCs w:val="21"/>
                      <w:lang w:val="en-US" w:eastAsia="zh-CN"/>
                    </w:rPr>
                    <w:t>噪声贡献值</w:t>
                  </w:r>
                </w:p>
              </w:tc>
            </w:tr>
            <w:tr w14:paraId="7FFB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7" w:type="pct"/>
                  <w:vMerge w:val="continue"/>
                  <w:vAlign w:val="center"/>
                </w:tcPr>
                <w:p w14:paraId="0E70CA34">
                  <w:pPr>
                    <w:bidi w:val="0"/>
                    <w:spacing w:line="240" w:lineRule="auto"/>
                    <w:ind w:firstLine="0" w:firstLineChars="0"/>
                    <w:jc w:val="center"/>
                    <w:rPr>
                      <w:rFonts w:hint="default"/>
                      <w:b/>
                      <w:bCs/>
                      <w:color w:val="auto"/>
                      <w:sz w:val="21"/>
                      <w:szCs w:val="21"/>
                      <w:lang w:val="en-US" w:eastAsia="zh-CN"/>
                    </w:rPr>
                  </w:pPr>
                </w:p>
              </w:tc>
              <w:tc>
                <w:tcPr>
                  <w:tcW w:w="1080" w:type="pct"/>
                  <w:vMerge w:val="continue"/>
                  <w:vAlign w:val="center"/>
                </w:tcPr>
                <w:p w14:paraId="60017092">
                  <w:pPr>
                    <w:bidi w:val="0"/>
                    <w:spacing w:line="240" w:lineRule="auto"/>
                    <w:ind w:firstLine="0" w:firstLineChars="0"/>
                    <w:jc w:val="center"/>
                    <w:rPr>
                      <w:rFonts w:hint="default"/>
                      <w:b/>
                      <w:bCs/>
                      <w:color w:val="auto"/>
                      <w:sz w:val="21"/>
                      <w:szCs w:val="21"/>
                      <w:lang w:val="en-US" w:eastAsia="zh-CN"/>
                    </w:rPr>
                  </w:pPr>
                </w:p>
              </w:tc>
              <w:tc>
                <w:tcPr>
                  <w:tcW w:w="1452" w:type="pct"/>
                  <w:vMerge w:val="continue"/>
                  <w:vAlign w:val="center"/>
                </w:tcPr>
                <w:p w14:paraId="27A53917">
                  <w:pPr>
                    <w:bidi w:val="0"/>
                    <w:spacing w:line="240" w:lineRule="auto"/>
                    <w:ind w:firstLine="0" w:firstLineChars="0"/>
                    <w:jc w:val="center"/>
                    <w:rPr>
                      <w:rFonts w:hint="default"/>
                      <w:b/>
                      <w:bCs/>
                      <w:color w:val="auto"/>
                      <w:sz w:val="21"/>
                      <w:szCs w:val="21"/>
                      <w:lang w:val="en-US" w:eastAsia="zh-CN"/>
                    </w:rPr>
                  </w:pPr>
                </w:p>
              </w:tc>
              <w:tc>
                <w:tcPr>
                  <w:tcW w:w="1469" w:type="pct"/>
                  <w:vAlign w:val="center"/>
                </w:tcPr>
                <w:p w14:paraId="3D36DA71">
                  <w:pPr>
                    <w:bidi w:val="0"/>
                    <w:spacing w:line="240" w:lineRule="auto"/>
                    <w:ind w:firstLine="0" w:firstLineChars="0"/>
                    <w:jc w:val="center"/>
                    <w:rPr>
                      <w:rFonts w:hint="default"/>
                      <w:b/>
                      <w:bCs/>
                      <w:color w:val="auto"/>
                      <w:sz w:val="21"/>
                      <w:szCs w:val="21"/>
                      <w:lang w:val="en-US" w:eastAsia="zh-CN"/>
                    </w:rPr>
                  </w:pPr>
                  <w:r>
                    <w:rPr>
                      <w:rFonts w:hint="default"/>
                      <w:b/>
                      <w:bCs/>
                      <w:color w:val="auto"/>
                      <w:sz w:val="21"/>
                      <w:szCs w:val="21"/>
                      <w:lang w:val="en-US" w:eastAsia="zh-CN"/>
                    </w:rPr>
                    <w:t>昼间</w:t>
                  </w:r>
                </w:p>
              </w:tc>
            </w:tr>
            <w:tr w14:paraId="35D9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7" w:type="pct"/>
                  <w:vAlign w:val="center"/>
                </w:tcPr>
                <w:p w14:paraId="317CE827">
                  <w:pPr>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厂界东</w:t>
                  </w:r>
                </w:p>
              </w:tc>
              <w:tc>
                <w:tcPr>
                  <w:tcW w:w="1080" w:type="pct"/>
                  <w:vMerge w:val="restart"/>
                  <w:vAlign w:val="center"/>
                </w:tcPr>
                <w:p w14:paraId="2F464583">
                  <w:pPr>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75.6</w:t>
                  </w:r>
                </w:p>
              </w:tc>
              <w:tc>
                <w:tcPr>
                  <w:tcW w:w="1452" w:type="pct"/>
                  <w:vAlign w:val="center"/>
                </w:tcPr>
                <w:p w14:paraId="41D4E98B">
                  <w:pPr>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40</w:t>
                  </w:r>
                </w:p>
              </w:tc>
              <w:tc>
                <w:tcPr>
                  <w:tcW w:w="1469" w:type="pct"/>
                  <w:vAlign w:val="center"/>
                </w:tcPr>
                <w:p w14:paraId="007985AA">
                  <w:pPr>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49.6</w:t>
                  </w:r>
                </w:p>
              </w:tc>
            </w:tr>
            <w:tr w14:paraId="4DE5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7" w:type="pct"/>
                  <w:vAlign w:val="center"/>
                </w:tcPr>
                <w:p w14:paraId="7A8BAD9A">
                  <w:pPr>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厂界南</w:t>
                  </w:r>
                </w:p>
              </w:tc>
              <w:tc>
                <w:tcPr>
                  <w:tcW w:w="1080" w:type="pct"/>
                  <w:vMerge w:val="continue"/>
                  <w:vAlign w:val="center"/>
                </w:tcPr>
                <w:p w14:paraId="3969E3A7">
                  <w:pPr>
                    <w:bidi w:val="0"/>
                    <w:spacing w:line="240" w:lineRule="auto"/>
                    <w:ind w:firstLine="0" w:firstLineChars="0"/>
                    <w:jc w:val="center"/>
                    <w:rPr>
                      <w:rFonts w:hint="default"/>
                      <w:color w:val="auto"/>
                      <w:sz w:val="21"/>
                      <w:szCs w:val="21"/>
                      <w:lang w:val="en-US" w:eastAsia="zh-CN"/>
                    </w:rPr>
                  </w:pPr>
                </w:p>
              </w:tc>
              <w:tc>
                <w:tcPr>
                  <w:tcW w:w="1452" w:type="pct"/>
                  <w:vAlign w:val="center"/>
                </w:tcPr>
                <w:p w14:paraId="7A2F0014">
                  <w:pPr>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200</w:t>
                  </w:r>
                </w:p>
              </w:tc>
              <w:tc>
                <w:tcPr>
                  <w:tcW w:w="1469" w:type="pct"/>
                  <w:vAlign w:val="center"/>
                </w:tcPr>
                <w:p w14:paraId="58C7869D">
                  <w:pPr>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35.6</w:t>
                  </w:r>
                </w:p>
              </w:tc>
            </w:tr>
            <w:tr w14:paraId="4FCE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97" w:type="pct"/>
                  <w:vAlign w:val="center"/>
                </w:tcPr>
                <w:p w14:paraId="0496C585">
                  <w:pPr>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厂界西</w:t>
                  </w:r>
                </w:p>
              </w:tc>
              <w:tc>
                <w:tcPr>
                  <w:tcW w:w="1080" w:type="pct"/>
                  <w:vMerge w:val="continue"/>
                  <w:vAlign w:val="center"/>
                </w:tcPr>
                <w:p w14:paraId="59455C4F">
                  <w:pPr>
                    <w:bidi w:val="0"/>
                    <w:spacing w:line="240" w:lineRule="auto"/>
                    <w:ind w:firstLine="0" w:firstLineChars="0"/>
                    <w:jc w:val="center"/>
                    <w:rPr>
                      <w:rFonts w:hint="default"/>
                      <w:color w:val="auto"/>
                      <w:sz w:val="21"/>
                      <w:szCs w:val="21"/>
                      <w:lang w:val="en-US" w:eastAsia="zh-CN"/>
                    </w:rPr>
                  </w:pPr>
                </w:p>
              </w:tc>
              <w:tc>
                <w:tcPr>
                  <w:tcW w:w="1452" w:type="pct"/>
                  <w:vAlign w:val="center"/>
                </w:tcPr>
                <w:p w14:paraId="1BD97C51">
                  <w:pPr>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350</w:t>
                  </w:r>
                </w:p>
              </w:tc>
              <w:tc>
                <w:tcPr>
                  <w:tcW w:w="1469" w:type="pct"/>
                  <w:vAlign w:val="center"/>
                </w:tcPr>
                <w:p w14:paraId="6C8C743D">
                  <w:pPr>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30.7</w:t>
                  </w:r>
                </w:p>
              </w:tc>
            </w:tr>
            <w:tr w14:paraId="20B4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97" w:type="pct"/>
                  <w:vAlign w:val="center"/>
                </w:tcPr>
                <w:p w14:paraId="29694027">
                  <w:pPr>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厂界北</w:t>
                  </w:r>
                </w:p>
              </w:tc>
              <w:tc>
                <w:tcPr>
                  <w:tcW w:w="1080" w:type="pct"/>
                  <w:vMerge w:val="continue"/>
                  <w:vAlign w:val="center"/>
                </w:tcPr>
                <w:p w14:paraId="32E3059C">
                  <w:pPr>
                    <w:bidi w:val="0"/>
                    <w:spacing w:line="240" w:lineRule="auto"/>
                    <w:ind w:firstLine="0" w:firstLineChars="0"/>
                    <w:jc w:val="center"/>
                    <w:rPr>
                      <w:rFonts w:hint="default"/>
                      <w:color w:val="auto"/>
                      <w:sz w:val="21"/>
                      <w:szCs w:val="21"/>
                      <w:lang w:val="en-US" w:eastAsia="zh-CN"/>
                    </w:rPr>
                  </w:pPr>
                </w:p>
              </w:tc>
              <w:tc>
                <w:tcPr>
                  <w:tcW w:w="1452" w:type="pct"/>
                  <w:vAlign w:val="center"/>
                </w:tcPr>
                <w:p w14:paraId="430F036F">
                  <w:pPr>
                    <w:bidi w:val="0"/>
                    <w:spacing w:line="240" w:lineRule="auto"/>
                    <w:ind w:firstLine="0" w:firstLineChars="0"/>
                    <w:jc w:val="center"/>
                    <w:rPr>
                      <w:rFonts w:hint="default"/>
                      <w:color w:val="auto"/>
                      <w:sz w:val="21"/>
                      <w:szCs w:val="21"/>
                      <w:lang w:val="en-US" w:eastAsia="zh-CN"/>
                    </w:rPr>
                  </w:pPr>
                  <w:r>
                    <w:rPr>
                      <w:rFonts w:hint="eastAsia"/>
                      <w:color w:val="auto"/>
                      <w:sz w:val="21"/>
                      <w:szCs w:val="21"/>
                      <w:lang w:val="en-US" w:eastAsia="zh-CN"/>
                    </w:rPr>
                    <w:t>30</w:t>
                  </w:r>
                </w:p>
              </w:tc>
              <w:tc>
                <w:tcPr>
                  <w:tcW w:w="1469" w:type="pct"/>
                  <w:vAlign w:val="center"/>
                </w:tcPr>
                <w:p w14:paraId="6D1461A9">
                  <w:pPr>
                    <w:bidi w:val="0"/>
                    <w:spacing w:line="240" w:lineRule="auto"/>
                    <w:ind w:firstLine="0" w:firstLineChars="0"/>
                    <w:jc w:val="center"/>
                    <w:rPr>
                      <w:rFonts w:hint="default"/>
                      <w:color w:val="auto"/>
                      <w:sz w:val="21"/>
                      <w:szCs w:val="21"/>
                      <w:lang w:val="en-US" w:eastAsia="zh-CN"/>
                    </w:rPr>
                  </w:pPr>
                  <w:r>
                    <w:rPr>
                      <w:rFonts w:hint="default"/>
                      <w:color w:val="auto"/>
                      <w:sz w:val="21"/>
                      <w:szCs w:val="21"/>
                      <w:lang w:val="en-US" w:eastAsia="zh-CN"/>
                    </w:rPr>
                    <w:t>52.</w:t>
                  </w:r>
                  <w:r>
                    <w:rPr>
                      <w:rFonts w:hint="eastAsia"/>
                      <w:color w:val="auto"/>
                      <w:sz w:val="21"/>
                      <w:szCs w:val="21"/>
                      <w:lang w:val="en-US" w:eastAsia="zh-CN"/>
                    </w:rPr>
                    <w:t>1</w:t>
                  </w:r>
                </w:p>
              </w:tc>
            </w:tr>
          </w:tbl>
          <w:p w14:paraId="6150EA91">
            <w:pPr>
              <w:bidi w:val="0"/>
              <w:rPr>
                <w:rFonts w:hint="default"/>
                <w:color w:val="auto"/>
                <w:lang w:val="en-US" w:eastAsia="zh-CN"/>
              </w:rPr>
            </w:pPr>
            <w:r>
              <w:rPr>
                <w:rFonts w:hint="default"/>
                <w:color w:val="auto"/>
                <w:lang w:val="en-US" w:eastAsia="zh-CN"/>
              </w:rPr>
              <w:t>由以上预测结果可知，项目生产噪声在厂界四周处的昼间贡献值均未超出《工业企业厂界环境噪声排放标准》(GB12348-2008)的</w:t>
            </w:r>
            <w:r>
              <w:rPr>
                <w:rFonts w:hint="eastAsia"/>
                <w:color w:val="auto"/>
                <w:lang w:val="en-US" w:eastAsia="zh-CN"/>
              </w:rPr>
              <w:t>3</w:t>
            </w:r>
            <w:r>
              <w:rPr>
                <w:rFonts w:hint="default"/>
                <w:color w:val="auto"/>
                <w:lang w:val="en-US" w:eastAsia="zh-CN"/>
              </w:rPr>
              <w:t>类标准限值要求，即：昼间≤6</w:t>
            </w:r>
            <w:r>
              <w:rPr>
                <w:rFonts w:hint="eastAsia"/>
                <w:color w:val="auto"/>
                <w:lang w:val="en-US" w:eastAsia="zh-CN"/>
              </w:rPr>
              <w:t>5</w:t>
            </w:r>
            <w:r>
              <w:rPr>
                <w:rFonts w:hint="default"/>
                <w:color w:val="auto"/>
                <w:lang w:val="en-US" w:eastAsia="zh-CN"/>
              </w:rPr>
              <w:t>dB(A)。项目夜间不生产。因此，评价认为本项目噪声对周围环境影响较小。</w:t>
            </w:r>
          </w:p>
          <w:p w14:paraId="75F92084">
            <w:pPr>
              <w:bidi w:val="0"/>
              <w:rPr>
                <w:rFonts w:hint="default"/>
                <w:b/>
                <w:bCs/>
                <w:lang w:val="en-US" w:eastAsia="zh-CN"/>
              </w:rPr>
            </w:pPr>
            <w:r>
              <w:rPr>
                <w:rFonts w:hint="default"/>
                <w:b/>
                <w:bCs/>
                <w:lang w:val="en-US" w:eastAsia="zh-CN"/>
              </w:rPr>
              <w:t>3.4噪声监测计划</w:t>
            </w:r>
          </w:p>
          <w:p w14:paraId="616BEDC5">
            <w:pPr>
              <w:bidi w:val="0"/>
              <w:spacing w:line="240" w:lineRule="auto"/>
              <w:ind w:left="0" w:leftChars="0" w:firstLine="0" w:firstLineChars="0"/>
              <w:jc w:val="center"/>
              <w:rPr>
                <w:rFonts w:hint="default"/>
                <w:sz w:val="21"/>
                <w:szCs w:val="21"/>
                <w:lang w:val="en-US" w:eastAsia="zh-CN"/>
              </w:rPr>
            </w:pPr>
            <w:r>
              <w:rPr>
                <w:rFonts w:hint="default"/>
                <w:b/>
                <w:bCs/>
                <w:sz w:val="21"/>
                <w:szCs w:val="21"/>
                <w:lang w:val="en-US" w:eastAsia="zh-CN"/>
              </w:rPr>
              <w:t>表4-</w:t>
            </w:r>
            <w:r>
              <w:rPr>
                <w:rFonts w:hint="eastAsia"/>
                <w:b/>
                <w:bCs/>
                <w:sz w:val="21"/>
                <w:szCs w:val="21"/>
                <w:lang w:val="en-US" w:eastAsia="zh-CN"/>
              </w:rPr>
              <w:t xml:space="preserve">11  </w:t>
            </w:r>
            <w:r>
              <w:rPr>
                <w:rFonts w:hint="default"/>
                <w:b/>
                <w:bCs/>
                <w:sz w:val="21"/>
                <w:szCs w:val="21"/>
                <w:lang w:val="en-US" w:eastAsia="zh-CN"/>
              </w:rPr>
              <w:t xml:space="preserve"> 噪声污染源监测点位、因子、频次一览表</w:t>
            </w:r>
          </w:p>
          <w:tbl>
            <w:tblPr>
              <w:tblStyle w:val="24"/>
              <w:tblW w:w="7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886"/>
              <w:gridCol w:w="2141"/>
              <w:gridCol w:w="804"/>
              <w:gridCol w:w="2686"/>
            </w:tblGrid>
            <w:tr w14:paraId="797B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20" w:type="dxa"/>
                  <w:vAlign w:val="center"/>
                </w:tcPr>
                <w:p w14:paraId="1B11ED01">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污染源</w:t>
                  </w:r>
                </w:p>
              </w:tc>
              <w:tc>
                <w:tcPr>
                  <w:tcW w:w="886" w:type="dxa"/>
                  <w:vAlign w:val="center"/>
                </w:tcPr>
                <w:p w14:paraId="52238083">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监测</w:t>
                  </w:r>
                </w:p>
                <w:p w14:paraId="563B66EE">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项目</w:t>
                  </w:r>
                </w:p>
              </w:tc>
              <w:tc>
                <w:tcPr>
                  <w:tcW w:w="2141" w:type="dxa"/>
                  <w:vAlign w:val="center"/>
                </w:tcPr>
                <w:p w14:paraId="32F21A56">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监测点位</w:t>
                  </w:r>
                </w:p>
              </w:tc>
              <w:tc>
                <w:tcPr>
                  <w:tcW w:w="804" w:type="dxa"/>
                  <w:vAlign w:val="center"/>
                </w:tcPr>
                <w:p w14:paraId="222A396E">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监测</w:t>
                  </w:r>
                </w:p>
                <w:p w14:paraId="50AC2954">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频次</w:t>
                  </w:r>
                </w:p>
              </w:tc>
              <w:tc>
                <w:tcPr>
                  <w:tcW w:w="2686" w:type="dxa"/>
                  <w:vAlign w:val="center"/>
                </w:tcPr>
                <w:p w14:paraId="494FE1CD">
                  <w:pPr>
                    <w:bidi w:val="0"/>
                    <w:spacing w:line="240" w:lineRule="auto"/>
                    <w:ind w:firstLine="0" w:firstLineChars="0"/>
                    <w:jc w:val="center"/>
                    <w:rPr>
                      <w:rFonts w:hint="default"/>
                      <w:b/>
                      <w:bCs/>
                      <w:sz w:val="21"/>
                      <w:szCs w:val="21"/>
                      <w:lang w:val="en-US" w:eastAsia="zh-CN"/>
                    </w:rPr>
                  </w:pPr>
                  <w:r>
                    <w:rPr>
                      <w:rFonts w:hint="default"/>
                      <w:b/>
                      <w:bCs/>
                      <w:sz w:val="21"/>
                      <w:szCs w:val="21"/>
                      <w:lang w:val="en-US" w:eastAsia="zh-CN"/>
                    </w:rPr>
                    <w:t>控制标准</w:t>
                  </w:r>
                </w:p>
              </w:tc>
            </w:tr>
            <w:tr w14:paraId="35B09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20" w:type="dxa"/>
                  <w:vAlign w:val="center"/>
                </w:tcPr>
                <w:p w14:paraId="3B10DA11">
                  <w:pPr>
                    <w:bidi w:val="0"/>
                    <w:spacing w:line="240" w:lineRule="auto"/>
                    <w:ind w:firstLine="0" w:firstLineChars="0"/>
                    <w:jc w:val="center"/>
                    <w:rPr>
                      <w:rFonts w:hint="default"/>
                      <w:sz w:val="21"/>
                      <w:szCs w:val="21"/>
                      <w:lang w:val="en-US" w:eastAsia="zh-CN"/>
                    </w:rPr>
                  </w:pPr>
                  <w:r>
                    <w:rPr>
                      <w:rFonts w:hint="default"/>
                      <w:sz w:val="21"/>
                      <w:szCs w:val="21"/>
                      <w:lang w:val="en-US" w:eastAsia="zh-CN"/>
                    </w:rPr>
                    <w:t>厂界噪声</w:t>
                  </w:r>
                </w:p>
              </w:tc>
              <w:tc>
                <w:tcPr>
                  <w:tcW w:w="886" w:type="dxa"/>
                  <w:vAlign w:val="center"/>
                </w:tcPr>
                <w:p w14:paraId="48CEF9BB">
                  <w:pPr>
                    <w:bidi w:val="0"/>
                    <w:spacing w:line="240" w:lineRule="auto"/>
                    <w:ind w:firstLine="0" w:firstLineChars="0"/>
                    <w:jc w:val="center"/>
                    <w:rPr>
                      <w:rFonts w:hint="default"/>
                      <w:sz w:val="21"/>
                      <w:szCs w:val="21"/>
                      <w:lang w:val="en-US" w:eastAsia="zh-CN"/>
                    </w:rPr>
                  </w:pPr>
                  <w:r>
                    <w:rPr>
                      <w:rFonts w:hint="default"/>
                      <w:sz w:val="21"/>
                      <w:szCs w:val="21"/>
                      <w:lang w:val="en-US" w:eastAsia="zh-CN"/>
                    </w:rPr>
                    <w:t>Leq(A)</w:t>
                  </w:r>
                </w:p>
              </w:tc>
              <w:tc>
                <w:tcPr>
                  <w:tcW w:w="2141" w:type="dxa"/>
                  <w:vAlign w:val="center"/>
                </w:tcPr>
                <w:p w14:paraId="5B655125">
                  <w:pPr>
                    <w:bidi w:val="0"/>
                    <w:spacing w:line="240" w:lineRule="auto"/>
                    <w:ind w:firstLine="0" w:firstLineChars="0"/>
                    <w:jc w:val="center"/>
                    <w:rPr>
                      <w:rFonts w:hint="default"/>
                      <w:sz w:val="21"/>
                      <w:szCs w:val="21"/>
                      <w:lang w:val="en-US" w:eastAsia="zh-CN"/>
                    </w:rPr>
                  </w:pPr>
                  <w:r>
                    <w:rPr>
                      <w:rFonts w:hint="default"/>
                      <w:sz w:val="21"/>
                      <w:szCs w:val="21"/>
                      <w:lang w:val="en-US" w:eastAsia="zh-CN"/>
                    </w:rPr>
                    <w:t>上风向布设1个监测点位，下风向扇形范围内布设3个监测点</w:t>
                  </w:r>
                </w:p>
              </w:tc>
              <w:tc>
                <w:tcPr>
                  <w:tcW w:w="804" w:type="dxa"/>
                  <w:vAlign w:val="center"/>
                </w:tcPr>
                <w:p w14:paraId="073496AC">
                  <w:pPr>
                    <w:bidi w:val="0"/>
                    <w:spacing w:line="240" w:lineRule="auto"/>
                    <w:ind w:firstLine="0" w:firstLineChars="0"/>
                    <w:jc w:val="center"/>
                    <w:rPr>
                      <w:rFonts w:hint="default"/>
                      <w:sz w:val="21"/>
                      <w:szCs w:val="21"/>
                      <w:lang w:val="en-US" w:eastAsia="zh-CN"/>
                    </w:rPr>
                  </w:pPr>
                  <w:r>
                    <w:rPr>
                      <w:rFonts w:hint="default"/>
                      <w:sz w:val="21"/>
                      <w:szCs w:val="21"/>
                      <w:lang w:val="en-US" w:eastAsia="zh-CN"/>
                    </w:rPr>
                    <w:t>每季度一次</w:t>
                  </w:r>
                </w:p>
              </w:tc>
              <w:tc>
                <w:tcPr>
                  <w:tcW w:w="2686" w:type="dxa"/>
                  <w:vAlign w:val="center"/>
                </w:tcPr>
                <w:p w14:paraId="4CDA2BCF">
                  <w:pPr>
                    <w:bidi w:val="0"/>
                    <w:spacing w:line="240" w:lineRule="auto"/>
                    <w:ind w:firstLine="0" w:firstLineChars="0"/>
                    <w:jc w:val="left"/>
                    <w:rPr>
                      <w:rFonts w:hint="default"/>
                      <w:sz w:val="21"/>
                      <w:szCs w:val="21"/>
                      <w:lang w:val="en-US" w:eastAsia="zh-CN"/>
                    </w:rPr>
                  </w:pPr>
                  <w:r>
                    <w:rPr>
                      <w:rFonts w:hint="default"/>
                      <w:sz w:val="21"/>
                      <w:szCs w:val="21"/>
                      <w:lang w:val="en-US" w:eastAsia="zh-CN"/>
                    </w:rPr>
                    <w:t>《工业企业厂界环境噪声排放标准》</w:t>
                  </w:r>
                  <w:r>
                    <w:rPr>
                      <w:rFonts w:hint="eastAsia"/>
                      <w:sz w:val="21"/>
                      <w:szCs w:val="21"/>
                      <w:lang w:val="en-US" w:eastAsia="zh-CN"/>
                    </w:rPr>
                    <w:t>（GB12348-2008）中3类标准</w:t>
                  </w:r>
                </w:p>
              </w:tc>
            </w:tr>
          </w:tbl>
          <w:p w14:paraId="2B230008">
            <w:pPr>
              <w:ind w:firstLine="0" w:firstLineChars="0"/>
              <w:rPr>
                <w:b/>
                <w:bCs/>
              </w:rPr>
            </w:pPr>
            <w:r>
              <w:rPr>
                <w:b/>
                <w:bCs/>
              </w:rPr>
              <w:t>4</w:t>
            </w:r>
            <w:r>
              <w:rPr>
                <w:rFonts w:hint="eastAsia"/>
                <w:b/>
                <w:bCs/>
                <w:lang w:val="en-US" w:eastAsia="zh-CN"/>
              </w:rPr>
              <w:t>.</w:t>
            </w:r>
            <w:r>
              <w:rPr>
                <w:b/>
                <w:bCs/>
              </w:rPr>
              <w:t>固体废物</w:t>
            </w:r>
          </w:p>
          <w:p w14:paraId="6D6DFFA2">
            <w:pPr>
              <w:pStyle w:val="16"/>
              <w:ind w:firstLine="480"/>
              <w:jc w:val="both"/>
              <w:rPr>
                <w:color w:val="auto"/>
                <w:sz w:val="24"/>
                <w:highlight w:val="red"/>
              </w:rPr>
            </w:pPr>
            <w:r>
              <w:rPr>
                <w:color w:val="auto"/>
                <w:sz w:val="24"/>
              </w:rPr>
              <w:t>（</w:t>
            </w:r>
            <w:r>
              <w:rPr>
                <w:rFonts w:hint="eastAsia"/>
                <w:color w:val="auto"/>
                <w:sz w:val="24"/>
              </w:rPr>
              <w:t>1</w:t>
            </w:r>
            <w:r>
              <w:rPr>
                <w:color w:val="auto"/>
                <w:sz w:val="24"/>
              </w:rPr>
              <w:t>）</w:t>
            </w:r>
            <w:r>
              <w:rPr>
                <w:rFonts w:hint="eastAsia"/>
                <w:color w:val="auto"/>
                <w:sz w:val="24"/>
              </w:rPr>
              <w:t>生产固废</w:t>
            </w:r>
          </w:p>
          <w:p w14:paraId="3D598432">
            <w:pPr>
              <w:pStyle w:val="16"/>
              <w:ind w:firstLine="480"/>
              <w:jc w:val="both"/>
              <w:rPr>
                <w:color w:val="auto"/>
                <w:sz w:val="24"/>
                <w:highlight w:val="none"/>
              </w:rPr>
            </w:pPr>
            <w:r>
              <w:rPr>
                <w:rFonts w:hint="eastAsia"/>
                <w:color w:val="auto"/>
                <w:sz w:val="24"/>
                <w:highlight w:val="none"/>
                <w:lang w:val="en-US" w:eastAsia="zh-CN"/>
              </w:rPr>
              <w:t>①</w:t>
            </w:r>
            <w:r>
              <w:rPr>
                <w:rFonts w:hint="eastAsia"/>
                <w:color w:val="auto"/>
                <w:sz w:val="24"/>
                <w:highlight w:val="none"/>
              </w:rPr>
              <w:t>洗砂池：</w:t>
            </w:r>
            <w:r>
              <w:rPr>
                <w:rFonts w:hint="eastAsia"/>
                <w:color w:val="auto"/>
                <w:sz w:val="24"/>
                <w:highlight w:val="none"/>
                <w:lang w:val="en-US" w:eastAsia="zh-CN"/>
              </w:rPr>
              <w:t>洗砂</w:t>
            </w:r>
            <w:r>
              <w:rPr>
                <w:rFonts w:hint="eastAsia"/>
                <w:color w:val="auto"/>
                <w:sz w:val="24"/>
                <w:highlight w:val="none"/>
              </w:rPr>
              <w:t>沉淀池底泥产生量约为</w:t>
            </w:r>
            <w:r>
              <w:rPr>
                <w:rFonts w:hint="eastAsia"/>
                <w:color w:val="auto"/>
                <w:sz w:val="24"/>
                <w:highlight w:val="none"/>
                <w:lang w:val="en-US" w:eastAsia="zh-CN"/>
              </w:rPr>
              <w:t>130</w:t>
            </w:r>
            <w:r>
              <w:rPr>
                <w:rFonts w:hint="eastAsia"/>
                <w:color w:val="auto"/>
                <w:sz w:val="24"/>
                <w:highlight w:val="none"/>
              </w:rPr>
              <w:t>t/a，沉淀池底泥</w:t>
            </w:r>
            <w:r>
              <w:rPr>
                <w:rFonts w:hint="eastAsia"/>
                <w:color w:val="auto"/>
                <w:sz w:val="24"/>
                <w:highlight w:val="none"/>
                <w:lang w:eastAsia="zh-CN"/>
              </w:rPr>
              <w:t>主要成分为</w:t>
            </w:r>
            <w:r>
              <w:rPr>
                <w:rFonts w:hint="eastAsia"/>
                <w:color w:val="auto"/>
                <w:sz w:val="24"/>
                <w:highlight w:val="none"/>
              </w:rPr>
              <w:t>砂石，沉淀池底泥定期清掏至废石堆场，晾晒后，用于采坑回填。</w:t>
            </w:r>
          </w:p>
          <w:p w14:paraId="4F8AC2C3">
            <w:pPr>
              <w:pStyle w:val="16"/>
              <w:ind w:firstLine="480"/>
              <w:jc w:val="both"/>
              <w:rPr>
                <w:rFonts w:hint="default" w:eastAsia="宋体"/>
                <w:color w:val="auto"/>
                <w:sz w:val="24"/>
                <w:highlight w:val="none"/>
                <w:lang w:val="en-US" w:eastAsia="zh-CN"/>
              </w:rPr>
            </w:pPr>
            <w:r>
              <w:rPr>
                <w:rFonts w:hint="eastAsia"/>
                <w:color w:val="auto"/>
                <w:sz w:val="24"/>
                <w:lang w:val="en-US" w:eastAsia="zh-CN"/>
              </w:rPr>
              <w:t>②洗车隔油沉淀池</w:t>
            </w:r>
            <w:r>
              <w:rPr>
                <w:rFonts w:hint="eastAsia"/>
                <w:color w:val="auto"/>
                <w:sz w:val="24"/>
              </w:rPr>
              <w:t>：洗车平台清洗废水进入沉淀池，其中含有石子、砂子等。产生底泥</w:t>
            </w:r>
            <w:r>
              <w:rPr>
                <w:rFonts w:hint="eastAsia"/>
                <w:color w:val="auto"/>
                <w:sz w:val="24"/>
                <w:lang w:val="en-US" w:eastAsia="zh-CN"/>
              </w:rPr>
              <w:t>5</w:t>
            </w:r>
            <w:r>
              <w:rPr>
                <w:color w:val="auto"/>
                <w:sz w:val="24"/>
              </w:rPr>
              <w:t>t/a</w:t>
            </w:r>
            <w:r>
              <w:rPr>
                <w:rFonts w:hint="eastAsia"/>
                <w:color w:val="auto"/>
                <w:sz w:val="24"/>
              </w:rPr>
              <w:t>。</w:t>
            </w:r>
            <w:r>
              <w:rPr>
                <w:rFonts w:hint="eastAsia"/>
                <w:color w:val="auto"/>
                <w:sz w:val="24"/>
                <w:highlight w:val="none"/>
              </w:rPr>
              <w:t>定期清掏至废石堆场，晾晒后，用于采坑回填。</w:t>
            </w:r>
            <w:r>
              <w:rPr>
                <w:rFonts w:hint="eastAsia"/>
                <w:color w:val="auto"/>
                <w:sz w:val="24"/>
                <w:highlight w:val="none"/>
                <w:lang w:val="en-US" w:eastAsia="zh-CN"/>
              </w:rPr>
              <w:t>隔油池废油产生量0.02t/a，在危废暂存点暂存，定期由有资质单位清运处置。</w:t>
            </w:r>
          </w:p>
          <w:p w14:paraId="48E461D5">
            <w:pPr>
              <w:pStyle w:val="16"/>
              <w:jc w:val="both"/>
              <w:rPr>
                <w:rFonts w:hint="eastAsia"/>
                <w:color w:val="auto"/>
                <w:sz w:val="24"/>
                <w:highlight w:val="none"/>
                <w:lang w:val="en-US" w:eastAsia="zh-CN"/>
              </w:rPr>
            </w:pPr>
            <w:r>
              <w:rPr>
                <w:rFonts w:hint="eastAsia"/>
                <w:color w:val="auto"/>
                <w:sz w:val="24"/>
                <w:highlight w:val="none"/>
                <w:lang w:val="en-US" w:eastAsia="zh-CN"/>
              </w:rPr>
              <w:t>③污水处理站底泥</w:t>
            </w:r>
          </w:p>
          <w:p w14:paraId="1CC6FA24">
            <w:pPr>
              <w:pStyle w:val="16"/>
              <w:jc w:val="both"/>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地埋式一体化污水处理设备处理生活污水过程中，会产生污泥和栅渣，产生量大概为3t/a，栅渣和处理后含水率60%以下的污泥外送至生活垃圾填埋场进行卫生填埋处置。</w:t>
            </w:r>
          </w:p>
          <w:p w14:paraId="391A5455">
            <w:pPr>
              <w:pStyle w:val="16"/>
              <w:jc w:val="both"/>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④除尘灰</w:t>
            </w:r>
          </w:p>
          <w:p w14:paraId="6B6FB457">
            <w:pPr>
              <w:pStyle w:val="16"/>
              <w:numPr>
                <w:ilvl w:val="0"/>
                <w:numId w:val="0"/>
              </w:numPr>
              <w:ind w:firstLine="480" w:firstLineChars="200"/>
              <w:jc w:val="both"/>
              <w:rPr>
                <w:rFonts w:hint="default" w:ascii="Times New Roman" w:hAnsi="Times New Roman" w:cs="Times New Roman"/>
                <w:color w:val="auto"/>
                <w:sz w:val="24"/>
                <w:lang w:val="en-US" w:eastAsia="zh-CN"/>
              </w:rPr>
            </w:pPr>
            <w:r>
              <w:rPr>
                <w:rFonts w:hint="default" w:ascii="Times New Roman" w:hAnsi="Times New Roman" w:eastAsia="宋体" w:cs="Times New Roman"/>
                <w:color w:val="auto"/>
                <w:sz w:val="24"/>
                <w:szCs w:val="24"/>
              </w:rPr>
              <w:t>本项目除尘器收集粉尘灰约</w:t>
            </w:r>
            <w:r>
              <w:rPr>
                <w:rFonts w:hint="eastAsia" w:cs="Times New Roman"/>
                <w:color w:val="auto"/>
                <w:sz w:val="24"/>
                <w:szCs w:val="24"/>
                <w:lang w:val="en-US" w:eastAsia="zh-CN"/>
              </w:rPr>
              <w:t>40.2</w:t>
            </w:r>
            <w:r>
              <w:rPr>
                <w:rFonts w:hint="default" w:ascii="Times New Roman" w:hAnsi="Times New Roman" w:eastAsia="宋体" w:cs="Times New Roman"/>
                <w:color w:val="auto"/>
                <w:sz w:val="24"/>
                <w:szCs w:val="24"/>
              </w:rPr>
              <w:t>t/a，</w:t>
            </w:r>
            <w:r>
              <w:rPr>
                <w:rFonts w:hint="eastAsia" w:ascii="Times New Roman" w:hAnsi="Times New Roman" w:eastAsia="宋体" w:cs="Times New Roman"/>
                <w:color w:val="auto"/>
                <w:sz w:val="24"/>
                <w:szCs w:val="24"/>
                <w:lang w:val="en-US" w:eastAsia="zh-CN"/>
              </w:rPr>
              <w:t>收集后</w:t>
            </w:r>
            <w:r>
              <w:rPr>
                <w:rFonts w:hint="default" w:ascii="Times New Roman" w:hAnsi="Times New Roman" w:eastAsia="宋体" w:cs="Times New Roman"/>
                <w:color w:val="auto"/>
                <w:sz w:val="24"/>
                <w:szCs w:val="24"/>
              </w:rPr>
              <w:t>用于矿区</w:t>
            </w:r>
            <w:r>
              <w:rPr>
                <w:rFonts w:hint="eastAsia" w:ascii="Times New Roman" w:hAnsi="Times New Roman" w:eastAsia="宋体" w:cs="Times New Roman"/>
                <w:color w:val="auto"/>
                <w:sz w:val="24"/>
                <w:szCs w:val="24"/>
                <w:lang w:val="en-US" w:eastAsia="zh-CN"/>
              </w:rPr>
              <w:t>采坑</w:t>
            </w:r>
            <w:r>
              <w:rPr>
                <w:rFonts w:hint="default" w:ascii="Times New Roman" w:hAnsi="Times New Roman" w:eastAsia="宋体" w:cs="Times New Roman"/>
                <w:color w:val="auto"/>
                <w:sz w:val="24"/>
                <w:szCs w:val="24"/>
              </w:rPr>
              <w:t>回填。</w:t>
            </w:r>
          </w:p>
          <w:p w14:paraId="1BD29DCD">
            <w:pPr>
              <w:pStyle w:val="16"/>
              <w:ind w:firstLine="480"/>
              <w:jc w:val="both"/>
              <w:rPr>
                <w:rFonts w:hint="eastAsia"/>
                <w:color w:val="auto"/>
                <w:sz w:val="24"/>
                <w:lang w:val="en-US" w:eastAsia="zh-CN"/>
              </w:rPr>
            </w:pPr>
            <w:r>
              <w:rPr>
                <w:rFonts w:hint="eastAsia" w:ascii="Times New Roman" w:hAnsi="Times New Roman" w:eastAsia="宋体" w:cs="Times New Roman"/>
                <w:color w:val="auto"/>
                <w:sz w:val="24"/>
                <w:szCs w:val="24"/>
                <w:lang w:val="en-US" w:eastAsia="zh-CN"/>
              </w:rPr>
              <w:t>⑤</w:t>
            </w:r>
            <w:r>
              <w:rPr>
                <w:color w:val="auto"/>
                <w:sz w:val="24"/>
              </w:rPr>
              <w:t>废</w:t>
            </w:r>
            <w:r>
              <w:rPr>
                <w:rFonts w:hint="eastAsia"/>
                <w:color w:val="auto"/>
                <w:sz w:val="24"/>
                <w:lang w:val="en-US" w:eastAsia="zh-CN"/>
              </w:rPr>
              <w:t>矿物油</w:t>
            </w:r>
          </w:p>
          <w:p w14:paraId="429D2EFA">
            <w:pPr>
              <w:pStyle w:val="16"/>
              <w:ind w:firstLine="480"/>
              <w:jc w:val="both"/>
              <w:rPr>
                <w:color w:val="auto"/>
                <w:sz w:val="24"/>
              </w:rPr>
            </w:pPr>
            <w:r>
              <w:rPr>
                <w:color w:val="auto"/>
                <w:sz w:val="24"/>
              </w:rPr>
              <w:t>运营期间</w:t>
            </w:r>
            <w:r>
              <w:rPr>
                <w:rFonts w:hint="eastAsia"/>
                <w:color w:val="auto"/>
                <w:sz w:val="24"/>
              </w:rPr>
              <w:t>对机械、设备等进行保养等会</w:t>
            </w:r>
            <w:r>
              <w:rPr>
                <w:color w:val="auto"/>
                <w:sz w:val="24"/>
              </w:rPr>
              <w:t>产生废机油</w:t>
            </w:r>
            <w:r>
              <w:rPr>
                <w:rFonts w:hint="eastAsia"/>
                <w:color w:val="auto"/>
                <w:sz w:val="24"/>
              </w:rPr>
              <w:t>及润滑油</w:t>
            </w:r>
            <w:r>
              <w:rPr>
                <w:color w:val="auto"/>
                <w:sz w:val="24"/>
              </w:rPr>
              <w:t>（</w:t>
            </w:r>
            <w:r>
              <w:rPr>
                <w:rFonts w:hint="eastAsia"/>
                <w:color w:val="auto"/>
                <w:sz w:val="24"/>
              </w:rPr>
              <w:t>年</w:t>
            </w:r>
            <w:r>
              <w:rPr>
                <w:color w:val="auto"/>
                <w:sz w:val="24"/>
              </w:rPr>
              <w:t>产生量约</w:t>
            </w:r>
            <w:r>
              <w:rPr>
                <w:rFonts w:hint="eastAsia"/>
                <w:color w:val="auto"/>
                <w:sz w:val="24"/>
                <w:lang w:val="en-US" w:eastAsia="zh-CN"/>
              </w:rPr>
              <w:t>2</w:t>
            </w:r>
            <w:r>
              <w:rPr>
                <w:color w:val="auto"/>
                <w:sz w:val="24"/>
              </w:rPr>
              <w:t>t），</w:t>
            </w:r>
            <w:r>
              <w:rPr>
                <w:rFonts w:hint="eastAsia"/>
                <w:color w:val="auto"/>
                <w:sz w:val="24"/>
              </w:rPr>
              <w:t>废矿物油采用专用容器收集后暂存于危废</w:t>
            </w:r>
            <w:r>
              <w:rPr>
                <w:rFonts w:hint="eastAsia"/>
                <w:color w:val="auto"/>
                <w:sz w:val="24"/>
                <w:lang w:val="en-US" w:eastAsia="zh-CN"/>
              </w:rPr>
              <w:t>暂存点</w:t>
            </w:r>
            <w:r>
              <w:rPr>
                <w:rFonts w:hint="eastAsia"/>
                <w:color w:val="auto"/>
                <w:sz w:val="24"/>
                <w:lang w:eastAsia="zh-CN"/>
              </w:rPr>
              <w:t>（</w:t>
            </w:r>
            <w:r>
              <w:rPr>
                <w:rFonts w:hint="eastAsia"/>
                <w:color w:val="auto"/>
                <w:sz w:val="24"/>
                <w:lang w:val="en-US" w:eastAsia="zh-CN"/>
              </w:rPr>
              <w:t>10m</w:t>
            </w:r>
            <w:r>
              <w:rPr>
                <w:rFonts w:hint="eastAsia"/>
                <w:color w:val="auto"/>
                <w:sz w:val="24"/>
                <w:vertAlign w:val="superscript"/>
                <w:lang w:val="en-US" w:eastAsia="zh-CN"/>
              </w:rPr>
              <w:t>2</w:t>
            </w:r>
            <w:r>
              <w:rPr>
                <w:rFonts w:hint="eastAsia"/>
                <w:color w:val="auto"/>
                <w:sz w:val="24"/>
                <w:lang w:eastAsia="zh-CN"/>
              </w:rPr>
              <w:t>）</w:t>
            </w:r>
            <w:r>
              <w:rPr>
                <w:rFonts w:hint="eastAsia"/>
                <w:color w:val="auto"/>
                <w:sz w:val="24"/>
              </w:rPr>
              <w:t>内，委托有资质单位清运处置。为保证固体废物暂存场内暂存的危险废物不对环境产生污染，项目</w:t>
            </w:r>
            <w:r>
              <w:rPr>
                <w:rFonts w:hint="eastAsia"/>
                <w:color w:val="auto"/>
                <w:sz w:val="24"/>
                <w:lang w:eastAsia="zh-CN"/>
              </w:rPr>
              <w:t>危废暂存点</w:t>
            </w:r>
            <w:r>
              <w:rPr>
                <w:rFonts w:hint="eastAsia"/>
                <w:color w:val="auto"/>
                <w:sz w:val="24"/>
              </w:rPr>
              <w:t>严格按照《危险废物贮存污染控制标准》</w:t>
            </w:r>
            <w:r>
              <w:rPr>
                <w:rFonts w:hint="eastAsia"/>
                <w:color w:val="auto"/>
                <w:sz w:val="24"/>
                <w:lang w:eastAsia="zh-CN"/>
              </w:rPr>
              <w:t>(</w:t>
            </w:r>
            <w:r>
              <w:rPr>
                <w:rFonts w:hint="eastAsia"/>
                <w:color w:val="auto"/>
                <w:sz w:val="24"/>
              </w:rPr>
              <w:t>GB18</w:t>
            </w:r>
            <w:r>
              <w:rPr>
                <w:rFonts w:hint="eastAsia"/>
                <w:color w:val="auto"/>
                <w:sz w:val="24"/>
                <w:lang w:val="en-US" w:eastAsia="zh-CN"/>
              </w:rPr>
              <w:t>5</w:t>
            </w:r>
            <w:r>
              <w:rPr>
                <w:rFonts w:hint="eastAsia"/>
                <w:color w:val="auto"/>
                <w:sz w:val="24"/>
              </w:rPr>
              <w:t>97-20</w:t>
            </w:r>
            <w:r>
              <w:rPr>
                <w:color w:val="auto"/>
                <w:sz w:val="24"/>
              </w:rPr>
              <w:t>23</w:t>
            </w:r>
            <w:r>
              <w:rPr>
                <w:rFonts w:hint="eastAsia"/>
                <w:color w:val="auto"/>
                <w:sz w:val="24"/>
                <w:lang w:eastAsia="zh-CN"/>
              </w:rPr>
              <w:t>）</w:t>
            </w:r>
            <w:r>
              <w:rPr>
                <w:rFonts w:hint="eastAsia"/>
                <w:color w:val="auto"/>
                <w:sz w:val="24"/>
              </w:rPr>
              <w:t>要求进行建设，并做好相关台账记录</w:t>
            </w:r>
            <w:r>
              <w:rPr>
                <w:color w:val="auto"/>
                <w:sz w:val="24"/>
              </w:rPr>
              <w:t>。</w:t>
            </w:r>
          </w:p>
          <w:p w14:paraId="52723D58">
            <w:pPr>
              <w:keepNext w:val="0"/>
              <w:keepLines w:val="0"/>
              <w:widowControl/>
              <w:suppressLineNumbers w:val="0"/>
              <w:jc w:val="left"/>
              <w:rPr>
                <w:rFonts w:hint="default"/>
                <w:color w:val="auto"/>
                <w:lang w:val="en-US"/>
              </w:rPr>
            </w:pPr>
            <w:r>
              <w:rPr>
                <w:rFonts w:hint="eastAsia" w:ascii="宋体" w:hAnsi="宋体" w:eastAsia="宋体" w:cs="宋体"/>
                <w:color w:val="auto"/>
                <w:kern w:val="0"/>
                <w:sz w:val="24"/>
                <w:szCs w:val="24"/>
                <w:lang w:val="en-US" w:eastAsia="zh-CN" w:bidi="ar"/>
              </w:rPr>
              <w:t xml:space="preserve">⑥废石 </w:t>
            </w:r>
            <w:r>
              <w:rPr>
                <w:rFonts w:hint="eastAsia" w:ascii="宋体" w:hAnsi="宋体" w:cs="宋体"/>
                <w:color w:val="auto"/>
                <w:kern w:val="0"/>
                <w:sz w:val="24"/>
                <w:szCs w:val="24"/>
                <w:lang w:val="en-US" w:eastAsia="zh-CN" w:bidi="ar"/>
              </w:rPr>
              <w:t xml:space="preserve">  </w:t>
            </w:r>
          </w:p>
          <w:p w14:paraId="4D5D5DDF">
            <w:pPr>
              <w:keepNext w:val="0"/>
              <w:keepLines w:val="0"/>
              <w:widowControl/>
              <w:suppressLineNumbers w:val="0"/>
              <w:jc w:val="left"/>
              <w:rPr>
                <w:rFonts w:hint="default"/>
                <w:color w:val="auto"/>
                <w:sz w:val="24"/>
                <w:lang w:val="en-US" w:eastAsia="zh-CN"/>
              </w:rPr>
            </w:pPr>
            <w:r>
              <w:rPr>
                <w:rFonts w:hint="eastAsia" w:ascii="宋体" w:hAnsi="宋体" w:eastAsia="宋体" w:cs="宋体"/>
                <w:color w:val="auto"/>
                <w:kern w:val="0"/>
                <w:sz w:val="24"/>
                <w:szCs w:val="24"/>
                <w:lang w:val="en-US" w:eastAsia="zh-CN" w:bidi="ar"/>
              </w:rPr>
              <w:t>本项目废石量约</w:t>
            </w:r>
            <w:r>
              <w:rPr>
                <w:rFonts w:hint="default" w:ascii="Times New Roman" w:hAnsi="Times New Roman" w:eastAsia="宋体" w:cs="Times New Roman"/>
                <w:color w:val="auto"/>
                <w:kern w:val="0"/>
                <w:sz w:val="24"/>
                <w:szCs w:val="24"/>
                <w:lang w:val="en-US" w:eastAsia="zh-CN" w:bidi="ar"/>
              </w:rPr>
              <w:t>0.8</w:t>
            </w:r>
            <w:r>
              <w:rPr>
                <w:rFonts w:hint="eastAsia" w:ascii="宋体" w:hAnsi="宋体" w:eastAsia="宋体" w:cs="宋体"/>
                <w:color w:val="auto"/>
                <w:kern w:val="0"/>
                <w:sz w:val="24"/>
                <w:szCs w:val="24"/>
                <w:lang w:val="en-US" w:eastAsia="zh-CN" w:bidi="ar"/>
              </w:rPr>
              <w:t>万</w:t>
            </w:r>
            <w:r>
              <w:rPr>
                <w:rFonts w:hint="default" w:ascii="Times New Roman" w:hAnsi="Times New Roman" w:eastAsia="宋体" w:cs="Times New Roman"/>
                <w:color w:val="auto"/>
                <w:kern w:val="0"/>
                <w:sz w:val="24"/>
                <w:szCs w:val="24"/>
                <w:lang w:val="en-US" w:eastAsia="zh-CN" w:bidi="ar"/>
              </w:rPr>
              <w:t>t/a</w:t>
            </w:r>
            <w:r>
              <w:rPr>
                <w:rFonts w:hint="eastAsia" w:ascii="宋体" w:hAnsi="宋体" w:eastAsia="宋体" w:cs="宋体"/>
                <w:color w:val="auto"/>
                <w:kern w:val="0"/>
                <w:sz w:val="24"/>
                <w:szCs w:val="24"/>
                <w:lang w:val="en-US" w:eastAsia="zh-CN" w:bidi="ar"/>
              </w:rPr>
              <w:t>，筛分过程产生的废石暂</w:t>
            </w:r>
            <w:r>
              <w:rPr>
                <w:rFonts w:hint="eastAsia" w:ascii="宋体" w:hAnsi="宋体" w:cs="宋体"/>
                <w:color w:val="auto"/>
                <w:kern w:val="0"/>
                <w:sz w:val="24"/>
                <w:szCs w:val="24"/>
                <w:lang w:val="en-US" w:eastAsia="zh-CN" w:bidi="ar"/>
              </w:rPr>
              <w:t>边开采边回填</w:t>
            </w:r>
            <w:r>
              <w:rPr>
                <w:rFonts w:hint="eastAsia" w:ascii="宋体" w:hAnsi="宋体" w:eastAsia="宋体" w:cs="宋体"/>
                <w:color w:val="auto"/>
                <w:kern w:val="0"/>
                <w:sz w:val="24"/>
                <w:szCs w:val="24"/>
                <w:lang w:val="en-US" w:eastAsia="zh-CN" w:bidi="ar"/>
              </w:rPr>
              <w:t>，并清理平整场地无污染物。</w:t>
            </w:r>
          </w:p>
          <w:p w14:paraId="0BD55E99">
            <w:pPr>
              <w:pStyle w:val="16"/>
              <w:ind w:firstLine="480"/>
              <w:jc w:val="both"/>
              <w:rPr>
                <w:color w:val="auto"/>
                <w:sz w:val="24"/>
              </w:rPr>
            </w:pPr>
            <w:r>
              <w:rPr>
                <w:color w:val="auto"/>
                <w:sz w:val="24"/>
              </w:rPr>
              <w:t>（</w:t>
            </w:r>
            <w:r>
              <w:rPr>
                <w:rFonts w:hint="eastAsia"/>
                <w:color w:val="auto"/>
                <w:sz w:val="24"/>
              </w:rPr>
              <w:t>2</w:t>
            </w:r>
            <w:r>
              <w:rPr>
                <w:color w:val="auto"/>
                <w:sz w:val="24"/>
              </w:rPr>
              <w:t>）职工生活垃圾</w:t>
            </w:r>
          </w:p>
          <w:p w14:paraId="1C3025BD">
            <w:pPr>
              <w:pStyle w:val="16"/>
              <w:ind w:firstLine="480"/>
              <w:jc w:val="both"/>
              <w:rPr>
                <w:rFonts w:hint="eastAsia"/>
                <w:color w:val="auto"/>
                <w:sz w:val="24"/>
                <w:lang w:val="zh-CN"/>
              </w:rPr>
            </w:pPr>
            <w:r>
              <w:rPr>
                <w:color w:val="auto"/>
                <w:sz w:val="24"/>
              </w:rPr>
              <w:t>职工生活垃圾以每人每天0.5kg计，项目员工人数</w:t>
            </w:r>
            <w:r>
              <w:rPr>
                <w:rFonts w:hint="eastAsia"/>
                <w:color w:val="auto"/>
                <w:sz w:val="24"/>
                <w:lang w:val="en-US" w:eastAsia="zh-CN"/>
              </w:rPr>
              <w:t>11</w:t>
            </w:r>
            <w:r>
              <w:rPr>
                <w:color w:val="auto"/>
                <w:sz w:val="24"/>
              </w:rPr>
              <w:t>人，</w:t>
            </w:r>
            <w:r>
              <w:rPr>
                <w:rFonts w:hint="eastAsia"/>
                <w:color w:val="auto"/>
                <w:sz w:val="24"/>
                <w:lang w:eastAsia="zh-CN"/>
              </w:rPr>
              <w:t>年运行</w:t>
            </w:r>
            <w:r>
              <w:rPr>
                <w:rFonts w:hint="eastAsia"/>
                <w:color w:val="auto"/>
                <w:sz w:val="24"/>
                <w:lang w:val="en-US" w:eastAsia="zh-CN"/>
              </w:rPr>
              <w:t>270</w:t>
            </w:r>
            <w:r>
              <w:rPr>
                <w:color w:val="auto"/>
                <w:sz w:val="24"/>
              </w:rPr>
              <w:t>天，则生活垃圾产生量</w:t>
            </w:r>
            <w:r>
              <w:rPr>
                <w:rFonts w:hint="eastAsia"/>
                <w:color w:val="auto"/>
                <w:sz w:val="24"/>
                <w:lang w:val="en-US" w:eastAsia="zh-CN"/>
              </w:rPr>
              <w:t>5.5</w:t>
            </w:r>
            <w:r>
              <w:rPr>
                <w:color w:val="auto"/>
                <w:sz w:val="24"/>
              </w:rPr>
              <w:t>kg/d，</w:t>
            </w:r>
            <w:r>
              <w:rPr>
                <w:rFonts w:hint="eastAsia"/>
                <w:color w:val="auto"/>
                <w:sz w:val="24"/>
                <w:lang w:val="en-US" w:eastAsia="zh-CN"/>
              </w:rPr>
              <w:t>1.5</w:t>
            </w:r>
            <w:r>
              <w:rPr>
                <w:color w:val="auto"/>
                <w:sz w:val="24"/>
              </w:rPr>
              <w:t>t/</w:t>
            </w:r>
            <w:r>
              <w:rPr>
                <w:rFonts w:hint="eastAsia"/>
                <w:color w:val="auto"/>
                <w:sz w:val="24"/>
              </w:rPr>
              <w:t>a</w:t>
            </w:r>
            <w:r>
              <w:rPr>
                <w:color w:val="auto"/>
                <w:sz w:val="24"/>
              </w:rPr>
              <w:t>，</w:t>
            </w:r>
            <w:r>
              <w:rPr>
                <w:rFonts w:hint="eastAsia"/>
                <w:color w:val="auto"/>
                <w:sz w:val="24"/>
              </w:rPr>
              <w:t>生活垃圾在</w:t>
            </w:r>
            <w:r>
              <w:rPr>
                <w:rFonts w:hint="eastAsia"/>
                <w:color w:val="auto"/>
                <w:sz w:val="24"/>
                <w:lang w:val="zh-CN"/>
              </w:rPr>
              <w:t>厂内设置垃圾桶，集中分类收集后定期清运至当地乡镇垃圾中转站，由当地环卫部门统一清运处理。</w:t>
            </w:r>
          </w:p>
          <w:p w14:paraId="05A63193">
            <w:pPr>
              <w:pStyle w:val="19"/>
              <w:spacing w:after="0" w:line="240" w:lineRule="auto"/>
              <w:ind w:firstLine="0" w:firstLineChars="0"/>
              <w:jc w:val="center"/>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表4-</w:t>
            </w:r>
            <w:r>
              <w:rPr>
                <w:rFonts w:hint="eastAsia" w:ascii="Times New Roman" w:hAnsi="Times New Roman" w:cs="Times New Roman"/>
                <w:b/>
                <w:color w:val="auto"/>
                <w:sz w:val="21"/>
                <w:szCs w:val="21"/>
                <w:lang w:val="en-US" w:eastAsia="zh-CN"/>
              </w:rPr>
              <w:t xml:space="preserve">12  </w:t>
            </w:r>
            <w:r>
              <w:rPr>
                <w:rFonts w:hint="default" w:ascii="Times New Roman" w:hAnsi="Times New Roman" w:cs="Times New Roman"/>
                <w:b/>
                <w:color w:val="auto"/>
                <w:sz w:val="21"/>
                <w:szCs w:val="21"/>
                <w:lang w:val="en-US" w:eastAsia="zh-CN"/>
              </w:rPr>
              <w:t xml:space="preserve"> </w:t>
            </w:r>
            <w:r>
              <w:rPr>
                <w:rFonts w:hint="default" w:ascii="Times New Roman" w:hAnsi="Times New Roman" w:cs="Times New Roman"/>
                <w:b/>
                <w:color w:val="auto"/>
                <w:sz w:val="21"/>
                <w:szCs w:val="21"/>
              </w:rPr>
              <w:t>固体废物产量一览表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204"/>
              <w:gridCol w:w="1307"/>
              <w:gridCol w:w="1362"/>
              <w:gridCol w:w="954"/>
              <w:gridCol w:w="1940"/>
            </w:tblGrid>
            <w:tr w14:paraId="0D2E4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19EFEE1B">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809" w:type="pct"/>
                  <w:vAlign w:val="center"/>
                </w:tcPr>
                <w:p w14:paraId="02DDB941">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性质</w:t>
                  </w:r>
                </w:p>
              </w:tc>
              <w:tc>
                <w:tcPr>
                  <w:tcW w:w="878" w:type="pct"/>
                  <w:vAlign w:val="center"/>
                </w:tcPr>
                <w:p w14:paraId="78CA47CD">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915" w:type="pct"/>
                  <w:vAlign w:val="center"/>
                </w:tcPr>
                <w:p w14:paraId="092BC094">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代码</w:t>
                  </w:r>
                </w:p>
              </w:tc>
              <w:tc>
                <w:tcPr>
                  <w:tcW w:w="641" w:type="pct"/>
                  <w:vAlign w:val="center"/>
                </w:tcPr>
                <w:p w14:paraId="16F3FC2E">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产生量t/a</w:t>
                  </w:r>
                </w:p>
              </w:tc>
              <w:tc>
                <w:tcPr>
                  <w:tcW w:w="1303" w:type="pct"/>
                  <w:vAlign w:val="center"/>
                </w:tcPr>
                <w:p w14:paraId="523F9C36">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处置去向</w:t>
                  </w:r>
                </w:p>
              </w:tc>
            </w:tr>
            <w:tr w14:paraId="2017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1" w:type="pct"/>
                  <w:vAlign w:val="center"/>
                </w:tcPr>
                <w:p w14:paraId="33BD6D15">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09" w:type="pct"/>
                  <w:vAlign w:val="center"/>
                </w:tcPr>
                <w:p w14:paraId="57F80C2B">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洗砂池底泥</w:t>
                  </w:r>
                </w:p>
              </w:tc>
              <w:tc>
                <w:tcPr>
                  <w:tcW w:w="878" w:type="pct"/>
                  <w:vAlign w:val="center"/>
                </w:tcPr>
                <w:p w14:paraId="4227712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洗砂沉淀池</w:t>
                  </w:r>
                </w:p>
              </w:tc>
              <w:tc>
                <w:tcPr>
                  <w:tcW w:w="915" w:type="pct"/>
                  <w:vAlign w:val="center"/>
                </w:tcPr>
                <w:p w14:paraId="401488DF">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101-999-61</w:t>
                  </w:r>
                </w:p>
              </w:tc>
              <w:tc>
                <w:tcPr>
                  <w:tcW w:w="641" w:type="pct"/>
                  <w:vAlign w:val="center"/>
                </w:tcPr>
                <w:p w14:paraId="0127617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130</w:t>
                  </w:r>
                </w:p>
              </w:tc>
              <w:tc>
                <w:tcPr>
                  <w:tcW w:w="1303" w:type="pct"/>
                  <w:vMerge w:val="restart"/>
                  <w:vAlign w:val="center"/>
                </w:tcPr>
                <w:p w14:paraId="226660FF">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定期清掏晾干后用于采坑回填。</w:t>
                  </w:r>
                </w:p>
              </w:tc>
            </w:tr>
            <w:tr w14:paraId="18585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1" w:type="pct"/>
                  <w:vAlign w:val="center"/>
                </w:tcPr>
                <w:p w14:paraId="4504E879">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809" w:type="pct"/>
                  <w:vAlign w:val="center"/>
                </w:tcPr>
                <w:p w14:paraId="773AC79D">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清洗废水底泥</w:t>
                  </w:r>
                </w:p>
              </w:tc>
              <w:tc>
                <w:tcPr>
                  <w:tcW w:w="878" w:type="pct"/>
                  <w:vAlign w:val="center"/>
                </w:tcPr>
                <w:p w14:paraId="1B06D4E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洗车沉淀池</w:t>
                  </w:r>
                </w:p>
              </w:tc>
              <w:tc>
                <w:tcPr>
                  <w:tcW w:w="915" w:type="pct"/>
                  <w:vAlign w:val="center"/>
                </w:tcPr>
                <w:p w14:paraId="5FBA704C">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101-999-61</w:t>
                  </w:r>
                </w:p>
              </w:tc>
              <w:tc>
                <w:tcPr>
                  <w:tcW w:w="641" w:type="pct"/>
                  <w:vAlign w:val="center"/>
                </w:tcPr>
                <w:p w14:paraId="1D945BE4">
                  <w:pPr>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1303" w:type="pct"/>
                  <w:vMerge w:val="continue"/>
                  <w:vAlign w:val="center"/>
                </w:tcPr>
                <w:p w14:paraId="303F64BD">
                  <w:pPr>
                    <w:spacing w:line="240" w:lineRule="auto"/>
                    <w:ind w:firstLine="0" w:firstLineChars="0"/>
                    <w:jc w:val="center"/>
                    <w:rPr>
                      <w:rFonts w:hint="default" w:ascii="Times New Roman" w:hAnsi="Times New Roman" w:cs="Times New Roman"/>
                      <w:color w:val="auto"/>
                      <w:sz w:val="21"/>
                      <w:szCs w:val="21"/>
                      <w:lang w:val="en-US" w:eastAsia="zh-CN"/>
                    </w:rPr>
                  </w:pPr>
                </w:p>
              </w:tc>
            </w:tr>
            <w:tr w14:paraId="2276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1" w:type="pct"/>
                  <w:vAlign w:val="center"/>
                </w:tcPr>
                <w:p w14:paraId="429C3B7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809" w:type="pct"/>
                  <w:vAlign w:val="center"/>
                </w:tcPr>
                <w:p w14:paraId="564B1A3A">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污水处理站底泥</w:t>
                  </w:r>
                </w:p>
              </w:tc>
              <w:tc>
                <w:tcPr>
                  <w:tcW w:w="878" w:type="pct"/>
                  <w:vAlign w:val="center"/>
                </w:tcPr>
                <w:p w14:paraId="566DCF47">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污水站</w:t>
                  </w:r>
                </w:p>
              </w:tc>
              <w:tc>
                <w:tcPr>
                  <w:tcW w:w="915" w:type="pct"/>
                  <w:vAlign w:val="center"/>
                </w:tcPr>
                <w:p w14:paraId="2BAC2095">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462-001-S90</w:t>
                  </w:r>
                </w:p>
              </w:tc>
              <w:tc>
                <w:tcPr>
                  <w:tcW w:w="641" w:type="pct"/>
                  <w:vAlign w:val="center"/>
                </w:tcPr>
                <w:p w14:paraId="033A0753">
                  <w:pPr>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1303" w:type="pct"/>
                  <w:vAlign w:val="center"/>
                </w:tcPr>
                <w:p w14:paraId="3217DC45">
                  <w:pPr>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rPr>
                    <w:t>生活垃圾填埋场进行卫生填埋处置</w:t>
                  </w:r>
                </w:p>
              </w:tc>
            </w:tr>
            <w:tr w14:paraId="60F3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51" w:type="pct"/>
                  <w:shd w:val="clear" w:color="auto" w:fill="auto"/>
                  <w:vAlign w:val="center"/>
                </w:tcPr>
                <w:p w14:paraId="69A8B4EC">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809" w:type="pct"/>
                  <w:shd w:val="clear" w:color="auto" w:fill="auto"/>
                  <w:vAlign w:val="center"/>
                </w:tcPr>
                <w:p w14:paraId="21237794">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除尘器粉尘</w:t>
                  </w:r>
                </w:p>
              </w:tc>
              <w:tc>
                <w:tcPr>
                  <w:tcW w:w="878" w:type="pct"/>
                  <w:shd w:val="clear" w:color="auto" w:fill="auto"/>
                  <w:vAlign w:val="center"/>
                </w:tcPr>
                <w:p w14:paraId="1A01DFD1">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筛分车间除尘器</w:t>
                  </w:r>
                </w:p>
              </w:tc>
              <w:tc>
                <w:tcPr>
                  <w:tcW w:w="915" w:type="pct"/>
                  <w:shd w:val="clear" w:color="auto" w:fill="auto"/>
                  <w:vAlign w:val="center"/>
                </w:tcPr>
                <w:p w14:paraId="5B9F49A0">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101-999-66</w:t>
                  </w:r>
                </w:p>
              </w:tc>
              <w:tc>
                <w:tcPr>
                  <w:tcW w:w="641" w:type="pct"/>
                  <w:shd w:val="clear" w:color="auto" w:fill="auto"/>
                  <w:vAlign w:val="center"/>
                </w:tcPr>
                <w:p w14:paraId="022568B1">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40.2</w:t>
                  </w:r>
                </w:p>
              </w:tc>
              <w:tc>
                <w:tcPr>
                  <w:tcW w:w="1303" w:type="pct"/>
                  <w:shd w:val="clear" w:color="auto" w:fill="auto"/>
                  <w:vAlign w:val="center"/>
                </w:tcPr>
                <w:p w14:paraId="1795B1DC">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定期清理。用于采坑回填。</w:t>
                  </w:r>
                </w:p>
              </w:tc>
            </w:tr>
            <w:tr w14:paraId="51B8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shd w:val="clear" w:color="auto" w:fill="auto"/>
                  <w:vAlign w:val="center"/>
                </w:tcPr>
                <w:p w14:paraId="7CB5D3DB">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809" w:type="pct"/>
                  <w:shd w:val="clear" w:color="auto" w:fill="auto"/>
                  <w:vAlign w:val="center"/>
                </w:tcPr>
                <w:p w14:paraId="1E8D70FD">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废石</w:t>
                  </w:r>
                </w:p>
              </w:tc>
              <w:tc>
                <w:tcPr>
                  <w:tcW w:w="878" w:type="pct"/>
                  <w:shd w:val="clear" w:color="auto" w:fill="auto"/>
                  <w:vAlign w:val="center"/>
                </w:tcPr>
                <w:p w14:paraId="0FCFF9E2">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筛分工序</w:t>
                  </w:r>
                </w:p>
              </w:tc>
              <w:tc>
                <w:tcPr>
                  <w:tcW w:w="915" w:type="pct"/>
                  <w:shd w:val="clear" w:color="auto" w:fill="auto"/>
                  <w:vAlign w:val="center"/>
                </w:tcPr>
                <w:p w14:paraId="47804538">
                  <w:pPr>
                    <w:keepNext w:val="0"/>
                    <w:keepLines w:val="0"/>
                    <w:widowControl/>
                    <w:suppressLineNumbers w:val="0"/>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0"/>
                      <w:szCs w:val="20"/>
                      <w:lang w:val="en-US" w:eastAsia="zh-CN" w:bidi="ar"/>
                    </w:rPr>
                    <w:t>101-999-29</w:t>
                  </w:r>
                </w:p>
              </w:tc>
              <w:tc>
                <w:tcPr>
                  <w:tcW w:w="641" w:type="pct"/>
                  <w:shd w:val="clear" w:color="auto" w:fill="auto"/>
                  <w:vAlign w:val="center"/>
                </w:tcPr>
                <w:p w14:paraId="0D6F77C5">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0.8</w:t>
                  </w:r>
                </w:p>
              </w:tc>
              <w:tc>
                <w:tcPr>
                  <w:tcW w:w="1303" w:type="pct"/>
                  <w:shd w:val="clear" w:color="auto" w:fill="auto"/>
                  <w:vAlign w:val="center"/>
                </w:tcPr>
                <w:p w14:paraId="6EACF01A">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边开采边回填</w:t>
                  </w:r>
                </w:p>
              </w:tc>
            </w:tr>
            <w:tr w14:paraId="08F1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vMerge w:val="restart"/>
                  <w:shd w:val="clear" w:color="auto" w:fill="auto"/>
                  <w:vAlign w:val="center"/>
                </w:tcPr>
                <w:p w14:paraId="64EAB42B">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809" w:type="pct"/>
                  <w:vMerge w:val="restart"/>
                  <w:shd w:val="clear" w:color="auto" w:fill="auto"/>
                  <w:vAlign w:val="center"/>
                </w:tcPr>
                <w:p w14:paraId="6403A840">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危险废物</w:t>
                  </w:r>
                </w:p>
              </w:tc>
              <w:tc>
                <w:tcPr>
                  <w:tcW w:w="878" w:type="pct"/>
                  <w:shd w:val="clear" w:color="auto" w:fill="auto"/>
                  <w:vAlign w:val="center"/>
                </w:tcPr>
                <w:p w14:paraId="40942799">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废机油</w:t>
                  </w:r>
                  <w:r>
                    <w:rPr>
                      <w:rFonts w:hint="eastAsia" w:cs="Times New Roman"/>
                      <w:color w:val="auto"/>
                      <w:sz w:val="21"/>
                      <w:szCs w:val="21"/>
                      <w:lang w:eastAsia="zh-CN"/>
                    </w:rPr>
                    <w:t>、</w:t>
                  </w:r>
                  <w:r>
                    <w:rPr>
                      <w:rFonts w:hint="eastAsia" w:cs="Times New Roman"/>
                      <w:color w:val="auto"/>
                      <w:sz w:val="21"/>
                      <w:szCs w:val="21"/>
                      <w:lang w:val="en-US" w:eastAsia="zh-CN"/>
                    </w:rPr>
                    <w:t>润滑油</w:t>
                  </w:r>
                </w:p>
              </w:tc>
              <w:tc>
                <w:tcPr>
                  <w:tcW w:w="915" w:type="pct"/>
                  <w:shd w:val="clear" w:color="auto" w:fill="auto"/>
                  <w:vAlign w:val="center"/>
                </w:tcPr>
                <w:p w14:paraId="0141E745">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900-218-08</w:t>
                  </w:r>
                </w:p>
              </w:tc>
              <w:tc>
                <w:tcPr>
                  <w:tcW w:w="641" w:type="pct"/>
                  <w:shd w:val="clear" w:color="auto" w:fill="auto"/>
                  <w:vAlign w:val="center"/>
                </w:tcPr>
                <w:p w14:paraId="329A1496">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5</w:t>
                  </w:r>
                </w:p>
              </w:tc>
              <w:tc>
                <w:tcPr>
                  <w:tcW w:w="1303" w:type="pct"/>
                  <w:vMerge w:val="restart"/>
                  <w:shd w:val="clear" w:color="auto" w:fill="auto"/>
                  <w:vAlign w:val="center"/>
                </w:tcPr>
                <w:p w14:paraId="34F5CEEF">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委托有资质单位处置。</w:t>
                  </w:r>
                </w:p>
              </w:tc>
            </w:tr>
            <w:tr w14:paraId="4ADD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vMerge w:val="continue"/>
                  <w:shd w:val="clear" w:color="auto" w:fill="auto"/>
                  <w:vAlign w:val="center"/>
                </w:tcPr>
                <w:p w14:paraId="6B77A3AD">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p>
              </w:tc>
              <w:tc>
                <w:tcPr>
                  <w:tcW w:w="809" w:type="pct"/>
                  <w:vMerge w:val="continue"/>
                  <w:shd w:val="clear" w:color="auto" w:fill="auto"/>
                  <w:vAlign w:val="center"/>
                </w:tcPr>
                <w:p w14:paraId="5C04AD54">
                  <w:pPr>
                    <w:spacing w:line="240" w:lineRule="auto"/>
                    <w:ind w:firstLine="0" w:firstLineChars="0"/>
                    <w:jc w:val="center"/>
                    <w:rPr>
                      <w:rFonts w:hint="default" w:ascii="Times New Roman" w:hAnsi="Times New Roman" w:cs="Times New Roman"/>
                      <w:color w:val="auto"/>
                      <w:sz w:val="21"/>
                      <w:szCs w:val="21"/>
                    </w:rPr>
                  </w:pPr>
                </w:p>
              </w:tc>
              <w:tc>
                <w:tcPr>
                  <w:tcW w:w="878" w:type="pct"/>
                  <w:shd w:val="clear" w:color="auto" w:fill="auto"/>
                  <w:vAlign w:val="center"/>
                </w:tcPr>
                <w:p w14:paraId="16B02150">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废油</w:t>
                  </w:r>
                </w:p>
              </w:tc>
              <w:tc>
                <w:tcPr>
                  <w:tcW w:w="915" w:type="pct"/>
                  <w:shd w:val="clear" w:color="auto" w:fill="auto"/>
                  <w:vAlign w:val="center"/>
                </w:tcPr>
                <w:p w14:paraId="3AA4DAB7">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900-218-08</w:t>
                  </w:r>
                </w:p>
              </w:tc>
              <w:tc>
                <w:tcPr>
                  <w:tcW w:w="641" w:type="pct"/>
                  <w:shd w:val="clear" w:color="auto" w:fill="auto"/>
                  <w:vAlign w:val="center"/>
                </w:tcPr>
                <w:p w14:paraId="72D2FBE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w:t>
                  </w:r>
                </w:p>
              </w:tc>
              <w:tc>
                <w:tcPr>
                  <w:tcW w:w="1303" w:type="pct"/>
                  <w:vMerge w:val="continue"/>
                  <w:shd w:val="clear" w:color="auto" w:fill="auto"/>
                  <w:vAlign w:val="center"/>
                </w:tcPr>
                <w:p w14:paraId="694EA6F6">
                  <w:pPr>
                    <w:spacing w:line="240" w:lineRule="auto"/>
                    <w:ind w:firstLine="0" w:firstLineChars="0"/>
                    <w:jc w:val="left"/>
                    <w:rPr>
                      <w:rFonts w:hint="default" w:ascii="Times New Roman" w:hAnsi="Times New Roman" w:cs="Times New Roman"/>
                      <w:color w:val="auto"/>
                      <w:sz w:val="21"/>
                      <w:szCs w:val="21"/>
                    </w:rPr>
                  </w:pPr>
                </w:p>
              </w:tc>
            </w:tr>
            <w:tr w14:paraId="0192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shd w:val="clear" w:color="auto" w:fill="auto"/>
                  <w:vAlign w:val="center"/>
                </w:tcPr>
                <w:p w14:paraId="4E83A9EB">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809" w:type="pct"/>
                  <w:shd w:val="clear" w:color="auto" w:fill="auto"/>
                  <w:vAlign w:val="center"/>
                </w:tcPr>
                <w:p w14:paraId="01F03E01">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生活垃圾</w:t>
                  </w:r>
                </w:p>
              </w:tc>
              <w:tc>
                <w:tcPr>
                  <w:tcW w:w="878" w:type="pct"/>
                  <w:shd w:val="clear" w:color="auto" w:fill="auto"/>
                  <w:vAlign w:val="center"/>
                </w:tcPr>
                <w:p w14:paraId="071AB529">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员工生活垃圾</w:t>
                  </w:r>
                </w:p>
              </w:tc>
              <w:tc>
                <w:tcPr>
                  <w:tcW w:w="915" w:type="pct"/>
                  <w:shd w:val="clear" w:color="auto" w:fill="auto"/>
                  <w:vAlign w:val="center"/>
                </w:tcPr>
                <w:p w14:paraId="7A36A8F0">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900-001-S61</w:t>
                  </w:r>
                </w:p>
              </w:tc>
              <w:tc>
                <w:tcPr>
                  <w:tcW w:w="641" w:type="pct"/>
                  <w:shd w:val="clear" w:color="auto" w:fill="auto"/>
                  <w:vAlign w:val="center"/>
                </w:tcPr>
                <w:p w14:paraId="5070EAA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1.5</w:t>
                  </w:r>
                </w:p>
              </w:tc>
              <w:tc>
                <w:tcPr>
                  <w:tcW w:w="1303" w:type="pct"/>
                  <w:shd w:val="clear" w:color="auto" w:fill="auto"/>
                  <w:vAlign w:val="center"/>
                </w:tcPr>
                <w:p w14:paraId="267F9DB8">
                  <w:pPr>
                    <w:spacing w:line="240" w:lineRule="auto"/>
                    <w:ind w:firstLine="0" w:firstLineChars="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集中分类收集后，由当地环卫部门统一清运处理。</w:t>
                  </w:r>
                </w:p>
              </w:tc>
            </w:tr>
          </w:tbl>
          <w:p w14:paraId="16195B73">
            <w:pPr>
              <w:pStyle w:val="19"/>
              <w:spacing w:after="0" w:line="240" w:lineRule="auto"/>
              <w:ind w:firstLine="482" w:firstLineChars="200"/>
              <w:jc w:val="left"/>
              <w:rPr>
                <w:b/>
                <w:bCs/>
                <w:kern w:val="2"/>
                <w:sz w:val="24"/>
                <w:szCs w:val="24"/>
              </w:rPr>
            </w:pPr>
            <w:r>
              <w:rPr>
                <w:b/>
                <w:bCs/>
                <w:kern w:val="2"/>
                <w:sz w:val="24"/>
                <w:szCs w:val="24"/>
              </w:rPr>
              <w:t>危废暂存</w:t>
            </w:r>
            <w:r>
              <w:rPr>
                <w:rFonts w:hint="eastAsia"/>
                <w:b/>
                <w:bCs/>
                <w:kern w:val="2"/>
                <w:sz w:val="24"/>
                <w:szCs w:val="24"/>
                <w:lang w:val="en-US" w:eastAsia="zh-CN"/>
              </w:rPr>
              <w:t>点</w:t>
            </w:r>
            <w:r>
              <w:rPr>
                <w:b/>
                <w:bCs/>
                <w:kern w:val="2"/>
                <w:sz w:val="24"/>
                <w:szCs w:val="24"/>
              </w:rPr>
              <w:t>设置</w:t>
            </w:r>
            <w:r>
              <w:rPr>
                <w:rFonts w:hint="eastAsia"/>
                <w:b/>
                <w:bCs/>
                <w:kern w:val="2"/>
                <w:sz w:val="24"/>
                <w:szCs w:val="24"/>
              </w:rPr>
              <w:t>要求：</w:t>
            </w:r>
          </w:p>
          <w:p w14:paraId="7105E255">
            <w:pPr>
              <w:pStyle w:val="16"/>
              <w:ind w:firstLine="480"/>
              <w:jc w:val="both"/>
              <w:rPr>
                <w:rFonts w:hint="default" w:eastAsia="宋体"/>
                <w:sz w:val="24"/>
                <w:lang w:val="en-US" w:eastAsia="zh-CN"/>
              </w:rPr>
            </w:pPr>
            <w:r>
              <w:rPr>
                <w:rFonts w:hint="eastAsia"/>
                <w:sz w:val="24"/>
              </w:rPr>
              <w:t>项目区设置</w:t>
            </w:r>
            <w:r>
              <w:rPr>
                <w:rFonts w:hint="eastAsia"/>
                <w:sz w:val="24"/>
                <w:lang w:val="en-US" w:eastAsia="zh-CN"/>
              </w:rPr>
              <w:t>10m</w:t>
            </w:r>
            <w:r>
              <w:rPr>
                <w:rFonts w:hint="eastAsia"/>
                <w:sz w:val="24"/>
                <w:vertAlign w:val="superscript"/>
                <w:lang w:val="en-US" w:eastAsia="zh-CN"/>
              </w:rPr>
              <w:t>2</w:t>
            </w:r>
            <w:r>
              <w:rPr>
                <w:rFonts w:hint="eastAsia"/>
                <w:sz w:val="24"/>
                <w:lang w:eastAsia="zh-CN"/>
              </w:rPr>
              <w:t>危废暂存点，</w:t>
            </w:r>
            <w:r>
              <w:rPr>
                <w:rFonts w:hint="eastAsia"/>
                <w:sz w:val="24"/>
              </w:rPr>
              <w:t>应符合</w:t>
            </w:r>
            <w:r>
              <w:rPr>
                <w:sz w:val="24"/>
              </w:rPr>
              <w:t>《危险废物贮存污染控制标准》（GB18597-20</w:t>
            </w:r>
            <w:r>
              <w:rPr>
                <w:rFonts w:hint="eastAsia"/>
                <w:sz w:val="24"/>
              </w:rPr>
              <w:t>23</w:t>
            </w:r>
            <w:r>
              <w:rPr>
                <w:sz w:val="24"/>
              </w:rPr>
              <w:t>）的规定</w:t>
            </w:r>
            <w:r>
              <w:rPr>
                <w:rFonts w:hint="eastAsia"/>
                <w:sz w:val="24"/>
              </w:rPr>
              <w:t>，</w:t>
            </w:r>
            <w:r>
              <w:rPr>
                <w:sz w:val="24"/>
              </w:rPr>
              <w:t>场所建设要求应</w:t>
            </w:r>
            <w:r>
              <w:rPr>
                <w:sz w:val="24"/>
                <w:highlight w:val="none"/>
              </w:rPr>
              <w:t>当符合《危险废物贮存污染控制标准》</w:t>
            </w:r>
            <w:r>
              <w:rPr>
                <w:rFonts w:hint="eastAsia"/>
                <w:sz w:val="24"/>
                <w:highlight w:val="none"/>
                <w:lang w:eastAsia="zh-CN"/>
              </w:rPr>
              <w:t>（GB 18597-20</w:t>
            </w:r>
            <w:r>
              <w:rPr>
                <w:rFonts w:hint="eastAsia"/>
                <w:sz w:val="24"/>
                <w:highlight w:val="none"/>
                <w:lang w:val="en-US" w:eastAsia="zh-CN"/>
              </w:rPr>
              <w:t>23）</w:t>
            </w:r>
            <w:r>
              <w:rPr>
                <w:sz w:val="24"/>
              </w:rPr>
              <w:t>临时贮存</w:t>
            </w:r>
            <w:r>
              <w:rPr>
                <w:rFonts w:hint="eastAsia"/>
                <w:sz w:val="24"/>
              </w:rPr>
              <w:t>间</w:t>
            </w:r>
            <w:r>
              <w:rPr>
                <w:sz w:val="24"/>
              </w:rPr>
              <w:t>应设防渗、防淋、防起尘</w:t>
            </w:r>
            <w:r>
              <w:rPr>
                <w:rFonts w:hint="eastAsia"/>
                <w:sz w:val="24"/>
              </w:rPr>
              <w:t>等措施</w:t>
            </w:r>
            <w:r>
              <w:rPr>
                <w:sz w:val="24"/>
              </w:rPr>
              <w:t>。产生的危废及时交由有资质的单位进行处置</w:t>
            </w:r>
            <w:r>
              <w:rPr>
                <w:rFonts w:hint="eastAsia"/>
                <w:sz w:val="24"/>
                <w:lang w:eastAsia="zh-CN"/>
              </w:rPr>
              <w:t>，</w:t>
            </w:r>
            <w:r>
              <w:rPr>
                <w:rFonts w:hint="eastAsia"/>
                <w:sz w:val="24"/>
                <w:lang w:val="en-US" w:eastAsia="zh-CN"/>
              </w:rPr>
              <w:t>要求建设单位建设一座10m</w:t>
            </w:r>
            <w:r>
              <w:rPr>
                <w:rFonts w:hint="eastAsia"/>
                <w:sz w:val="24"/>
                <w:vertAlign w:val="superscript"/>
                <w:lang w:val="en-US" w:eastAsia="zh-CN"/>
              </w:rPr>
              <w:t>2</w:t>
            </w:r>
            <w:r>
              <w:rPr>
                <w:rFonts w:hint="eastAsia"/>
                <w:sz w:val="24"/>
                <w:lang w:val="en-US" w:eastAsia="zh-CN"/>
              </w:rPr>
              <w:t>危险废物暂存间一间进行危险废物暂存。</w:t>
            </w:r>
          </w:p>
          <w:p w14:paraId="5BD164BF">
            <w:pPr>
              <w:pStyle w:val="16"/>
              <w:ind w:firstLine="480"/>
              <w:jc w:val="both"/>
              <w:rPr>
                <w:sz w:val="24"/>
              </w:rPr>
            </w:pPr>
            <w:r>
              <w:rPr>
                <w:sz w:val="24"/>
              </w:rPr>
              <w:t>根据《危险废物贮存污染控制标准》（GB18597-2023）及《危险废物转移联单管理办法》（国家环境保护总局令第5号）的要求，本报告对项目产生的危险废物的贮存、管理提出如下要求：</w:t>
            </w:r>
          </w:p>
          <w:p w14:paraId="03307E84">
            <w:pPr>
              <w:pStyle w:val="16"/>
              <w:ind w:firstLine="480"/>
              <w:jc w:val="both"/>
              <w:rPr>
                <w:sz w:val="24"/>
              </w:rPr>
            </w:pPr>
            <w:r>
              <w:rPr>
                <w:sz w:val="24"/>
              </w:rPr>
              <w:t>①暂存设施要求：</w:t>
            </w:r>
          </w:p>
          <w:p w14:paraId="02D01D8C">
            <w:pPr>
              <w:pStyle w:val="16"/>
              <w:ind w:firstLine="480"/>
              <w:jc w:val="both"/>
              <w:rPr>
                <w:sz w:val="24"/>
              </w:rPr>
            </w:pPr>
            <w:r>
              <w:rPr>
                <w:sz w:val="24"/>
              </w:rPr>
              <w:t>基础必须防渗，防渗层为至少1米厚</w:t>
            </w:r>
            <w:r>
              <w:rPr>
                <w:rFonts w:hint="eastAsia"/>
                <w:sz w:val="24"/>
                <w:lang w:eastAsia="zh-CN"/>
              </w:rPr>
              <w:t>黏土</w:t>
            </w:r>
            <w:r>
              <w:rPr>
                <w:sz w:val="24"/>
              </w:rPr>
              <w:t>层（渗透系数≤10</w:t>
            </w:r>
            <w:r>
              <w:rPr>
                <w:sz w:val="24"/>
                <w:vertAlign w:val="superscript"/>
              </w:rPr>
              <w:t>-7</w:t>
            </w:r>
            <w:r>
              <w:rPr>
                <w:sz w:val="24"/>
              </w:rPr>
              <w:t>cm/s），或2mm厚高密度聚乙烯，或至少2mm厚</w:t>
            </w:r>
            <w:r>
              <w:rPr>
                <w:rFonts w:hint="eastAsia"/>
                <w:sz w:val="24"/>
                <w:lang w:eastAsia="zh-CN"/>
              </w:rPr>
              <w:t>的其他</w:t>
            </w:r>
            <w:r>
              <w:rPr>
                <w:sz w:val="24"/>
              </w:rPr>
              <w:t>人工材料，渗透系数≤10</w:t>
            </w:r>
            <w:r>
              <w:rPr>
                <w:sz w:val="24"/>
                <w:vertAlign w:val="superscript"/>
              </w:rPr>
              <w:t>-10</w:t>
            </w:r>
            <w:r>
              <w:rPr>
                <w:sz w:val="24"/>
              </w:rPr>
              <w:t>cm/s；堆放危险废物的高度应根据地面承载能力确定，衬里放在一个基础或底座上，衬里要能够覆盖危险废物或其溶出物可能涉及的范围；衬里材料与堆放危险废物相容，在衬里上设计、建造浸出液收集清除系统，不相容的危险废物不能堆放在一起，总贮存量不超过300kg。</w:t>
            </w:r>
          </w:p>
          <w:p w14:paraId="5E1FA23B">
            <w:pPr>
              <w:pStyle w:val="16"/>
              <w:ind w:firstLine="480"/>
              <w:jc w:val="both"/>
              <w:rPr>
                <w:sz w:val="24"/>
              </w:rPr>
            </w:pPr>
            <w:r>
              <w:rPr>
                <w:sz w:val="24"/>
              </w:rPr>
              <w:t>危险废物要放入符合标准的容器内，加上标签，容器放入坚固的柜或箱中，柜或箱应</w:t>
            </w:r>
            <w:r>
              <w:rPr>
                <w:rFonts w:hint="eastAsia"/>
                <w:sz w:val="24"/>
                <w:lang w:eastAsia="zh-CN"/>
              </w:rPr>
              <w:t>设有</w:t>
            </w:r>
            <w:r>
              <w:rPr>
                <w:sz w:val="24"/>
              </w:rPr>
              <w:t>多个直径不少于30mm的排气孔，不相</w:t>
            </w:r>
            <w:r>
              <w:rPr>
                <w:rFonts w:hint="eastAsia"/>
                <w:sz w:val="24"/>
                <w:lang w:eastAsia="zh-CN"/>
              </w:rPr>
              <w:t>容的</w:t>
            </w:r>
            <w:r>
              <w:rPr>
                <w:sz w:val="24"/>
              </w:rPr>
              <w:t>危险废物要分别存放或存放在不渗透间隔分开的区域内，每个部分都应有防漏裙脚或储漏盘，防漏裙脚或储漏盘的材料要与危险废物相容。</w:t>
            </w:r>
          </w:p>
          <w:p w14:paraId="739E4C22">
            <w:pPr>
              <w:pStyle w:val="16"/>
              <w:ind w:firstLine="480"/>
              <w:jc w:val="both"/>
              <w:rPr>
                <w:sz w:val="24"/>
              </w:rPr>
            </w:pPr>
            <w:r>
              <w:rPr>
                <w:sz w:val="24"/>
              </w:rPr>
              <w:t>②管理要求：</w:t>
            </w:r>
          </w:p>
          <w:p w14:paraId="58417DD1">
            <w:pPr>
              <w:pStyle w:val="16"/>
              <w:ind w:firstLine="480"/>
              <w:jc w:val="both"/>
              <w:rPr>
                <w:sz w:val="24"/>
              </w:rPr>
            </w:pPr>
            <w:r>
              <w:rPr>
                <w:sz w:val="24"/>
              </w:rPr>
              <w:t>a.</w:t>
            </w:r>
            <w:r>
              <w:rPr>
                <w:rFonts w:hint="eastAsia"/>
                <w:sz w:val="24"/>
                <w:lang w:eastAsia="zh-CN"/>
              </w:rPr>
              <w:t>建设</w:t>
            </w:r>
            <w:r>
              <w:rPr>
                <w:sz w:val="24"/>
              </w:rPr>
              <w:t>危险废物贮存专用库房；</w:t>
            </w:r>
          </w:p>
          <w:p w14:paraId="22211BAA">
            <w:pPr>
              <w:pStyle w:val="16"/>
              <w:ind w:firstLine="480"/>
              <w:jc w:val="both"/>
              <w:rPr>
                <w:sz w:val="24"/>
              </w:rPr>
            </w:pPr>
            <w:r>
              <w:rPr>
                <w:sz w:val="24"/>
              </w:rPr>
              <w:t>b.废机油必须装入符合标准的容器内；</w:t>
            </w:r>
          </w:p>
          <w:p w14:paraId="19A3D8E4">
            <w:pPr>
              <w:pStyle w:val="16"/>
              <w:ind w:firstLine="480"/>
              <w:jc w:val="both"/>
              <w:rPr>
                <w:sz w:val="24"/>
              </w:rPr>
            </w:pPr>
            <w:r>
              <w:rPr>
                <w:sz w:val="24"/>
              </w:rPr>
              <w:t>c.装载危险废物的容器内必须留足够的空间，容器顶部与固体表面之间保留100mm以上的空间；</w:t>
            </w:r>
          </w:p>
          <w:p w14:paraId="4A3B991D">
            <w:pPr>
              <w:pStyle w:val="16"/>
              <w:ind w:firstLine="480"/>
              <w:jc w:val="both"/>
              <w:rPr>
                <w:sz w:val="24"/>
              </w:rPr>
            </w:pPr>
            <w:r>
              <w:rPr>
                <w:sz w:val="24"/>
              </w:rPr>
              <w:t>d.盛装危险废物的容器上必须粘贴符合《危险废物贮存污染控制标准》（GB18597-2023）附录A所示的标签。</w:t>
            </w:r>
          </w:p>
          <w:p w14:paraId="667C3C3C">
            <w:pPr>
              <w:pStyle w:val="16"/>
              <w:ind w:firstLine="480"/>
              <w:jc w:val="both"/>
              <w:rPr>
                <w:sz w:val="24"/>
              </w:rPr>
            </w:pPr>
            <w:r>
              <w:rPr>
                <w:sz w:val="24"/>
              </w:rPr>
              <w:t>e.危险废物贮存库房不得接收未粘贴上述规定的标签或标签填写不规范的危险废物；</w:t>
            </w:r>
          </w:p>
          <w:p w14:paraId="300E9558">
            <w:pPr>
              <w:pStyle w:val="16"/>
              <w:ind w:firstLine="480"/>
              <w:jc w:val="both"/>
              <w:rPr>
                <w:sz w:val="24"/>
              </w:rPr>
            </w:pPr>
            <w:r>
              <w:rPr>
                <w:sz w:val="24"/>
              </w:rPr>
              <w:t>f.必须</w:t>
            </w:r>
            <w:r>
              <w:rPr>
                <w:rFonts w:hint="eastAsia"/>
                <w:sz w:val="24"/>
                <w:lang w:eastAsia="zh-CN"/>
              </w:rPr>
              <w:t>做好－</w:t>
            </w:r>
            <w:r>
              <w:rPr>
                <w:sz w:val="24"/>
              </w:rPr>
              <w:t>危险废物记录，记录上须注明危险废物的名称、来源、数量、特性和包装容器的类别、入库日期、存放库位、废物出库日期及接收单位名称；危险废物的记录和货单在危险废物回取后应继续保留三年。</w:t>
            </w:r>
          </w:p>
          <w:p w14:paraId="681891BA">
            <w:pPr>
              <w:pStyle w:val="16"/>
              <w:ind w:firstLine="480"/>
              <w:jc w:val="both"/>
              <w:rPr>
                <w:sz w:val="24"/>
              </w:rPr>
            </w:pPr>
            <w:r>
              <w:rPr>
                <w:sz w:val="24"/>
              </w:rPr>
              <w:t>g.必须定期对所贮存的危险废物包装容器及贮存设施进行检查，发现破损，应及时采取措施清理更换；</w:t>
            </w:r>
          </w:p>
          <w:p w14:paraId="4D386C23">
            <w:pPr>
              <w:pStyle w:val="16"/>
              <w:ind w:firstLine="480"/>
              <w:jc w:val="both"/>
              <w:rPr>
                <w:sz w:val="24"/>
              </w:rPr>
            </w:pPr>
            <w:r>
              <w:rPr>
                <w:sz w:val="24"/>
              </w:rPr>
              <w:t>h.危险废物贮存库房设置灭火器等防火设备，做好火灾的预防工作；</w:t>
            </w:r>
          </w:p>
          <w:p w14:paraId="6074294F">
            <w:pPr>
              <w:pStyle w:val="16"/>
              <w:ind w:firstLine="480"/>
              <w:jc w:val="both"/>
              <w:rPr>
                <w:sz w:val="24"/>
              </w:rPr>
            </w:pPr>
            <w:r>
              <w:rPr>
                <w:sz w:val="24"/>
              </w:rPr>
              <w:t>③转移要求：</w:t>
            </w:r>
          </w:p>
          <w:p w14:paraId="2CF60261">
            <w:pPr>
              <w:pStyle w:val="16"/>
              <w:ind w:firstLine="480"/>
              <w:jc w:val="both"/>
              <w:rPr>
                <w:sz w:val="24"/>
              </w:rPr>
            </w:pPr>
            <w:r>
              <w:rPr>
                <w:sz w:val="24"/>
              </w:rPr>
              <w:t>a.在转移危险废物前，建设单位须按照国家有关规定报批危险废物转移计划；经批准后，产生单位应当向当地环境保护行政主管部门申请领取国务院环境保护部</w:t>
            </w:r>
            <w:r>
              <w:rPr>
                <w:rFonts w:hint="eastAsia"/>
                <w:sz w:val="24"/>
                <w:lang w:eastAsia="zh-CN"/>
              </w:rPr>
              <w:t>行政</w:t>
            </w:r>
            <w:r>
              <w:rPr>
                <w:sz w:val="24"/>
              </w:rPr>
              <w:t>主管部门，并同时将预期到达时间报告接受地环境保护行政主管部门。</w:t>
            </w:r>
          </w:p>
          <w:p w14:paraId="279CDC8B">
            <w:pPr>
              <w:pStyle w:val="16"/>
              <w:ind w:firstLine="480"/>
              <w:jc w:val="both"/>
              <w:rPr>
                <w:sz w:val="24"/>
              </w:rPr>
            </w:pPr>
            <w:r>
              <w:rPr>
                <w:sz w:val="24"/>
              </w:rPr>
              <w:t>b.建设单位须如实填写联单中产生单位栏目，并加盖公章，经交付危险废物运输单位核实验收签字后，将联单第一联副联自留存档，将联单第二联交当地环境保护行政主管部门，联单第一联正联及其余各联交付运输单位随危险废物转移运行。</w:t>
            </w:r>
          </w:p>
          <w:p w14:paraId="71EFC04D">
            <w:pPr>
              <w:bidi w:val="0"/>
              <w:rPr>
                <w:rFonts w:hint="default"/>
                <w:lang w:val="en-US" w:eastAsia="zh-CN"/>
              </w:rPr>
            </w:pPr>
            <w:r>
              <w:rPr>
                <w:sz w:val="24"/>
              </w:rPr>
              <w:t>c.联单保存期限为五年；贮存危险废物的，其联单保存期限与危险废物贮存期限相同。综上所述，项目固废均妥善处置，对周围环境影响较小。</w:t>
            </w:r>
          </w:p>
          <w:p w14:paraId="7174BE83">
            <w:pPr>
              <w:ind w:left="0" w:leftChars="0" w:firstLine="0" w:firstLineChars="0"/>
              <w:rPr>
                <w:rFonts w:hint="eastAsia"/>
                <w:b/>
                <w:bCs/>
                <w:kern w:val="0"/>
                <w:szCs w:val="20"/>
              </w:rPr>
            </w:pPr>
            <w:r>
              <w:rPr>
                <w:rFonts w:hint="eastAsia"/>
                <w:b/>
                <w:bCs/>
                <w:kern w:val="0"/>
                <w:szCs w:val="20"/>
                <w:lang w:val="en-US" w:eastAsia="zh-CN"/>
              </w:rPr>
              <w:t xml:space="preserve">5.生态环境影响分析 </w:t>
            </w:r>
          </w:p>
          <w:p w14:paraId="61932CC0">
            <w:pPr>
              <w:bidi w:val="0"/>
              <w:rPr>
                <w:rFonts w:hint="eastAsia"/>
              </w:rPr>
            </w:pPr>
            <w:r>
              <w:rPr>
                <w:rFonts w:hint="eastAsia"/>
                <w:lang w:val="en-US" w:eastAsia="zh-CN"/>
              </w:rPr>
              <w:t>采石的过程，一般都伴随着植被的破坏，表层土体的剥离，岩石的开采与破碎等过程。这些过程破坏了生态系统的稳定与良性循环，产生了一定的生态环境影响和危害。</w:t>
            </w:r>
          </w:p>
          <w:p w14:paraId="5726E05B">
            <w:pPr>
              <w:ind w:firstLine="482" w:firstLineChars="200"/>
              <w:rPr>
                <w:rFonts w:hint="eastAsia"/>
                <w:b/>
                <w:bCs/>
                <w:kern w:val="0"/>
                <w:szCs w:val="20"/>
              </w:rPr>
            </w:pPr>
            <w:r>
              <w:rPr>
                <w:rFonts w:hint="eastAsia"/>
                <w:b/>
                <w:bCs/>
                <w:kern w:val="0"/>
                <w:szCs w:val="20"/>
                <w:lang w:val="en-US" w:eastAsia="zh-CN"/>
              </w:rPr>
              <w:t xml:space="preserve">5.1对植物的影响 </w:t>
            </w:r>
          </w:p>
          <w:p w14:paraId="1AAEAFFB">
            <w:pPr>
              <w:bidi w:val="0"/>
              <w:rPr>
                <w:rFonts w:hint="eastAsia"/>
                <w:b/>
                <w:bCs/>
                <w:kern w:val="0"/>
                <w:szCs w:val="20"/>
              </w:rPr>
            </w:pPr>
            <w:r>
              <w:rPr>
                <w:rFonts w:hint="eastAsia"/>
                <w:lang w:val="en-US" w:eastAsia="zh-CN"/>
              </w:rPr>
              <w:t>矿区地形平坦，矿体近水平层状产出，直接出露地表，剥离表土用于场地生态修复，矿体厚度为松散的</w:t>
            </w:r>
            <w:r>
              <w:rPr>
                <w:rFonts w:hint="eastAsia"/>
                <w:color w:val="auto"/>
                <w:lang w:val="en-US" w:eastAsia="zh-CN"/>
              </w:rPr>
              <w:t>堆积物，其土地类型主要是荒草地、荒山荒坡及裸地，植物种类较矿山开采过程中不可避免地要对地表植被造成破坏，另外，矿石堆场施工也会对植被占压</w:t>
            </w:r>
            <w:r>
              <w:rPr>
                <w:rFonts w:hint="eastAsia"/>
                <w:lang w:val="en-US" w:eastAsia="zh-CN"/>
              </w:rPr>
              <w:t>和覆盖，造成局部植被覆盖率下降。但项目区域植被本身比较稀少项目在生产中通过厂区绿化和开采结束后合理地搭配不同种类的土著植物覆土恢复植被，可以恢复到项目区域原生植被覆盖率，经过一段时间后可逐渐恢复原有的生态环境，使区域内生态环境能够得到改善。</w:t>
            </w:r>
            <w:r>
              <w:rPr>
                <w:rFonts w:hint="eastAsia"/>
                <w:b/>
                <w:bCs/>
                <w:kern w:val="0"/>
                <w:szCs w:val="20"/>
                <w:lang w:val="en-US" w:eastAsia="zh-CN"/>
              </w:rPr>
              <w:t xml:space="preserve"> </w:t>
            </w:r>
          </w:p>
          <w:p w14:paraId="6A24A9F3">
            <w:pPr>
              <w:ind w:firstLine="482" w:firstLineChars="200"/>
              <w:rPr>
                <w:rFonts w:hint="eastAsia"/>
                <w:b/>
                <w:bCs/>
                <w:kern w:val="0"/>
                <w:szCs w:val="20"/>
              </w:rPr>
            </w:pPr>
            <w:r>
              <w:rPr>
                <w:rFonts w:hint="eastAsia"/>
                <w:b/>
                <w:bCs/>
                <w:kern w:val="0"/>
                <w:szCs w:val="20"/>
                <w:lang w:val="en-US" w:eastAsia="zh-CN"/>
              </w:rPr>
              <w:t xml:space="preserve">5.2对动物的影响 </w:t>
            </w:r>
          </w:p>
          <w:p w14:paraId="19E63A8F">
            <w:pPr>
              <w:bidi w:val="0"/>
            </w:pPr>
            <w:r>
              <w:rPr>
                <w:rFonts w:hint="eastAsia"/>
                <w:lang w:val="en-US" w:eastAsia="zh-CN"/>
              </w:rPr>
              <w:t>采石场建设对植被破坏的同时，也破坏了原有生态环境小型野生动物的栖息环境，加上矿山施工机械噪声及人员活动产生的影响，对周围动物的生活造成干扰，使它们的生活受到威胁而迁徙，远离矿山施工地周围。在直接影响区，动物将</w:t>
            </w:r>
            <w:r>
              <w:rPr>
                <w:rFonts w:hint="eastAsia"/>
                <w:b w:val="0"/>
                <w:bCs w:val="0"/>
                <w:kern w:val="0"/>
                <w:szCs w:val="20"/>
                <w:lang w:val="en-US" w:eastAsia="zh-CN"/>
              </w:rPr>
              <w:t>不会出现。因此，矿山建设对评价区小型野生动物的类型及数量会产</w:t>
            </w:r>
            <w:r>
              <w:rPr>
                <w:lang w:val="en-US" w:eastAsia="zh-CN"/>
              </w:rPr>
              <w:t>生一定负面影响。但矿区分布的小型野生动物为当地常见类型，无国家和省级重点保护的野生动物，且由于当地人为活动频繁，这些动物已经对人为活动有一定的适应能力，因此，矿山生产不会造成该区域某一物种消失，对这些动物的生存影响较小</w:t>
            </w:r>
            <w:r>
              <w:rPr>
                <w:rFonts w:ascii="仿宋_GB2312" w:hAnsi="仿宋_GB2312" w:eastAsia="仿宋_GB2312" w:cs="仿宋_GB2312"/>
                <w:color w:val="000000"/>
                <w:kern w:val="0"/>
                <w:szCs w:val="24"/>
                <w:lang w:val="en-US" w:eastAsia="zh-CN" w:bidi="ar"/>
              </w:rPr>
              <w:t>。</w:t>
            </w:r>
          </w:p>
          <w:p w14:paraId="67BCEB4C">
            <w:pPr>
              <w:ind w:firstLine="482" w:firstLineChars="200"/>
              <w:rPr>
                <w:rFonts w:hint="eastAsia"/>
                <w:b/>
                <w:bCs/>
                <w:kern w:val="0"/>
                <w:szCs w:val="20"/>
              </w:rPr>
            </w:pPr>
            <w:r>
              <w:rPr>
                <w:rFonts w:hint="default"/>
                <w:b/>
                <w:bCs/>
                <w:kern w:val="0"/>
                <w:szCs w:val="20"/>
                <w:lang w:val="en-US" w:eastAsia="zh-CN"/>
              </w:rPr>
              <w:t>5.3</w:t>
            </w:r>
            <w:r>
              <w:rPr>
                <w:rFonts w:hint="eastAsia"/>
                <w:b/>
                <w:bCs/>
                <w:kern w:val="0"/>
                <w:szCs w:val="20"/>
                <w:lang w:val="en-US" w:eastAsia="zh-CN"/>
              </w:rPr>
              <w:t>对景观的影响</w:t>
            </w:r>
          </w:p>
          <w:p w14:paraId="07BFBF6E">
            <w:pPr>
              <w:bidi w:val="0"/>
              <w:rPr>
                <w:color w:val="auto"/>
                <w:shd w:val="clear" w:color="auto" w:fill="auto"/>
              </w:rPr>
            </w:pPr>
            <w:r>
              <w:rPr>
                <w:lang w:val="en-US" w:eastAsia="zh-CN"/>
              </w:rPr>
              <w:t>拟建项目评价区范围内无自然风景区和名胜古迹，项目建设用地范围内无珍稀植物及古树名木，无风景名胜及特殊文物保护单位等视觉景观敏感点。因此对于较大范围的生态景观，以及景区风貌来说，影响面很小。但采石场的开采必会使当地的自然条件遭到破坏，直接影响原有景观。在雨天，随</w:t>
            </w:r>
            <w:r>
              <w:rPr>
                <w:color w:val="auto"/>
                <w:shd w:val="clear" w:color="auto" w:fill="auto"/>
                <w:lang w:val="en-US" w:eastAsia="zh-CN"/>
              </w:rPr>
              <w:t>着砂石、泥土流失入山涧、河流，从而使河水浑浊度增加，也会造成视觉污染。采石场开采结束后通过对采场进行复垦</w:t>
            </w:r>
            <w:r>
              <w:rPr>
                <w:rFonts w:hint="eastAsia"/>
                <w:color w:val="auto"/>
                <w:shd w:val="clear" w:color="auto" w:fill="auto"/>
              </w:rPr>
              <w:t>、</w:t>
            </w:r>
            <w:r>
              <w:rPr>
                <w:rFonts w:hint="eastAsia"/>
                <w:color w:val="auto"/>
                <w:shd w:val="clear" w:color="auto" w:fill="auto"/>
                <w:lang w:val="en-US" w:eastAsia="zh-CN"/>
              </w:rPr>
              <w:t>本项目占用土地类型为</w:t>
            </w:r>
            <w:r>
              <w:rPr>
                <w:rFonts w:hint="eastAsia" w:ascii="宋体" w:hAnsi="宋体"/>
                <w:color w:val="auto"/>
                <w:shd w:val="clear" w:color="auto" w:fill="auto"/>
                <w:lang w:eastAsia="zh-CN"/>
              </w:rPr>
              <w:t>裸岩石砾地，</w:t>
            </w:r>
            <w:r>
              <w:rPr>
                <w:rFonts w:hint="eastAsia" w:ascii="宋体" w:hAnsi="宋体"/>
                <w:color w:val="auto"/>
                <w:szCs w:val="28"/>
                <w:shd w:val="clear" w:color="auto" w:fill="auto"/>
              </w:rPr>
              <w:t>复垦土地类型为</w:t>
            </w:r>
            <w:r>
              <w:rPr>
                <w:rFonts w:hint="eastAsia" w:ascii="宋体" w:hAnsi="宋体"/>
                <w:color w:val="auto"/>
                <w:shd w:val="clear" w:color="auto" w:fill="auto"/>
                <w:lang w:eastAsia="zh-CN"/>
              </w:rPr>
              <w:t>其他土地</w:t>
            </w:r>
            <w:r>
              <w:rPr>
                <w:rFonts w:hint="eastAsia" w:ascii="宋体" w:hAnsi="宋体"/>
                <w:color w:val="auto"/>
                <w:shd w:val="clear" w:color="auto" w:fill="auto"/>
              </w:rPr>
              <w:t>（</w:t>
            </w:r>
            <w:r>
              <w:rPr>
                <w:rFonts w:hint="eastAsia" w:ascii="宋体" w:hAnsi="宋体"/>
                <w:color w:val="auto"/>
                <w:shd w:val="clear" w:color="auto" w:fill="auto"/>
                <w:lang w:eastAsia="zh-CN"/>
              </w:rPr>
              <w:t>裸岩石砾地</w:t>
            </w:r>
            <w:r>
              <w:rPr>
                <w:rFonts w:hint="eastAsia" w:ascii="宋体" w:hAnsi="宋体"/>
                <w:color w:val="auto"/>
                <w:shd w:val="clear" w:color="auto" w:fill="auto"/>
              </w:rPr>
              <w:t>）</w:t>
            </w:r>
            <w:r>
              <w:rPr>
                <w:rFonts w:hint="eastAsia" w:ascii="宋体" w:hAnsi="宋体"/>
                <w:color w:val="auto"/>
                <w:shd w:val="clear" w:color="auto" w:fill="auto"/>
                <w:lang w:val="en-US" w:eastAsia="zh-CN"/>
              </w:rPr>
              <w:t>16.25公顷</w:t>
            </w:r>
            <w:r>
              <w:rPr>
                <w:rFonts w:hint="eastAsia" w:ascii="宋体" w:hAnsi="宋体"/>
                <w:color w:val="auto"/>
                <w:szCs w:val="28"/>
                <w:shd w:val="clear" w:color="auto" w:fill="auto"/>
              </w:rPr>
              <w:t>。</w:t>
            </w:r>
            <w:r>
              <w:rPr>
                <w:color w:val="auto"/>
                <w:shd w:val="clear" w:color="auto" w:fill="auto"/>
                <w:lang w:val="en-US" w:eastAsia="zh-CN"/>
              </w:rPr>
              <w:t>对公路沿线景观影响很小，总体而言对景观影响很小</w:t>
            </w:r>
            <w:r>
              <w:rPr>
                <w:rFonts w:hint="eastAsia"/>
                <w:color w:val="auto"/>
                <w:shd w:val="clear" w:color="auto" w:fill="auto"/>
                <w:lang w:val="en-US" w:eastAsia="zh-CN"/>
              </w:rPr>
              <w:t>。</w:t>
            </w:r>
          </w:p>
          <w:p w14:paraId="796FEB5C">
            <w:pPr>
              <w:bidi w:val="0"/>
              <w:rPr>
                <w:rFonts w:hint="eastAsia"/>
                <w:b/>
                <w:bCs/>
                <w:kern w:val="0"/>
                <w:szCs w:val="20"/>
              </w:rPr>
            </w:pPr>
            <w:r>
              <w:rPr>
                <w:color w:val="auto"/>
                <w:shd w:val="clear" w:color="auto" w:fill="auto"/>
                <w:lang w:val="en-US" w:eastAsia="zh-CN"/>
              </w:rPr>
              <w:t>综上，项目应严格执行水土保持方案里面的水保措施，制定生</w:t>
            </w:r>
            <w:r>
              <w:rPr>
                <w:lang w:val="en-US" w:eastAsia="zh-CN"/>
              </w:rPr>
              <w:t>态恢复计划，预留生态恢复的保障资金，采取边开采边恢复开采迹地的方法，通过采取有计划、有步骤的恢复植被措施，</w:t>
            </w:r>
            <w:r>
              <w:rPr>
                <w:rFonts w:hint="eastAsia"/>
                <w:lang w:val="en-US" w:eastAsia="zh-CN"/>
              </w:rPr>
              <w:t>合理地</w:t>
            </w:r>
            <w:r>
              <w:rPr>
                <w:lang w:val="en-US" w:eastAsia="zh-CN"/>
              </w:rPr>
              <w:t>搭配不同种类的土著植物，进行覆土恢复植被，采石对生态的影响可以得到减缓。</w:t>
            </w:r>
          </w:p>
          <w:p w14:paraId="6C26B874">
            <w:pPr>
              <w:numPr>
                <w:ilvl w:val="0"/>
                <w:numId w:val="0"/>
              </w:numPr>
              <w:ind w:firstLine="0" w:firstLineChars="0"/>
              <w:rPr>
                <w:rFonts w:hint="eastAsia"/>
                <w:b/>
                <w:bCs/>
                <w:kern w:val="0"/>
                <w:szCs w:val="20"/>
                <w:lang w:val="en-US" w:eastAsia="zh-CN"/>
              </w:rPr>
            </w:pPr>
            <w:r>
              <w:rPr>
                <w:rFonts w:hint="eastAsia" w:ascii="Times New Roman" w:hAnsi="Times New Roman" w:eastAsia="宋体" w:cstheme="minorBidi"/>
                <w:b/>
                <w:bCs/>
                <w:kern w:val="0"/>
                <w:sz w:val="24"/>
                <w:szCs w:val="20"/>
                <w:lang w:val="en-US" w:eastAsia="zh-CN" w:bidi="ar-SA"/>
              </w:rPr>
              <w:t>6</w:t>
            </w:r>
            <w:r>
              <w:rPr>
                <w:rFonts w:hint="eastAsia" w:cstheme="minorBidi"/>
                <w:b/>
                <w:bCs/>
                <w:kern w:val="0"/>
                <w:sz w:val="24"/>
                <w:szCs w:val="20"/>
                <w:lang w:val="en-US" w:eastAsia="zh-CN" w:bidi="ar-SA"/>
              </w:rPr>
              <w:t>.</w:t>
            </w:r>
            <w:r>
              <w:rPr>
                <w:rFonts w:hint="eastAsia"/>
                <w:b/>
                <w:bCs/>
                <w:kern w:val="0"/>
                <w:szCs w:val="20"/>
                <w:lang w:val="en-US" w:eastAsia="zh-CN"/>
              </w:rPr>
              <w:t>闭矿期环境影响分析</w:t>
            </w:r>
          </w:p>
          <w:p w14:paraId="2D2266B5">
            <w:pPr>
              <w:numPr>
                <w:ilvl w:val="0"/>
                <w:numId w:val="0"/>
              </w:num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矿区采取“边开采、边治理”的措施，矿区开采完成后，矿区的开采，对原地表形态、地层层序等造成直接的破坏，将会形成露天采坑。该露天采坑将会使施工区域内的自然景观和地形地貌有所变化。闭矿后，对矿区各种临时建筑均进行拆除，并进行场地平整。使用废矿石对采坑进行回填，同时进行边坡修复。在恢复初期使地形地貌与周边生态环境相协调。恢复后期进行表土覆盖，使矿区土地复垦方向尽可能与原土地利用方式保持一致。矿区内损毁的土地属于</w:t>
            </w:r>
            <w:r>
              <w:rPr>
                <w:rFonts w:hint="default" w:ascii="Times New Roman" w:hAnsi="Times New Roman" w:cs="Times New Roman"/>
                <w:color w:val="auto"/>
                <w:shd w:val="clear" w:color="auto" w:fill="auto"/>
                <w:lang w:eastAsia="zh-CN"/>
              </w:rPr>
              <w:t>裸岩石砾地，</w:t>
            </w:r>
            <w:r>
              <w:rPr>
                <w:rFonts w:hint="default" w:ascii="Times New Roman" w:hAnsi="Times New Roman" w:cs="Times New Roman"/>
                <w:color w:val="auto"/>
                <w:szCs w:val="28"/>
                <w:shd w:val="clear" w:color="auto" w:fill="auto"/>
              </w:rPr>
              <w:t>复垦土地类型为</w:t>
            </w:r>
            <w:r>
              <w:rPr>
                <w:rFonts w:hint="default" w:ascii="Times New Roman" w:hAnsi="Times New Roman" w:cs="Times New Roman"/>
                <w:color w:val="auto"/>
                <w:shd w:val="clear" w:color="auto" w:fill="auto"/>
                <w:lang w:eastAsia="zh-CN"/>
              </w:rPr>
              <w:t>其他土地</w:t>
            </w:r>
            <w:r>
              <w:rPr>
                <w:rFonts w:hint="default" w:ascii="Times New Roman" w:hAnsi="Times New Roman" w:cs="Times New Roman"/>
                <w:color w:val="auto"/>
                <w:shd w:val="clear" w:color="auto" w:fill="auto"/>
              </w:rPr>
              <w:t>（</w:t>
            </w:r>
            <w:r>
              <w:rPr>
                <w:rFonts w:hint="default" w:ascii="Times New Roman" w:hAnsi="Times New Roman" w:cs="Times New Roman"/>
                <w:color w:val="auto"/>
                <w:shd w:val="clear" w:color="auto" w:fill="auto"/>
                <w:lang w:eastAsia="zh-CN"/>
              </w:rPr>
              <w:t>裸岩石砾地</w:t>
            </w:r>
            <w:r>
              <w:rPr>
                <w:rFonts w:hint="default" w:ascii="Times New Roman" w:hAnsi="Times New Roman" w:cs="Times New Roman"/>
                <w:color w:val="auto"/>
                <w:shd w:val="clear" w:color="auto" w:fill="auto"/>
              </w:rPr>
              <w:t>）</w:t>
            </w:r>
            <w:r>
              <w:rPr>
                <w:rFonts w:hint="eastAsia" w:cs="Times New Roman"/>
                <w:color w:val="auto"/>
                <w:shd w:val="clear" w:color="auto" w:fill="auto"/>
                <w:lang w:val="en-US" w:eastAsia="zh-CN"/>
              </w:rPr>
              <w:t>16.25公顷</w:t>
            </w:r>
            <w:r>
              <w:rPr>
                <w:rFonts w:hint="default" w:ascii="Times New Roman" w:hAnsi="Times New Roman" w:cs="Times New Roman"/>
                <w:color w:val="auto"/>
                <w:szCs w:val="28"/>
                <w:shd w:val="clear" w:color="auto" w:fill="auto"/>
              </w:rPr>
              <w:t>。</w:t>
            </w:r>
            <w:r>
              <w:rPr>
                <w:rFonts w:hint="default" w:ascii="Times New Roman" w:hAnsi="Times New Roman" w:cs="Times New Roman"/>
                <w:lang w:val="en-US" w:eastAsia="zh-CN"/>
              </w:rPr>
              <w:t>以保证原矿区所占用土地利用方向具有持续生产能力。闭矿期，相关环境监管由吐鲁番市生态环境局托克逊县分局监管。</w:t>
            </w:r>
          </w:p>
          <w:p w14:paraId="74323E04">
            <w:pPr>
              <w:numPr>
                <w:ilvl w:val="0"/>
                <w:numId w:val="0"/>
              </w:numPr>
              <w:bidi w:val="0"/>
              <w:ind w:firstLine="480" w:firstLineChars="200"/>
              <w:rPr>
                <w:rFonts w:hint="default" w:ascii="Times New Roman" w:hAnsi="Times New Roman" w:cs="Times New Roman"/>
                <w:lang w:val="en-US" w:eastAsia="zh-CN"/>
              </w:rPr>
            </w:pPr>
            <w:r>
              <w:rPr>
                <w:rFonts w:hint="default" w:ascii="Times New Roman" w:hAnsi="Times New Roman" w:cs="Times New Roman"/>
                <w:lang w:val="en-US" w:eastAsia="zh-CN"/>
              </w:rPr>
              <w:t>开采完成的区域，通过边坡、断面防护，播撒草籽、恢复种植当地常见草种的措施进行生态恢复后，项目运营期对周围环境影响不大。</w:t>
            </w:r>
          </w:p>
          <w:p w14:paraId="2711277C">
            <w:pPr>
              <w:ind w:firstLine="0" w:firstLineChars="0"/>
              <w:rPr>
                <w:rFonts w:hint="default" w:eastAsia="宋体"/>
                <w:b/>
                <w:bCs/>
                <w:kern w:val="0"/>
                <w:szCs w:val="20"/>
                <w:lang w:val="en-US" w:eastAsia="zh-CN"/>
              </w:rPr>
            </w:pPr>
            <w:r>
              <w:rPr>
                <w:rFonts w:hint="eastAsia"/>
                <w:b/>
                <w:bCs/>
                <w:kern w:val="0"/>
                <w:szCs w:val="20"/>
                <w:lang w:val="en-US" w:eastAsia="zh-CN"/>
              </w:rPr>
              <w:t>7.分区防渗</w:t>
            </w:r>
          </w:p>
          <w:p w14:paraId="350A8A64">
            <w:pPr>
              <w:numPr>
                <w:ilvl w:val="0"/>
                <w:numId w:val="0"/>
              </w:numPr>
              <w:spacing w:line="360" w:lineRule="auto"/>
              <w:ind w:firstLine="480" w:firstLineChars="200"/>
              <w:rPr>
                <w:rFonts w:hint="eastAsia" w:ascii="Times New Roman" w:hAnsi="Times New Roman" w:cs="Times New Roman"/>
                <w:sz w:val="24"/>
                <w:highlight w:val="none"/>
                <w:lang w:val="en-US" w:eastAsia="zh-CN"/>
              </w:rPr>
            </w:pPr>
            <w:r>
              <w:rPr>
                <w:rFonts w:hint="eastAsia" w:ascii="Times New Roman" w:hAnsi="Times New Roman" w:cs="Times New Roman"/>
                <w:sz w:val="24"/>
                <w:highlight w:val="none"/>
                <w:lang w:val="en-US" w:eastAsia="zh-CN"/>
              </w:rPr>
              <w:t>根据《环境影响评价技术导则 地下水环境》(HJ 610-2016) 要求提出相应的分区防渗要求，详见表4-</w:t>
            </w:r>
            <w:r>
              <w:rPr>
                <w:rFonts w:hint="eastAsia" w:cs="Times New Roman"/>
                <w:sz w:val="24"/>
                <w:highlight w:val="none"/>
                <w:lang w:val="en-US" w:eastAsia="zh-CN"/>
              </w:rPr>
              <w:t>13</w:t>
            </w:r>
            <w:r>
              <w:rPr>
                <w:rFonts w:hint="eastAsia" w:ascii="Times New Roman" w:hAnsi="Times New Roman" w:cs="Times New Roman"/>
                <w:sz w:val="24"/>
                <w:highlight w:val="none"/>
                <w:lang w:val="en-US" w:eastAsia="zh-CN"/>
              </w:rPr>
              <w:t>。</w:t>
            </w:r>
          </w:p>
          <w:p w14:paraId="01950337">
            <w:pPr>
              <w:pStyle w:val="19"/>
              <w:spacing w:after="0" w:line="240" w:lineRule="auto"/>
              <w:ind w:firstLine="0" w:firstLineChars="0"/>
              <w:jc w:val="center"/>
              <w:rPr>
                <w:rFonts w:hint="eastAsia" w:eastAsia="宋体"/>
                <w:lang w:val="en-US" w:eastAsia="zh-CN"/>
              </w:rPr>
            </w:pPr>
            <w:r>
              <w:rPr>
                <w:b/>
                <w:color w:val="000000"/>
                <w:sz w:val="21"/>
                <w:szCs w:val="21"/>
              </w:rPr>
              <w:t>表4-</w:t>
            </w:r>
            <w:r>
              <w:rPr>
                <w:rFonts w:hint="eastAsia"/>
                <w:b/>
                <w:color w:val="000000"/>
                <w:sz w:val="21"/>
                <w:szCs w:val="21"/>
                <w:lang w:val="en-US" w:eastAsia="zh-CN"/>
              </w:rPr>
              <w:t xml:space="preserve">13   </w:t>
            </w:r>
            <w:r>
              <w:rPr>
                <w:rFonts w:hint="eastAsia"/>
                <w:b/>
                <w:color w:val="000000"/>
                <w:sz w:val="21"/>
                <w:szCs w:val="21"/>
                <w:lang w:eastAsia="zh-CN"/>
              </w:rPr>
              <w:t>各功能防渗分区要求</w:t>
            </w:r>
          </w:p>
          <w:tbl>
            <w:tblPr>
              <w:tblStyle w:val="24"/>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2100"/>
              <w:gridCol w:w="3043"/>
            </w:tblGrid>
            <w:tr w14:paraId="03B2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43" w:type="pct"/>
                </w:tcPr>
                <w:p w14:paraId="1180158D">
                  <w:pPr>
                    <w:spacing w:line="240" w:lineRule="auto"/>
                    <w:ind w:firstLine="0" w:firstLineChars="0"/>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防渗分区</w:t>
                  </w:r>
                </w:p>
              </w:tc>
              <w:tc>
                <w:tcPr>
                  <w:tcW w:w="1411" w:type="pct"/>
                </w:tcPr>
                <w:p w14:paraId="6E7EB3C7">
                  <w:pPr>
                    <w:spacing w:line="240" w:lineRule="auto"/>
                    <w:ind w:firstLine="0" w:firstLineChars="0"/>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具体区域</w:t>
                  </w:r>
                </w:p>
              </w:tc>
              <w:tc>
                <w:tcPr>
                  <w:tcW w:w="2045" w:type="pct"/>
                </w:tcPr>
                <w:p w14:paraId="4B14548F">
                  <w:pPr>
                    <w:spacing w:line="240" w:lineRule="auto"/>
                    <w:ind w:firstLine="0" w:firstLineChars="0"/>
                    <w:jc w:val="cente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防渗技术要求</w:t>
                  </w:r>
                </w:p>
              </w:tc>
            </w:tr>
            <w:tr w14:paraId="33DA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543" w:type="pct"/>
                  <w:vAlign w:val="center"/>
                </w:tcPr>
                <w:p w14:paraId="302960D4">
                  <w:pPr>
                    <w:spacing w:line="240" w:lineRule="auto"/>
                    <w:ind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重点防渗区</w:t>
                  </w:r>
                </w:p>
              </w:tc>
              <w:tc>
                <w:tcPr>
                  <w:tcW w:w="1411" w:type="pct"/>
                  <w:vAlign w:val="center"/>
                </w:tcPr>
                <w:p w14:paraId="3ADE7282">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危废暂存点</w:t>
                  </w:r>
                </w:p>
              </w:tc>
              <w:tc>
                <w:tcPr>
                  <w:tcW w:w="2045" w:type="pct"/>
                  <w:vAlign w:val="center"/>
                </w:tcPr>
                <w:p w14:paraId="079D42E2">
                  <w:pPr>
                    <w:spacing w:line="240" w:lineRule="auto"/>
                    <w:ind w:firstLine="0" w:firstLineChars="0"/>
                    <w:jc w:val="both"/>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贮存的危险废物直接接触地面的，还应进行基础防渗，防渗层为至少1m厚黏土层（渗透系数不大于10</w:t>
                  </w:r>
                  <w:r>
                    <w:rPr>
                      <w:rFonts w:hint="eastAsia" w:ascii="Times New Roman" w:hAnsi="Times New Roman" w:eastAsia="宋体" w:cs="Times New Roman"/>
                      <w:sz w:val="21"/>
                      <w:szCs w:val="21"/>
                      <w:vertAlign w:val="superscript"/>
                      <w:lang w:val="en-US" w:eastAsia="zh-CN"/>
                    </w:rPr>
                    <w:t>-7</w:t>
                  </w:r>
                  <w:r>
                    <w:rPr>
                      <w:rFonts w:hint="eastAsia" w:ascii="Times New Roman" w:hAnsi="Times New Roman" w:eastAsia="宋体" w:cs="Times New Roman"/>
                      <w:sz w:val="21"/>
                      <w:szCs w:val="21"/>
                      <w:lang w:val="en-US" w:eastAsia="zh-CN"/>
                    </w:rPr>
                    <w:t>cm/s），或至少2mm厚高密度聚乙烯膜等人工防渗材料（渗透系数不大于10</w:t>
                  </w:r>
                  <w:r>
                    <w:rPr>
                      <w:rFonts w:hint="eastAsia" w:ascii="Times New Roman" w:hAnsi="Times New Roman" w:eastAsia="宋体" w:cs="Times New Roman"/>
                      <w:sz w:val="21"/>
                      <w:szCs w:val="21"/>
                      <w:vertAlign w:val="superscript"/>
                      <w:lang w:val="en-US" w:eastAsia="zh-CN"/>
                    </w:rPr>
                    <w:t>-10</w:t>
                  </w:r>
                  <w:r>
                    <w:rPr>
                      <w:rFonts w:hint="eastAsia" w:ascii="Times New Roman" w:hAnsi="Times New Roman" w:eastAsia="宋体" w:cs="Times New Roman"/>
                      <w:sz w:val="21"/>
                      <w:szCs w:val="21"/>
                      <w:lang w:val="en-US" w:eastAsia="zh-CN"/>
                    </w:rPr>
                    <w:t>cm/s），或其他防渗性能等效的材料</w:t>
                  </w:r>
                </w:p>
              </w:tc>
            </w:tr>
            <w:tr w14:paraId="4ACC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543" w:type="pct"/>
                  <w:vAlign w:val="center"/>
                </w:tcPr>
                <w:p w14:paraId="523797EA">
                  <w:pPr>
                    <w:spacing w:line="240" w:lineRule="auto"/>
                    <w:ind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一般防渗区</w:t>
                  </w:r>
                </w:p>
              </w:tc>
              <w:tc>
                <w:tcPr>
                  <w:tcW w:w="1411" w:type="pct"/>
                  <w:vAlign w:val="center"/>
                </w:tcPr>
                <w:p w14:paraId="521C0EED">
                  <w:pPr>
                    <w:spacing w:line="240" w:lineRule="auto"/>
                    <w:ind w:firstLine="0" w:firstLineChars="0"/>
                    <w:jc w:val="center"/>
                    <w:rPr>
                      <w:rFonts w:hint="eastAsia" w:cs="Times New Roman"/>
                      <w:sz w:val="21"/>
                      <w:szCs w:val="21"/>
                      <w:lang w:val="en-US" w:eastAsia="zh-CN"/>
                    </w:rPr>
                  </w:pPr>
                  <w:r>
                    <w:rPr>
                      <w:rFonts w:hint="eastAsia" w:cs="Times New Roman"/>
                      <w:sz w:val="21"/>
                      <w:szCs w:val="21"/>
                      <w:lang w:val="en-US" w:eastAsia="zh-CN"/>
                    </w:rPr>
                    <w:t>一体化污水</w:t>
                  </w:r>
                </w:p>
                <w:p w14:paraId="32495692">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处理设施</w:t>
                  </w:r>
                </w:p>
              </w:tc>
              <w:tc>
                <w:tcPr>
                  <w:tcW w:w="2045" w:type="pct"/>
                  <w:vAlign w:val="center"/>
                </w:tcPr>
                <w:p w14:paraId="4B1D861B">
                  <w:pPr>
                    <w:spacing w:line="240" w:lineRule="auto"/>
                    <w:ind w:firstLine="0" w:firstLineChars="0"/>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当天然基础层饱和渗透系数不大于1.0×10</w:t>
                  </w:r>
                  <w:r>
                    <w:rPr>
                      <w:rFonts w:hint="default" w:ascii="Times New Roman" w:hAnsi="Times New Roman" w:eastAsia="宋体" w:cs="Times New Roman"/>
                      <w:sz w:val="21"/>
                      <w:szCs w:val="21"/>
                      <w:vertAlign w:val="superscript"/>
                      <w:lang w:val="en-US" w:eastAsia="zh-CN"/>
                    </w:rPr>
                    <w:t>-5</w:t>
                  </w:r>
                  <w:r>
                    <w:rPr>
                      <w:rFonts w:hint="default" w:ascii="Times New Roman" w:hAnsi="Times New Roman" w:eastAsia="宋体" w:cs="Times New Roman"/>
                      <w:sz w:val="21"/>
                      <w:szCs w:val="21"/>
                      <w:lang w:val="en-US" w:eastAsia="zh-CN"/>
                    </w:rPr>
                    <w:t>cm/s，且厚度不小于0.75m时，可以采用天然基础层作为防渗衬层。</w:t>
                  </w:r>
                  <w:r>
                    <w:rPr>
                      <w:rFonts w:hint="eastAsia" w:ascii="Times New Roman" w:hAnsi="Times New Roman" w:eastAsia="宋体" w:cs="Times New Roman"/>
                      <w:sz w:val="21"/>
                      <w:szCs w:val="21"/>
                      <w:lang w:val="en-US" w:eastAsia="zh-CN"/>
                    </w:rPr>
                    <w:t>当天然基础层不能满足天然层防渗要求时，可采用改性压实粘土类衬层或具有同等以上隔水效力的其他材料防渗衬层，其防渗性能应至少相当于渗透系数为1.0×10</w:t>
                  </w:r>
                  <w:r>
                    <w:rPr>
                      <w:rFonts w:hint="eastAsia" w:ascii="Times New Roman" w:hAnsi="Times New Roman" w:eastAsia="宋体" w:cs="Times New Roman"/>
                      <w:sz w:val="21"/>
                      <w:szCs w:val="21"/>
                      <w:vertAlign w:val="superscript"/>
                      <w:lang w:val="en-US" w:eastAsia="zh-CN"/>
                    </w:rPr>
                    <w:t>-5</w:t>
                  </w:r>
                  <w:r>
                    <w:rPr>
                      <w:rFonts w:hint="eastAsia" w:ascii="Times New Roman" w:hAnsi="Times New Roman" w:eastAsia="宋体" w:cs="Times New Roman"/>
                      <w:sz w:val="21"/>
                      <w:szCs w:val="21"/>
                      <w:lang w:val="en-US" w:eastAsia="zh-CN"/>
                    </w:rPr>
                    <w:t>cm/s且厚度为0.75m的天然基础层。</w:t>
                  </w:r>
                </w:p>
              </w:tc>
            </w:tr>
            <w:tr w14:paraId="72848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543" w:type="pct"/>
                  <w:vAlign w:val="center"/>
                </w:tcPr>
                <w:p w14:paraId="16066C8F">
                  <w:pPr>
                    <w:spacing w:line="240" w:lineRule="auto"/>
                    <w:ind w:firstLine="0" w:firstLine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简单防渗区</w:t>
                  </w:r>
                </w:p>
              </w:tc>
              <w:tc>
                <w:tcPr>
                  <w:tcW w:w="1411" w:type="pct"/>
                  <w:vAlign w:val="center"/>
                </w:tcPr>
                <w:p w14:paraId="37F5E62E">
                  <w:pPr>
                    <w:spacing w:line="240" w:lineRule="auto"/>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办公区、生产区</w:t>
                  </w:r>
                </w:p>
              </w:tc>
              <w:tc>
                <w:tcPr>
                  <w:tcW w:w="2045" w:type="pct"/>
                  <w:vAlign w:val="center"/>
                </w:tcPr>
                <w:p w14:paraId="0CEA099E">
                  <w:pPr>
                    <w:spacing w:line="240" w:lineRule="auto"/>
                    <w:ind w:firstLine="0" w:firstLineChars="0"/>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一般地面硬化防渗处理</w:t>
                  </w:r>
                </w:p>
              </w:tc>
            </w:tr>
          </w:tbl>
          <w:p w14:paraId="3B1F0966">
            <w:pPr>
              <w:pStyle w:val="16"/>
              <w:ind w:firstLine="480"/>
              <w:jc w:val="both"/>
              <w:rPr>
                <w:rFonts w:hint="default"/>
                <w:lang w:val="en-US" w:eastAsia="zh-CN"/>
              </w:rPr>
            </w:pPr>
          </w:p>
        </w:tc>
      </w:tr>
      <w:tr w14:paraId="71E18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9" w:type="dxa"/>
            <w:vAlign w:val="center"/>
          </w:tcPr>
          <w:p w14:paraId="5AB52DFF">
            <w:pPr>
              <w:pStyle w:val="31"/>
              <w:rPr>
                <w:rFonts w:hint="default"/>
              </w:rPr>
            </w:pPr>
            <w:r>
              <w:t>选址选线环境合理性分析</w:t>
            </w:r>
          </w:p>
        </w:tc>
        <w:tc>
          <w:tcPr>
            <w:tcW w:w="7670" w:type="dxa"/>
            <w:vAlign w:val="center"/>
          </w:tcPr>
          <w:p w14:paraId="6169C1DF">
            <w:pPr>
              <w:pStyle w:val="20"/>
              <w:widowControl/>
              <w:numPr>
                <w:ilvl w:val="0"/>
                <w:numId w:val="0"/>
              </w:numPr>
              <w:spacing w:beforeAutospacing="0" w:afterAutospacing="0"/>
              <w:ind w:left="0" w:leftChars="0" w:firstLine="0" w:firstLineChars="0"/>
              <w:rPr>
                <w:rFonts w:hint="eastAsia"/>
                <w:b/>
                <w:bCs/>
                <w:lang w:val="en-US" w:eastAsia="zh-CN"/>
              </w:rPr>
            </w:pPr>
            <w:r>
              <w:rPr>
                <w:rFonts w:hint="eastAsia" w:ascii="Times New Roman" w:hAnsi="Times New Roman" w:eastAsia="宋体" w:cs="Times New Roman"/>
                <w:b/>
                <w:bCs/>
                <w:kern w:val="0"/>
                <w:sz w:val="24"/>
                <w:szCs w:val="24"/>
                <w:lang w:val="en-US" w:eastAsia="zh-CN" w:bidi="ar-SA"/>
              </w:rPr>
              <w:t>1.</w:t>
            </w:r>
            <w:r>
              <w:rPr>
                <w:rFonts w:hint="eastAsia"/>
                <w:b/>
                <w:bCs/>
                <w:lang w:val="en-US" w:eastAsia="zh-CN"/>
              </w:rPr>
              <w:t>合理性分析</w:t>
            </w:r>
          </w:p>
          <w:p w14:paraId="27FCB1FF">
            <w:pPr>
              <w:adjustRightInd w:val="0"/>
              <w:snapToGrid w:val="0"/>
              <w:spacing w:line="360" w:lineRule="auto"/>
              <w:ind w:firstLine="480" w:firstLineChars="200"/>
              <w:rPr>
                <w:color w:val="000000"/>
              </w:rPr>
            </w:pPr>
            <w:r>
              <w:rPr>
                <w:color w:val="000000"/>
              </w:rPr>
              <w:t>（1）功能区划符合性分析</w:t>
            </w:r>
          </w:p>
          <w:p w14:paraId="478C80FA">
            <w:pPr>
              <w:adjustRightInd w:val="0"/>
              <w:snapToGrid w:val="0"/>
              <w:spacing w:line="360" w:lineRule="auto"/>
              <w:ind w:firstLine="480" w:firstLineChars="200"/>
              <w:rPr>
                <w:color w:val="000000"/>
              </w:rPr>
            </w:pPr>
            <w:r>
              <w:rPr>
                <w:color w:val="000000"/>
                <w:kern w:val="0"/>
                <w:szCs w:val="21"/>
              </w:rPr>
              <w:t>本项目位于</w:t>
            </w:r>
            <w:r>
              <w:rPr>
                <w:rFonts w:hint="eastAsia"/>
                <w:color w:val="000000"/>
                <w:kern w:val="0"/>
                <w:szCs w:val="21"/>
                <w:lang w:eastAsia="zh-CN"/>
              </w:rPr>
              <w:t>新疆维吾尔自治区</w:t>
            </w:r>
            <w:r>
              <w:rPr>
                <w:rFonts w:hint="eastAsia"/>
                <w:lang w:val="en-US" w:eastAsia="zh-CN"/>
              </w:rPr>
              <w:t>吐鲁番市托克逊县</w:t>
            </w:r>
            <w:r>
              <w:rPr>
                <w:rFonts w:hint="eastAsia"/>
                <w:lang w:eastAsia="zh-CN"/>
              </w:rPr>
              <w:t>，</w:t>
            </w:r>
            <w:r>
              <w:rPr>
                <w:color w:val="000000"/>
                <w:kern w:val="0"/>
                <w:szCs w:val="21"/>
              </w:rPr>
              <w:t>不涉及</w:t>
            </w:r>
            <w:r>
              <w:rPr>
                <w:color w:val="000000"/>
                <w:szCs w:val="21"/>
              </w:rPr>
              <w:t>国家级自然保护区、风景名胜区、</w:t>
            </w:r>
            <w:r>
              <w:rPr>
                <w:color w:val="000000"/>
                <w:kern w:val="0"/>
                <w:szCs w:val="21"/>
              </w:rPr>
              <w:t>饮用水源保护区等需要特殊保护的地区，同时项目所在区域无国家珍稀濒危保护物种、国家重点保护野生动植物，不存在特殊环境功能区制约因素。</w:t>
            </w:r>
          </w:p>
          <w:p w14:paraId="19A6EA20">
            <w:pPr>
              <w:adjustRightInd w:val="0"/>
              <w:snapToGrid w:val="0"/>
              <w:spacing w:line="360" w:lineRule="auto"/>
              <w:ind w:firstLine="480" w:firstLineChars="200"/>
              <w:rPr>
                <w:color w:val="000000"/>
              </w:rPr>
            </w:pPr>
            <w:r>
              <w:rPr>
                <w:color w:val="000000"/>
              </w:rPr>
              <w:t>（</w:t>
            </w:r>
            <w:r>
              <w:rPr>
                <w:rFonts w:hint="eastAsia"/>
                <w:color w:val="000000"/>
                <w:lang w:val="en-US" w:eastAsia="zh-CN"/>
              </w:rPr>
              <w:t>2</w:t>
            </w:r>
            <w:r>
              <w:rPr>
                <w:color w:val="000000"/>
              </w:rPr>
              <w:t>）环境影响程度合理性分析</w:t>
            </w:r>
          </w:p>
          <w:p w14:paraId="5D31FB0F">
            <w:pPr>
              <w:adjustRightInd w:val="0"/>
              <w:snapToGrid w:val="0"/>
              <w:spacing w:line="360" w:lineRule="auto"/>
              <w:ind w:firstLine="480" w:firstLineChars="200"/>
              <w:rPr>
                <w:snapToGrid w:val="0"/>
                <w:color w:val="auto"/>
              </w:rPr>
            </w:pPr>
            <w:r>
              <w:rPr>
                <w:color w:val="000000"/>
              </w:rPr>
              <w:t>项目</w:t>
            </w:r>
            <w:r>
              <w:rPr>
                <w:rFonts w:hint="eastAsia"/>
                <w:color w:val="000000"/>
                <w:lang w:eastAsia="zh-CN"/>
              </w:rPr>
              <w:t>在运行期，对环境排放的污染物主要为颗粒物，排放量整体较小，对环境空气影响较小。</w:t>
            </w:r>
            <w:r>
              <w:rPr>
                <w:color w:val="000000"/>
              </w:rPr>
              <w:t>评价对环境有影响的上述因素均提出防治措施，其对环</w:t>
            </w:r>
            <w:r>
              <w:rPr>
                <w:color w:val="auto"/>
              </w:rPr>
              <w:t>境的影响大多是短期的、局部的、可逆的，建设活动结束后可恢复。</w:t>
            </w:r>
          </w:p>
          <w:p w14:paraId="218A1C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rPr>
            </w:pPr>
            <w:r>
              <w:rPr>
                <w:color w:val="auto"/>
              </w:rPr>
              <w:t>（</w:t>
            </w:r>
            <w:r>
              <w:rPr>
                <w:rFonts w:hint="eastAsia"/>
                <w:color w:val="auto"/>
                <w:lang w:val="en-US" w:eastAsia="zh-CN"/>
              </w:rPr>
              <w:t>3</w:t>
            </w:r>
            <w:r>
              <w:rPr>
                <w:color w:val="auto"/>
              </w:rPr>
              <w:t>）与相关文件的符合性分析</w:t>
            </w:r>
          </w:p>
          <w:p w14:paraId="7C5E5DF0">
            <w:pPr>
              <w:keepNext w:val="0"/>
              <w:keepLines w:val="0"/>
              <w:pageBreakBefore w:val="0"/>
              <w:widowControl w:val="0"/>
              <w:kinsoku/>
              <w:wordWrap/>
              <w:overflowPunct/>
              <w:topLinePunct w:val="0"/>
              <w:autoSpaceDE/>
              <w:autoSpaceDN/>
              <w:bidi w:val="0"/>
              <w:ind w:firstLine="480" w:firstLineChars="200"/>
              <w:jc w:val="left"/>
              <w:textAlignment w:val="auto"/>
              <w:rPr>
                <w:color w:val="auto"/>
              </w:rPr>
            </w:pPr>
            <w:r>
              <w:rPr>
                <w:color w:val="auto"/>
              </w:rPr>
              <w:t>本项目位于</w:t>
            </w:r>
            <w:r>
              <w:rPr>
                <w:rFonts w:hint="eastAsia"/>
                <w:color w:val="auto"/>
                <w:lang w:eastAsia="zh-CN"/>
              </w:rPr>
              <w:t>新疆维吾尔自治区</w:t>
            </w:r>
            <w:r>
              <w:rPr>
                <w:rFonts w:hint="eastAsia"/>
                <w:color w:val="auto"/>
                <w:lang w:val="en-US" w:eastAsia="zh-CN"/>
              </w:rPr>
              <w:t>吐鲁番市托克逊县</w:t>
            </w:r>
            <w:r>
              <w:rPr>
                <w:color w:val="auto"/>
              </w:rPr>
              <w:t>，</w:t>
            </w:r>
            <w:r>
              <w:rPr>
                <w:rFonts w:hint="eastAsia"/>
                <w:color w:val="auto"/>
              </w:rPr>
              <w:t>行政区划属</w:t>
            </w:r>
            <w:r>
              <w:rPr>
                <w:rFonts w:hint="eastAsia"/>
                <w:color w:val="auto"/>
                <w:lang w:val="en-US" w:eastAsia="zh-CN"/>
              </w:rPr>
              <w:t>托克逊</w:t>
            </w:r>
            <w:r>
              <w:rPr>
                <w:rFonts w:hint="eastAsia"/>
                <w:color w:val="auto"/>
              </w:rPr>
              <w:t>县管辖。目前矿区尚未开采利用。项目所在区域属第四系全</w:t>
            </w:r>
            <w:r>
              <w:rPr>
                <w:rFonts w:hint="eastAsia"/>
                <w:color w:val="auto"/>
                <w:lang w:eastAsia="zh-CN"/>
              </w:rPr>
              <w:t>系统</w:t>
            </w:r>
            <w:r>
              <w:rPr>
                <w:rFonts w:hint="eastAsia"/>
                <w:color w:val="auto"/>
              </w:rPr>
              <w:t>冲洪积层，地势比较平坦，南高北低，坡度不大，远离山区。区内冲沟不发育，且评估区干旱少雨，不具备泥石流灾害发生的基本条件。采砂活动不产生有毒、有害物质，砂石料在采掘及运输过程中会产生少量粉尘，但因矿山为露天开采，粉尘易扩散，区内及附近无人员，故对矿区环境影响较小。矿区与外部有简易碎石路，道路路况较好，交通较为便利。</w:t>
            </w:r>
            <w:r>
              <w:rPr>
                <w:rFonts w:hint="eastAsia"/>
                <w:color w:val="auto"/>
                <w:lang w:eastAsia="zh-CN"/>
              </w:rPr>
              <w:t>本项目已</w:t>
            </w:r>
            <w:r>
              <w:rPr>
                <w:rFonts w:hint="eastAsia"/>
                <w:color w:val="auto"/>
              </w:rPr>
              <w:t>取得</w:t>
            </w:r>
            <w:r>
              <w:rPr>
                <w:rFonts w:hint="eastAsia"/>
                <w:color w:val="auto"/>
                <w:lang w:val="en-US" w:eastAsia="zh-CN"/>
              </w:rPr>
              <w:t>《阿拉善盟智磊工贸有限公司新疆托克逊县郭勒布依乡北侧4号建筑用砂、卵石矿矿产资源开发利用与生态保护修复方案》</w:t>
            </w:r>
            <w:r>
              <w:rPr>
                <w:rFonts w:hint="eastAsia"/>
                <w:color w:val="auto"/>
              </w:rPr>
              <w:t>专家组评审意见，依据划定矿区坐标，拟设采矿区为空白区，评价范围内无文物保护、饮用水源地等敏感环境保护目标。</w:t>
            </w:r>
          </w:p>
          <w:p w14:paraId="29A017E0">
            <w:pPr>
              <w:adjustRightInd w:val="0"/>
              <w:snapToGrid w:val="0"/>
              <w:spacing w:line="360" w:lineRule="auto"/>
              <w:ind w:firstLine="480" w:firstLineChars="200"/>
              <w:rPr>
                <w:rFonts w:hint="default"/>
                <w:lang w:val="en-US" w:eastAsia="zh-CN"/>
              </w:rPr>
            </w:pPr>
            <w:r>
              <w:rPr>
                <w:color w:val="auto"/>
              </w:rPr>
              <w:t>综上所述，从功能区划符合性、环境影响程度合理性、与相关文件的符合性等方面进行分析，项目工程选址选线方案合理可行。</w:t>
            </w:r>
          </w:p>
        </w:tc>
      </w:tr>
    </w:tbl>
    <w:p w14:paraId="4D6010FC">
      <w:pPr>
        <w:ind w:firstLine="480"/>
      </w:pPr>
      <w:r>
        <w:rPr>
          <w:rFonts w:hint="eastAsia"/>
        </w:rPr>
        <w:br w:type="page"/>
      </w:r>
    </w:p>
    <w:p w14:paraId="10F7C774">
      <w:pPr>
        <w:pStyle w:val="2"/>
        <w:numPr>
          <w:ilvl w:val="0"/>
          <w:numId w:val="0"/>
        </w:numPr>
        <w:jc w:val="center"/>
      </w:pPr>
      <w:r>
        <w:rPr>
          <w:rFonts w:hint="eastAsia" w:ascii="Times New Roman" w:hAnsi="Times New Roman" w:eastAsia="宋体" w:cstheme="minorBidi"/>
          <w:b/>
          <w:kern w:val="44"/>
          <w:sz w:val="30"/>
          <w:szCs w:val="24"/>
          <w:lang w:val="en-US" w:eastAsia="zh-CN" w:bidi="ar-SA"/>
        </w:rPr>
        <w:t>五、</w:t>
      </w:r>
      <w:r>
        <w:rPr>
          <w:rFonts w:hint="eastAsia"/>
        </w:rPr>
        <w:t>主要生态环境保护措施</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7963"/>
      </w:tblGrid>
      <w:tr w14:paraId="30E1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3" w:hRule="atLeast"/>
        </w:trPr>
        <w:tc>
          <w:tcPr>
            <w:tcW w:w="535" w:type="dxa"/>
            <w:vAlign w:val="center"/>
          </w:tcPr>
          <w:p w14:paraId="7D70376F">
            <w:pPr>
              <w:pStyle w:val="31"/>
              <w:rPr>
                <w:rFonts w:hint="default"/>
              </w:rPr>
            </w:pPr>
            <w:r>
              <w:t>施工期生态环境保护措施</w:t>
            </w:r>
          </w:p>
        </w:tc>
        <w:tc>
          <w:tcPr>
            <w:tcW w:w="7863" w:type="dxa"/>
          </w:tcPr>
          <w:p w14:paraId="331AEF04">
            <w:pPr>
              <w:pStyle w:val="3"/>
              <w:numPr>
                <w:ilvl w:val="0"/>
                <w:numId w:val="0"/>
              </w:numPr>
              <w:spacing w:before="156" w:after="156"/>
              <w:outlineLvl w:val="1"/>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1.生态环境减缓措施</w:t>
            </w:r>
          </w:p>
          <w:p w14:paraId="5CC96119">
            <w:pPr>
              <w:pStyle w:val="3"/>
              <w:numPr>
                <w:ilvl w:val="0"/>
                <w:numId w:val="0"/>
              </w:numPr>
              <w:spacing w:before="156" w:after="156"/>
              <w:ind w:firstLine="482" w:firstLineChars="200"/>
              <w:outlineLvl w:val="1"/>
              <w:rPr>
                <w:rFonts w:hint="eastAsia" w:ascii="宋体" w:hAnsi="宋体" w:cs="宋体"/>
                <w:b/>
                <w:kern w:val="2"/>
                <w:sz w:val="24"/>
                <w:szCs w:val="24"/>
                <w:lang w:val="en-US" w:eastAsia="zh-CN" w:bidi="ar-SA"/>
              </w:rPr>
            </w:pPr>
            <w:r>
              <w:rPr>
                <w:rFonts w:hint="eastAsia" w:ascii="宋体" w:hAnsi="宋体" w:cs="宋体"/>
                <w:b/>
                <w:kern w:val="2"/>
                <w:sz w:val="24"/>
                <w:szCs w:val="24"/>
                <w:lang w:val="en-US" w:eastAsia="zh-CN" w:bidi="ar-SA"/>
              </w:rPr>
              <w:t>1.1</w:t>
            </w:r>
            <w:r>
              <w:rPr>
                <w:rFonts w:ascii="Times New Roman" w:hAnsi="Times New Roman" w:cs="Times New Roman"/>
                <w:b/>
                <w:bCs/>
                <w:color w:val="000000"/>
              </w:rPr>
              <w:t>工程占地及植被保护措施</w:t>
            </w:r>
          </w:p>
          <w:p w14:paraId="028429D3">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1）在施工场地周边设置地界标志，将施工活动严格控制在征地范围内，禁止乱挖乱弃。严格控制行车范围，禁止车辆下道行驶，严格控制施工扰动范围，加强对项目区生态环境的保护和对水土流失的防治，将项目建设对水土流失和生态环境的影响降低</w:t>
            </w:r>
            <w:r>
              <w:rPr>
                <w:rFonts w:hint="eastAsia" w:ascii="Times New Roman" w:hAnsi="Times New Roman" w:cs="Times New Roman"/>
                <w:color w:val="000000"/>
                <w:lang w:eastAsia="zh-CN"/>
              </w:rPr>
              <w:t>到最低程度</w:t>
            </w:r>
            <w:r>
              <w:rPr>
                <w:rFonts w:ascii="Times New Roman" w:hAnsi="Times New Roman" w:cs="Times New Roman"/>
                <w:color w:val="000000"/>
              </w:rPr>
              <w:t>。</w:t>
            </w:r>
          </w:p>
          <w:p w14:paraId="215E4447">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lang w:val="en-US" w:eastAsia="zh-CN"/>
              </w:rPr>
              <w:t>2</w:t>
            </w:r>
            <w:r>
              <w:rPr>
                <w:rFonts w:ascii="Times New Roman" w:hAnsi="Times New Roman" w:cs="Times New Roman"/>
                <w:color w:val="000000"/>
              </w:rPr>
              <w:t>）项目建设中尽量</w:t>
            </w:r>
            <w:r>
              <w:rPr>
                <w:rFonts w:hint="eastAsia" w:ascii="Times New Roman" w:hAnsi="Times New Roman" w:cs="Times New Roman"/>
                <w:color w:val="000000"/>
                <w:lang w:eastAsia="zh-CN"/>
              </w:rPr>
              <w:t>控制</w:t>
            </w:r>
            <w:r>
              <w:rPr>
                <w:rFonts w:ascii="Times New Roman" w:hAnsi="Times New Roman" w:cs="Times New Roman"/>
                <w:color w:val="000000"/>
              </w:rPr>
              <w:t>开挖</w:t>
            </w:r>
            <w:r>
              <w:rPr>
                <w:rFonts w:hint="eastAsia" w:ascii="Times New Roman" w:hAnsi="Times New Roman" w:cs="Times New Roman"/>
                <w:color w:val="000000"/>
                <w:lang w:eastAsia="zh-CN"/>
              </w:rPr>
              <w:t>面积</w:t>
            </w:r>
            <w:r>
              <w:rPr>
                <w:rFonts w:ascii="Times New Roman" w:hAnsi="Times New Roman" w:cs="Times New Roman"/>
                <w:color w:val="000000"/>
              </w:rPr>
              <w:t>，在施工过程中应边开挖、边运输、边回填、边碾压、边采取防护措施。</w:t>
            </w:r>
            <w:r>
              <w:rPr>
                <w:rFonts w:ascii="Times New Roman" w:hAnsi="Times New Roman" w:cs="Times New Roman"/>
                <w:color w:val="000000"/>
                <w:lang w:val="zh-CN"/>
              </w:rPr>
              <w:t>禁止大规模进行表土剥离和场地平整，严格控制占地，根据设计线路进行挖填方。</w:t>
            </w:r>
            <w:r>
              <w:rPr>
                <w:rFonts w:ascii="Times New Roman" w:hAnsi="Times New Roman" w:cs="Times New Roman"/>
                <w:color w:val="000000"/>
              </w:rPr>
              <w:t>对临时堆土和堆放的施工材料进行临时遮盖防护。</w:t>
            </w:r>
          </w:p>
          <w:p w14:paraId="6CD741DA">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lang w:val="en-US" w:eastAsia="zh-CN"/>
              </w:rPr>
              <w:t>3</w:t>
            </w:r>
            <w:r>
              <w:rPr>
                <w:rFonts w:ascii="Times New Roman" w:hAnsi="Times New Roman" w:cs="Times New Roman"/>
                <w:color w:val="000000"/>
              </w:rPr>
              <w:t>）合理安排施工进度和施工时序，防止重复开挖和土石方多次倒运，减少裸露面积，缩短裸露时间；土石方工程施工尽量避开雨天、汛期等恶劣天气施工。</w:t>
            </w:r>
          </w:p>
          <w:p w14:paraId="260ADA37">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w:t>
            </w:r>
            <w:r>
              <w:rPr>
                <w:rFonts w:hint="eastAsia" w:ascii="Times New Roman" w:hAnsi="Times New Roman" w:cs="Times New Roman"/>
                <w:color w:val="000000"/>
                <w:lang w:val="en-US" w:eastAsia="zh-CN"/>
              </w:rPr>
              <w:t>4</w:t>
            </w:r>
            <w:r>
              <w:rPr>
                <w:rFonts w:ascii="Times New Roman" w:hAnsi="Times New Roman" w:cs="Times New Roman"/>
                <w:color w:val="000000"/>
              </w:rPr>
              <w:t>）施工单位应</w:t>
            </w:r>
            <w:r>
              <w:rPr>
                <w:rFonts w:hint="eastAsia" w:ascii="Times New Roman" w:hAnsi="Times New Roman" w:cs="Times New Roman"/>
                <w:color w:val="000000"/>
                <w:lang w:eastAsia="zh-CN"/>
              </w:rPr>
              <w:t>加大</w:t>
            </w:r>
            <w:r>
              <w:rPr>
                <w:rFonts w:ascii="Times New Roman" w:hAnsi="Times New Roman" w:cs="Times New Roman"/>
                <w:color w:val="000000"/>
              </w:rPr>
              <w:t>环境保护宣传力度，增强施工人员环境保护意识</w:t>
            </w:r>
            <w:r>
              <w:rPr>
                <w:rFonts w:ascii="Times New Roman" w:hAnsi="Times New Roman" w:cs="Times New Roman"/>
                <w:color w:val="000000"/>
                <w:lang w:val="zh-CN"/>
              </w:rPr>
              <w:t>。</w:t>
            </w:r>
          </w:p>
          <w:p w14:paraId="5CBC83EE">
            <w:pPr>
              <w:pStyle w:val="8"/>
              <w:spacing w:before="0" w:line="360" w:lineRule="auto"/>
              <w:ind w:left="0" w:leftChars="0" w:firstLine="482" w:firstLineChars="200"/>
              <w:rPr>
                <w:rFonts w:ascii="Times New Roman" w:hAnsi="Times New Roman" w:cs="Times New Roman"/>
                <w:b/>
                <w:bCs/>
                <w:color w:val="000000"/>
              </w:rPr>
            </w:pPr>
            <w:r>
              <w:rPr>
                <w:rFonts w:hint="eastAsia" w:ascii="Times New Roman" w:hAnsi="Times New Roman" w:cs="Times New Roman"/>
                <w:b/>
                <w:bCs/>
                <w:color w:val="000000"/>
                <w:lang w:val="en-US" w:eastAsia="zh-CN"/>
              </w:rPr>
              <w:t>1.</w:t>
            </w:r>
            <w:r>
              <w:rPr>
                <w:rFonts w:ascii="Times New Roman" w:hAnsi="Times New Roman" w:cs="Times New Roman"/>
                <w:b/>
                <w:bCs/>
                <w:color w:val="000000"/>
              </w:rPr>
              <w:t>2</w:t>
            </w:r>
            <w:r>
              <w:rPr>
                <w:rFonts w:hint="eastAsia" w:ascii="Times New Roman" w:hAnsi="Times New Roman" w:cs="Times New Roman"/>
                <w:b/>
                <w:bCs/>
                <w:color w:val="000000"/>
                <w:lang w:val="en-US" w:eastAsia="zh-CN"/>
              </w:rPr>
              <w:t>.</w:t>
            </w:r>
            <w:r>
              <w:rPr>
                <w:rFonts w:ascii="Times New Roman" w:hAnsi="Times New Roman" w:cs="Times New Roman"/>
                <w:b/>
                <w:bCs/>
                <w:color w:val="000000"/>
              </w:rPr>
              <w:t>野生动物保护措施</w:t>
            </w:r>
          </w:p>
          <w:p w14:paraId="624514D8">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Times New Roman"/>
                <w:color w:val="000000"/>
                <w:lang w:eastAsia="zh-CN"/>
              </w:rPr>
              <w:t>加大</w:t>
            </w:r>
            <w:r>
              <w:rPr>
                <w:rFonts w:ascii="Times New Roman" w:hAnsi="Times New Roman" w:cs="Times New Roman"/>
                <w:color w:val="000000"/>
              </w:rPr>
              <w:t>宣传力度，</w:t>
            </w:r>
            <w:r>
              <w:rPr>
                <w:rFonts w:hint="eastAsia" w:ascii="Times New Roman" w:hAnsi="Times New Roman" w:cs="Times New Roman"/>
                <w:color w:val="000000"/>
                <w:lang w:eastAsia="zh-CN"/>
              </w:rPr>
              <w:t>增强</w:t>
            </w:r>
            <w:r>
              <w:rPr>
                <w:rFonts w:ascii="Times New Roman" w:hAnsi="Times New Roman" w:cs="Times New Roman"/>
                <w:color w:val="000000"/>
              </w:rPr>
              <w:t>动植物保护意识。大力宣传相关法律法规，提高施工人员和管理人员的动物保护意识。</w:t>
            </w:r>
          </w:p>
          <w:p w14:paraId="3D9DD39E">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（2）加强对施工人员的管理和教育，严禁偷猎、捕杀野生动物。加强巡护工作，防止偷猎、捕杀野生动物的行为发生。</w:t>
            </w:r>
          </w:p>
          <w:p w14:paraId="54ED2A5B">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（3）调整工程施工时段和方式，</w:t>
            </w:r>
            <w:r>
              <w:rPr>
                <w:rFonts w:ascii="Times New Roman" w:hAnsi="Times New Roman" w:cs="Times New Roman"/>
                <w:bCs/>
                <w:color w:val="000000"/>
              </w:rPr>
              <w:t>合理安排施工时间，夜间不进行施工；严格控制工作人员活动范围。</w:t>
            </w:r>
            <w:r>
              <w:rPr>
                <w:rFonts w:ascii="Times New Roman" w:hAnsi="Times New Roman" w:cs="Times New Roman"/>
                <w:color w:val="000000"/>
              </w:rPr>
              <w:t>为了减少工程施工噪声对野生动物的惊扰，力求在早晨和黄昏降低施工强度。不进行夜间作业，力求做到不产生光污染，不影响动物的休息。</w:t>
            </w:r>
          </w:p>
          <w:p w14:paraId="19364BAB">
            <w:pPr>
              <w:pStyle w:val="8"/>
              <w:spacing w:before="0" w:line="360" w:lineRule="auto"/>
              <w:ind w:firstLine="480" w:firstLineChars="20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bCs/>
                <w:color w:val="000000"/>
              </w:rPr>
              <w:t>优选低噪声设备，避免对周围声环境造成影响</w:t>
            </w:r>
            <w:r>
              <w:rPr>
                <w:rFonts w:ascii="Times New Roman" w:hAnsi="Times New Roman" w:cs="Times New Roman"/>
                <w:color w:val="000000"/>
              </w:rPr>
              <w:t>。</w:t>
            </w:r>
          </w:p>
          <w:p w14:paraId="23E28B3A">
            <w:pPr>
              <w:pStyle w:val="8"/>
              <w:spacing w:before="0" w:line="360" w:lineRule="auto"/>
              <w:ind w:left="0" w:leftChars="0" w:firstLine="482" w:firstLineChars="200"/>
              <w:rPr>
                <w:rFonts w:hint="eastAsia" w:ascii="Times New Roman" w:hAnsi="Times New Roman" w:cs="Times New Roman"/>
                <w:b/>
                <w:bCs/>
                <w:color w:val="000000"/>
                <w:lang w:val="en-US" w:eastAsia="zh-CN"/>
              </w:rPr>
            </w:pPr>
            <w:r>
              <w:rPr>
                <w:rFonts w:hint="eastAsia" w:ascii="Times New Roman" w:hAnsi="Times New Roman" w:cs="Times New Roman"/>
                <w:b/>
                <w:bCs/>
                <w:color w:val="000000"/>
                <w:lang w:val="en-US" w:eastAsia="zh-CN"/>
              </w:rPr>
              <w:t>1.3.水土保持措施</w:t>
            </w:r>
          </w:p>
          <w:p w14:paraId="39CC1D5D">
            <w:pPr>
              <w:adjustRightInd w:val="0"/>
              <w:snapToGrid w:val="0"/>
              <w:spacing w:line="360" w:lineRule="auto"/>
              <w:ind w:left="0" w:leftChars="0" w:firstLine="480" w:firstLineChars="200"/>
              <w:rPr>
                <w:rFonts w:hint="default"/>
                <w:lang w:val="en-US" w:eastAsia="zh-CN"/>
              </w:rPr>
            </w:pPr>
            <w:r>
              <w:rPr>
                <w:rFonts w:hint="eastAsia" w:ascii="Times New Roman" w:hAnsi="Times New Roman" w:eastAsia="宋体" w:cs="Times New Roman"/>
                <w:color w:val="000000"/>
                <w:kern w:val="2"/>
                <w:sz w:val="24"/>
                <w:szCs w:val="24"/>
                <w:lang w:val="en-US" w:eastAsia="zh-CN" w:bidi="ar-SA"/>
              </w:rPr>
              <w:t>合理安排工期，避开雨季施工，挖方及时回填和清运，回填土石方满足建筑用土需求，对松散土及时夯实，严格管理，尽早将裸露土地进行</w:t>
            </w:r>
            <w:r>
              <w:rPr>
                <w:rFonts w:hint="eastAsia" w:cs="Times New Roman"/>
                <w:color w:val="000000"/>
                <w:kern w:val="2"/>
                <w:sz w:val="24"/>
                <w:szCs w:val="24"/>
                <w:lang w:val="en-US" w:eastAsia="zh-CN" w:bidi="ar-SA"/>
              </w:rPr>
              <w:t>恢复</w:t>
            </w:r>
            <w:r>
              <w:rPr>
                <w:rFonts w:hint="eastAsia" w:ascii="Times New Roman" w:hAnsi="Times New Roman" w:eastAsia="宋体" w:cs="Times New Roman"/>
                <w:color w:val="000000"/>
                <w:kern w:val="2"/>
                <w:sz w:val="24"/>
                <w:szCs w:val="24"/>
                <w:lang w:val="en-US" w:eastAsia="zh-CN" w:bidi="ar-SA"/>
              </w:rPr>
              <w:t>，对工程临时占地及时进行迹地恢复。排土场紧密压实，采取设立围挡、苫布遮盖，定期洒水降尘措施；成品堆场采取设立围挡、苫布遮盖措施；设立编制水土保持方案，最大限度地避免水土流失。</w:t>
            </w:r>
          </w:p>
          <w:p w14:paraId="68B0809D">
            <w:pPr>
              <w:adjustRightInd w:val="0"/>
              <w:snapToGrid w:val="0"/>
              <w:spacing w:line="360" w:lineRule="auto"/>
              <w:ind w:left="0" w:leftChars="0" w:firstLine="0" w:firstLineChars="0"/>
              <w:rPr>
                <w:rFonts w:hint="default"/>
                <w:lang w:val="en-US" w:eastAsia="zh-CN"/>
              </w:rPr>
            </w:pPr>
            <w:r>
              <w:rPr>
                <w:rFonts w:hint="eastAsia"/>
                <w:b/>
                <w:bCs/>
                <w:color w:val="000000"/>
                <w:lang w:val="en-US" w:eastAsia="zh-CN"/>
              </w:rPr>
              <w:t>2.</w:t>
            </w:r>
            <w:r>
              <w:rPr>
                <w:b/>
                <w:bCs/>
                <w:color w:val="000000"/>
              </w:rPr>
              <w:t>大气环境影响减缓措施</w:t>
            </w:r>
          </w:p>
          <w:p w14:paraId="6080CFA4">
            <w:pPr>
              <w:pStyle w:val="42"/>
              <w:autoSpaceDE w:val="0"/>
              <w:autoSpaceDN w:val="0"/>
              <w:adjustRightInd w:val="0"/>
              <w:snapToGrid w:val="0"/>
              <w:spacing w:line="360" w:lineRule="auto"/>
              <w:ind w:firstLine="480"/>
              <w:rPr>
                <w:szCs w:val="24"/>
              </w:rPr>
            </w:pPr>
            <w:r>
              <w:rPr>
                <w:rFonts w:hint="eastAsia"/>
                <w:szCs w:val="24"/>
                <w:lang w:eastAsia="zh-CN"/>
              </w:rPr>
              <w:t>（</w:t>
            </w:r>
            <w:r>
              <w:rPr>
                <w:rFonts w:hint="eastAsia"/>
                <w:szCs w:val="24"/>
                <w:lang w:val="en-US" w:eastAsia="zh-CN"/>
              </w:rPr>
              <w:t>1</w:t>
            </w:r>
            <w:r>
              <w:rPr>
                <w:rFonts w:hint="eastAsia"/>
                <w:szCs w:val="24"/>
                <w:lang w:eastAsia="zh-CN"/>
              </w:rPr>
              <w:t>）</w:t>
            </w:r>
            <w:r>
              <w:rPr>
                <w:rFonts w:hint="eastAsia"/>
                <w:szCs w:val="24"/>
              </w:rPr>
              <w:t>土、砂、石料运输禁止超载，装高不得超过车厢板，并盖篷布，严禁沿途撒落</w:t>
            </w:r>
            <w:r>
              <w:rPr>
                <w:rFonts w:hint="eastAsia"/>
                <w:szCs w:val="24"/>
                <w:lang w:eastAsia="zh-CN"/>
              </w:rPr>
              <w:t>，</w:t>
            </w:r>
            <w:r>
              <w:rPr>
                <w:rFonts w:hint="eastAsia"/>
                <w:szCs w:val="24"/>
              </w:rPr>
              <w:t>运输沙、石、水泥、土方等易产尘物质的车辆必须封盖严密，严禁洒漏；</w:t>
            </w:r>
          </w:p>
          <w:p w14:paraId="0B948697">
            <w:pPr>
              <w:pStyle w:val="42"/>
              <w:autoSpaceDE w:val="0"/>
              <w:autoSpaceDN w:val="0"/>
              <w:adjustRightInd w:val="0"/>
              <w:snapToGrid w:val="0"/>
              <w:spacing w:line="360" w:lineRule="auto"/>
              <w:ind w:firstLine="480"/>
              <w:rPr>
                <w:szCs w:val="24"/>
              </w:rPr>
            </w:pPr>
            <w:r>
              <w:rPr>
                <w:rFonts w:hint="eastAsia"/>
                <w:szCs w:val="24"/>
                <w:lang w:eastAsia="zh-CN"/>
              </w:rPr>
              <w:t>（</w:t>
            </w:r>
            <w:r>
              <w:rPr>
                <w:rFonts w:hint="eastAsia"/>
                <w:szCs w:val="24"/>
                <w:lang w:val="en-US" w:eastAsia="zh-CN"/>
              </w:rPr>
              <w:t>2</w:t>
            </w:r>
            <w:r>
              <w:rPr>
                <w:rFonts w:hint="eastAsia"/>
                <w:szCs w:val="24"/>
                <w:lang w:eastAsia="zh-CN"/>
              </w:rPr>
              <w:t>）</w:t>
            </w:r>
            <w:r>
              <w:rPr>
                <w:rFonts w:hint="eastAsia"/>
                <w:szCs w:val="24"/>
              </w:rPr>
              <w:t>开挖的土方应及时转运至废弃采矿区用于场地平整，不进行临时堆放。</w:t>
            </w:r>
          </w:p>
          <w:p w14:paraId="0A69D8A3">
            <w:pPr>
              <w:pStyle w:val="42"/>
              <w:autoSpaceDE w:val="0"/>
              <w:autoSpaceDN w:val="0"/>
              <w:adjustRightInd w:val="0"/>
              <w:snapToGrid w:val="0"/>
              <w:spacing w:line="360" w:lineRule="auto"/>
              <w:ind w:firstLine="480"/>
            </w:pPr>
            <w:r>
              <w:rPr>
                <w:rFonts w:hint="eastAsia"/>
                <w:szCs w:val="24"/>
                <w:lang w:eastAsia="zh-CN"/>
              </w:rPr>
              <w:t>（</w:t>
            </w:r>
            <w:r>
              <w:rPr>
                <w:rFonts w:hint="eastAsia"/>
                <w:szCs w:val="24"/>
                <w:lang w:val="en-US" w:eastAsia="zh-CN"/>
              </w:rPr>
              <w:t>3</w:t>
            </w:r>
            <w:r>
              <w:rPr>
                <w:rFonts w:hint="eastAsia"/>
                <w:szCs w:val="24"/>
                <w:lang w:eastAsia="zh-CN"/>
              </w:rPr>
              <w:t>）</w:t>
            </w:r>
            <w:r>
              <w:rPr>
                <w:rFonts w:hint="eastAsia"/>
                <w:szCs w:val="24"/>
              </w:rPr>
              <w:t>合理安排运输路线，尽量避开人群聚集地；合理控制运输车辆的车速。</w:t>
            </w:r>
          </w:p>
          <w:p w14:paraId="78BBB175">
            <w:pPr>
              <w:pStyle w:val="42"/>
              <w:autoSpaceDE w:val="0"/>
              <w:autoSpaceDN w:val="0"/>
              <w:adjustRightInd w:val="0"/>
              <w:snapToGrid w:val="0"/>
              <w:spacing w:line="360" w:lineRule="auto"/>
              <w:ind w:firstLine="480"/>
              <w:rPr>
                <w:szCs w:val="24"/>
              </w:rPr>
            </w:pPr>
            <w:r>
              <w:rPr>
                <w:rFonts w:hint="eastAsia"/>
                <w:szCs w:val="24"/>
                <w:lang w:val="en-US" w:eastAsia="zh-CN"/>
              </w:rPr>
              <w:t>（4）</w:t>
            </w:r>
            <w:r>
              <w:rPr>
                <w:rFonts w:hint="eastAsia"/>
                <w:szCs w:val="24"/>
              </w:rPr>
              <w:t>材料堆放场应距敏感点≥100m，并设在当地主导风向下风向处；</w:t>
            </w:r>
          </w:p>
          <w:p w14:paraId="5790C786">
            <w:pPr>
              <w:pStyle w:val="42"/>
              <w:autoSpaceDE w:val="0"/>
              <w:autoSpaceDN w:val="0"/>
              <w:adjustRightInd w:val="0"/>
              <w:snapToGrid w:val="0"/>
              <w:spacing w:line="360" w:lineRule="auto"/>
              <w:ind w:firstLine="480"/>
              <w:rPr>
                <w:szCs w:val="24"/>
              </w:rPr>
            </w:pPr>
            <w:r>
              <w:rPr>
                <w:rFonts w:hint="eastAsia"/>
                <w:szCs w:val="24"/>
                <w:lang w:val="en-US" w:eastAsia="zh-CN"/>
              </w:rPr>
              <w:t>（5）</w:t>
            </w:r>
            <w:r>
              <w:rPr>
                <w:rFonts w:hint="eastAsia"/>
                <w:szCs w:val="24"/>
              </w:rPr>
              <w:t>风速四级以上易产生扬尘时，施工单位应暂停土方开挖，采取覆盖堆料、湿润等措施，有效减少扬尘污染；</w:t>
            </w:r>
          </w:p>
          <w:p w14:paraId="3F36B92F">
            <w:pPr>
              <w:pStyle w:val="42"/>
              <w:autoSpaceDE w:val="0"/>
              <w:autoSpaceDN w:val="0"/>
              <w:adjustRightInd w:val="0"/>
              <w:snapToGrid w:val="0"/>
              <w:spacing w:line="360" w:lineRule="auto"/>
              <w:ind w:firstLine="480"/>
              <w:rPr>
                <w:szCs w:val="24"/>
              </w:rPr>
            </w:pPr>
            <w:r>
              <w:rPr>
                <w:rFonts w:hint="eastAsia"/>
                <w:szCs w:val="24"/>
                <w:lang w:val="en-US" w:eastAsia="zh-CN"/>
              </w:rPr>
              <w:t>（6）</w:t>
            </w:r>
            <w:r>
              <w:rPr>
                <w:rFonts w:hint="eastAsia"/>
                <w:szCs w:val="24"/>
              </w:rPr>
              <w:t>及时清运施工废弃物，暂时不能清运的应采取覆盖等措施；</w:t>
            </w:r>
          </w:p>
          <w:p w14:paraId="1DD6B1BF">
            <w:pPr>
              <w:pStyle w:val="42"/>
              <w:autoSpaceDE w:val="0"/>
              <w:autoSpaceDN w:val="0"/>
              <w:adjustRightInd w:val="0"/>
              <w:snapToGrid w:val="0"/>
              <w:spacing w:line="360" w:lineRule="auto"/>
              <w:ind w:firstLine="480"/>
              <w:rPr>
                <w:szCs w:val="24"/>
              </w:rPr>
            </w:pPr>
            <w:r>
              <w:rPr>
                <w:rFonts w:hint="eastAsia"/>
                <w:szCs w:val="24"/>
                <w:lang w:val="en-US" w:eastAsia="zh-CN"/>
              </w:rPr>
              <w:t>（7）</w:t>
            </w:r>
            <w:r>
              <w:rPr>
                <w:rFonts w:hint="eastAsia"/>
                <w:szCs w:val="24"/>
              </w:rPr>
              <w:t>工程完毕后及时清理施工场地。对施工场地、堆料场等，除及时进行清理外，进行</w:t>
            </w:r>
            <w:r>
              <w:rPr>
                <w:rFonts w:hint="eastAsia"/>
                <w:szCs w:val="24"/>
                <w:lang w:val="en-US" w:eastAsia="zh-CN"/>
              </w:rPr>
              <w:t>生态恢复</w:t>
            </w:r>
            <w:r>
              <w:rPr>
                <w:rFonts w:hint="eastAsia"/>
                <w:szCs w:val="24"/>
              </w:rPr>
              <w:t>；</w:t>
            </w:r>
          </w:p>
          <w:p w14:paraId="055FBAA0">
            <w:pPr>
              <w:pStyle w:val="42"/>
              <w:autoSpaceDE w:val="0"/>
              <w:autoSpaceDN w:val="0"/>
              <w:adjustRightInd w:val="0"/>
              <w:snapToGrid w:val="0"/>
              <w:spacing w:line="360" w:lineRule="auto"/>
              <w:ind w:firstLine="480"/>
              <w:rPr>
                <w:rFonts w:hint="eastAsia"/>
                <w:szCs w:val="24"/>
              </w:rPr>
            </w:pPr>
            <w:r>
              <w:rPr>
                <w:rFonts w:hint="eastAsia"/>
                <w:szCs w:val="24"/>
                <w:lang w:val="en-US" w:eastAsia="zh-CN"/>
              </w:rPr>
              <w:t>（8）施工</w:t>
            </w:r>
            <w:r>
              <w:rPr>
                <w:rFonts w:hint="eastAsia"/>
                <w:szCs w:val="24"/>
              </w:rPr>
              <w:t>期间</w:t>
            </w:r>
            <w:r>
              <w:rPr>
                <w:rFonts w:hint="eastAsia"/>
                <w:szCs w:val="24"/>
                <w:lang w:val="en-US" w:eastAsia="zh-CN"/>
              </w:rPr>
              <w:t>在暂不施工区域</w:t>
            </w:r>
            <w:r>
              <w:rPr>
                <w:rFonts w:hint="eastAsia"/>
                <w:szCs w:val="24"/>
              </w:rPr>
              <w:t>采取临时</w:t>
            </w:r>
            <w:r>
              <w:rPr>
                <w:rFonts w:hint="eastAsia"/>
                <w:szCs w:val="24"/>
                <w:lang w:eastAsia="zh-CN"/>
              </w:rPr>
              <w:t>遮盖</w:t>
            </w:r>
            <w:r>
              <w:rPr>
                <w:rFonts w:hint="eastAsia"/>
                <w:szCs w:val="24"/>
              </w:rPr>
              <w:t>、定期洒水降尘。</w:t>
            </w:r>
          </w:p>
          <w:p w14:paraId="2B2E1A13">
            <w:pPr>
              <w:adjustRightInd w:val="0"/>
              <w:snapToGrid w:val="0"/>
              <w:spacing w:line="360" w:lineRule="auto"/>
              <w:ind w:left="0" w:leftChars="0" w:firstLine="0" w:firstLineChars="0"/>
              <w:rPr>
                <w:b/>
                <w:color w:val="000000"/>
              </w:rPr>
            </w:pPr>
            <w:r>
              <w:rPr>
                <w:rFonts w:hint="eastAsia"/>
                <w:b/>
                <w:color w:val="000000"/>
                <w:lang w:val="en-US" w:eastAsia="zh-CN"/>
              </w:rPr>
              <w:t>3.</w:t>
            </w:r>
            <w:r>
              <w:rPr>
                <w:b/>
                <w:color w:val="000000"/>
              </w:rPr>
              <w:t>地表水环境影响减缓措施</w:t>
            </w:r>
          </w:p>
          <w:p w14:paraId="4E8B80AC">
            <w:pPr>
              <w:autoSpaceDE w:val="0"/>
              <w:autoSpaceDN w:val="0"/>
              <w:adjustRightInd w:val="0"/>
              <w:snapToGrid w:val="0"/>
              <w:spacing w:line="360" w:lineRule="auto"/>
              <w:ind w:left="0" w:leftChars="0" w:firstLine="482" w:firstLineChars="200"/>
              <w:jc w:val="both"/>
              <w:rPr>
                <w:b/>
                <w:color w:val="000000"/>
                <w:kern w:val="0"/>
              </w:rPr>
            </w:pPr>
            <w:r>
              <w:rPr>
                <w:rFonts w:hint="eastAsia"/>
                <w:b/>
                <w:color w:val="000000"/>
                <w:kern w:val="0"/>
                <w:lang w:val="en-US" w:eastAsia="zh-CN"/>
              </w:rPr>
              <w:t>3.</w:t>
            </w:r>
            <w:r>
              <w:rPr>
                <w:b/>
                <w:color w:val="000000"/>
                <w:kern w:val="0"/>
              </w:rPr>
              <w:t>1</w:t>
            </w:r>
            <w:r>
              <w:rPr>
                <w:rFonts w:hint="eastAsia"/>
                <w:b/>
                <w:color w:val="000000"/>
                <w:kern w:val="0"/>
                <w:lang w:val="en-US" w:eastAsia="zh-CN"/>
              </w:rPr>
              <w:t>.</w:t>
            </w:r>
            <w:r>
              <w:rPr>
                <w:b/>
                <w:color w:val="000000"/>
                <w:kern w:val="0"/>
              </w:rPr>
              <w:t>施工生产废水防治措施</w:t>
            </w:r>
          </w:p>
          <w:p w14:paraId="61EAF170">
            <w:pPr>
              <w:pageBreakBefore w:val="0"/>
              <w:widowControl w:val="0"/>
              <w:kinsoku/>
              <w:wordWrap/>
              <w:overflowPunct/>
              <w:topLinePunct w:val="0"/>
              <w:bidi w:val="0"/>
              <w:adjustRightInd w:val="0"/>
              <w:snapToGrid w:val="0"/>
              <w:spacing w:line="360" w:lineRule="auto"/>
              <w:ind w:firstLine="480" w:firstLineChars="200"/>
              <w:textAlignment w:val="auto"/>
              <w:rPr>
                <w:color w:val="000000"/>
              </w:rPr>
            </w:pPr>
            <w:r>
              <w:rPr>
                <w:color w:val="000000"/>
              </w:rPr>
              <w:t>在施工场地内设置</w:t>
            </w:r>
            <w:r>
              <w:rPr>
                <w:rFonts w:hint="eastAsia"/>
                <w:color w:val="000000"/>
                <w:lang w:val="en-US" w:eastAsia="zh-CN"/>
              </w:rPr>
              <w:t>1座三级</w:t>
            </w:r>
            <w:r>
              <w:rPr>
                <w:color w:val="000000"/>
                <w:highlight w:val="none"/>
              </w:rPr>
              <w:t>沉淀池</w:t>
            </w:r>
            <w:r>
              <w:rPr>
                <w:color w:val="000000"/>
              </w:rPr>
              <w:t>，用防水布或塑料薄膜防渗，废水排入沉淀池后静置沉淀，处理后废水全部回用于降尘洒水。沉淀池采用混凝土防渗结构（抗渗等级P6，渗透系数K≤10</w:t>
            </w:r>
            <w:r>
              <w:rPr>
                <w:color w:val="000000"/>
                <w:vertAlign w:val="superscript"/>
              </w:rPr>
              <w:t>-7</w:t>
            </w:r>
            <w:r>
              <w:rPr>
                <w:color w:val="000000"/>
              </w:rPr>
              <w:t>cm/s）。沉淀池中沉淀的泥浆在间歇期通过蒸发、晒干等自然干化脱水处理后，就地平整。施工段结束后，及时对沉淀池进行填埋处理。</w:t>
            </w:r>
          </w:p>
          <w:p w14:paraId="1204E1F1">
            <w:pPr>
              <w:pageBreakBefore w:val="0"/>
              <w:widowControl w:val="0"/>
              <w:kinsoku/>
              <w:wordWrap/>
              <w:overflowPunct/>
              <w:topLinePunct w:val="0"/>
              <w:autoSpaceDE w:val="0"/>
              <w:autoSpaceDN w:val="0"/>
              <w:bidi w:val="0"/>
              <w:adjustRightInd w:val="0"/>
              <w:snapToGrid w:val="0"/>
              <w:spacing w:line="360" w:lineRule="auto"/>
              <w:ind w:left="0" w:leftChars="0" w:firstLine="482" w:firstLineChars="200"/>
              <w:jc w:val="both"/>
              <w:textAlignment w:val="auto"/>
              <w:rPr>
                <w:rFonts w:hint="eastAsia" w:ascii="Times New Roman" w:hAnsi="Times New Roman"/>
                <w:b/>
                <w:color w:val="000000"/>
                <w:kern w:val="0"/>
                <w:lang w:val="en-US" w:eastAsia="zh-CN"/>
              </w:rPr>
            </w:pPr>
            <w:r>
              <w:rPr>
                <w:rFonts w:hint="eastAsia" w:ascii="Times New Roman" w:hAnsi="Times New Roman"/>
                <w:b/>
                <w:color w:val="000000"/>
                <w:kern w:val="0"/>
                <w:lang w:val="en-US" w:eastAsia="zh-CN"/>
              </w:rPr>
              <w:t>3.2</w:t>
            </w:r>
            <w:r>
              <w:rPr>
                <w:rFonts w:hint="eastAsia"/>
                <w:b/>
                <w:color w:val="000000"/>
                <w:kern w:val="0"/>
                <w:lang w:val="en-US" w:eastAsia="zh-CN"/>
              </w:rPr>
              <w:t>.</w:t>
            </w:r>
            <w:r>
              <w:rPr>
                <w:rFonts w:hint="eastAsia" w:ascii="Times New Roman" w:hAnsi="Times New Roman"/>
                <w:b/>
                <w:color w:val="000000"/>
                <w:kern w:val="0"/>
                <w:lang w:val="en-US" w:eastAsia="zh-CN"/>
              </w:rPr>
              <w:t>生活污水防治措施</w:t>
            </w:r>
          </w:p>
          <w:p w14:paraId="24917412">
            <w:pPr>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000000"/>
                <w:lang w:val="en-US" w:eastAsia="zh-CN"/>
              </w:rPr>
            </w:pPr>
            <w:r>
              <w:rPr>
                <w:rFonts w:hint="eastAsia"/>
                <w:color w:val="000000"/>
                <w:lang w:val="en-US" w:eastAsia="zh-CN"/>
              </w:rPr>
              <w:t>经一体化污水处理设施处理后回用</w:t>
            </w:r>
            <w:r>
              <w:rPr>
                <w:rFonts w:hint="default" w:ascii="Times New Roman" w:hAnsi="Times New Roman" w:cs="Times New Roman"/>
                <w:color w:val="000000"/>
                <w:lang w:val="en-US" w:eastAsia="zh-CN"/>
              </w:rPr>
              <w:t>。</w:t>
            </w:r>
          </w:p>
          <w:p w14:paraId="266E645D">
            <w:pPr>
              <w:pStyle w:val="3"/>
              <w:pageBreakBefore w:val="0"/>
              <w:widowControl w:val="0"/>
              <w:numPr>
                <w:ilvl w:val="0"/>
                <w:numId w:val="0"/>
              </w:numPr>
              <w:kinsoku/>
              <w:wordWrap/>
              <w:overflowPunct/>
              <w:topLinePunct w:val="0"/>
              <w:bidi w:val="0"/>
              <w:spacing w:beforeLines="0" w:afterLines="0" w:line="360" w:lineRule="auto"/>
              <w:textAlignment w:val="auto"/>
              <w:outlineLvl w:val="1"/>
              <w:rPr>
                <w:rFonts w:hint="default" w:ascii="Times New Roman" w:hAnsi="Times New Roman" w:cs="Times New Roman"/>
                <w:b/>
                <w:color w:val="000000"/>
              </w:rPr>
            </w:pPr>
            <w:r>
              <w:rPr>
                <w:rFonts w:hint="default" w:ascii="Times New Roman" w:hAnsi="Times New Roman" w:cs="Times New Roman"/>
                <w:b/>
                <w:color w:val="000000"/>
                <w:lang w:val="en-US" w:eastAsia="zh-CN"/>
              </w:rPr>
              <w:t>4.</w:t>
            </w:r>
            <w:r>
              <w:rPr>
                <w:rFonts w:hint="default" w:ascii="Times New Roman" w:hAnsi="Times New Roman" w:cs="Times New Roman"/>
                <w:b/>
                <w:color w:val="000000"/>
              </w:rPr>
              <w:t>噪声环境影响减缓措施</w:t>
            </w:r>
          </w:p>
          <w:p w14:paraId="7A8AB43D">
            <w:pPr>
              <w:adjustRightInd w:val="0"/>
              <w:snapToGrid w:val="0"/>
              <w:spacing w:line="360" w:lineRule="auto"/>
              <w:ind w:firstLine="480" w:firstLineChars="200"/>
              <w:rPr>
                <w:rFonts w:hint="default" w:ascii="Times New Roman" w:hAnsi="Times New Roman" w:cs="Times New Roman"/>
                <w:color w:val="000000"/>
              </w:rPr>
            </w:pPr>
            <w:r>
              <w:rPr>
                <w:rFonts w:hint="default" w:ascii="Times New Roman" w:hAnsi="Times New Roman" w:cs="Times New Roman"/>
                <w:bCs/>
                <w:color w:val="000000"/>
              </w:rPr>
              <w:t>（1）</w:t>
            </w:r>
            <w:r>
              <w:rPr>
                <w:rFonts w:hint="default" w:ascii="Times New Roman" w:hAnsi="Times New Roman" w:cs="Times New Roman"/>
                <w:color w:val="000000"/>
              </w:rPr>
              <w:t>施工前对周边居民等声环境敏感对象进行宣传活动，使广大群众理解和支持工程建设。</w:t>
            </w:r>
          </w:p>
          <w:p w14:paraId="6F0B0ED7">
            <w:pPr>
              <w:adjustRightInd w:val="0"/>
              <w:snapToGrid w:val="0"/>
              <w:spacing w:line="360" w:lineRule="auto"/>
              <w:ind w:firstLine="480" w:firstLineChars="200"/>
              <w:jc w:val="both"/>
              <w:rPr>
                <w:rFonts w:hint="default" w:ascii="Times New Roman" w:hAnsi="Times New Roman" w:cs="Times New Roman"/>
                <w:color w:val="000000"/>
              </w:rPr>
            </w:pPr>
            <w:r>
              <w:rPr>
                <w:rFonts w:hint="default" w:ascii="Times New Roman" w:hAnsi="Times New Roman" w:cs="Times New Roman"/>
                <w:bCs/>
                <w:color w:val="000000"/>
              </w:rPr>
              <w:t>（2）合</w:t>
            </w:r>
            <w:r>
              <w:rPr>
                <w:rFonts w:hint="default" w:ascii="Times New Roman" w:hAnsi="Times New Roman" w:cs="Times New Roman"/>
                <w:color w:val="000000"/>
              </w:rPr>
              <w:t>理施工安排施工布局及施工时间，禁止夜间施工，尽量缩短施工周期。</w:t>
            </w:r>
          </w:p>
          <w:p w14:paraId="6F35BC64">
            <w:pPr>
              <w:adjustRightInd w:val="0"/>
              <w:snapToGrid w:val="0"/>
              <w:spacing w:line="360" w:lineRule="auto"/>
              <w:ind w:firstLine="480" w:firstLineChars="200"/>
              <w:rPr>
                <w:rFonts w:hint="default" w:ascii="Times New Roman" w:hAnsi="Times New Roman" w:cs="Times New Roman"/>
                <w:bCs/>
                <w:color w:val="000000"/>
                <w:szCs w:val="20"/>
              </w:rPr>
            </w:pPr>
            <w:r>
              <w:rPr>
                <w:rFonts w:hint="default" w:ascii="Times New Roman" w:hAnsi="Times New Roman" w:cs="Times New Roman"/>
                <w:bCs/>
                <w:color w:val="000000"/>
              </w:rPr>
              <w:t>（3）</w:t>
            </w:r>
            <w:r>
              <w:rPr>
                <w:rFonts w:hint="default" w:ascii="Times New Roman" w:hAnsi="Times New Roman" w:cs="Times New Roman"/>
                <w:bCs/>
                <w:color w:val="000000"/>
                <w:szCs w:val="20"/>
              </w:rPr>
              <w:t>从合理施工组织方面，注意选用效率高、噪声低的机械设备，并注意维修养护和正确使用，使之保持最佳工作状态和最低声级水平，可视情况给强噪声设备装减震机座控制施工噪声源强和振动，减轻施工噪声对工程区域声学环境质量的影响，力争做到施工噪声不扰民。</w:t>
            </w:r>
          </w:p>
          <w:p w14:paraId="4C4887D4">
            <w:pPr>
              <w:adjustRightInd w:val="0"/>
              <w:snapToGrid w:val="0"/>
              <w:spacing w:line="360" w:lineRule="auto"/>
              <w:ind w:firstLine="480" w:firstLineChars="200"/>
              <w:rPr>
                <w:rFonts w:hint="default" w:ascii="Times New Roman" w:hAnsi="Times New Roman" w:cs="Times New Roman"/>
                <w:bCs/>
                <w:color w:val="000000"/>
              </w:rPr>
            </w:pPr>
            <w:r>
              <w:rPr>
                <w:rFonts w:hint="default" w:ascii="Times New Roman" w:hAnsi="Times New Roman" w:cs="Times New Roman"/>
                <w:bCs/>
                <w:color w:val="000000"/>
              </w:rPr>
              <w:t>（4）</w:t>
            </w:r>
            <w:r>
              <w:rPr>
                <w:rFonts w:hint="default" w:ascii="Times New Roman" w:hAnsi="Times New Roman" w:cs="Times New Roman"/>
                <w:color w:val="000000"/>
              </w:rPr>
              <w:t>高噪声设备的布设远离周边居民敏感点</w:t>
            </w:r>
            <w:r>
              <w:rPr>
                <w:rFonts w:hint="default" w:ascii="Times New Roman" w:hAnsi="Times New Roman" w:cs="Times New Roman"/>
                <w:bCs/>
                <w:color w:val="000000"/>
              </w:rPr>
              <w:t>。</w:t>
            </w:r>
          </w:p>
          <w:p w14:paraId="7C6502C0">
            <w:pPr>
              <w:adjustRightInd w:val="0"/>
              <w:snapToGrid w:val="0"/>
              <w:spacing w:line="360" w:lineRule="auto"/>
              <w:ind w:firstLine="480" w:firstLineChars="200"/>
              <w:rPr>
                <w:rFonts w:hint="default" w:ascii="Times New Roman" w:hAnsi="Times New Roman" w:cs="Times New Roman"/>
                <w:bCs/>
                <w:color w:val="000000"/>
                <w:szCs w:val="20"/>
              </w:rPr>
            </w:pPr>
            <w:r>
              <w:rPr>
                <w:rFonts w:hint="default" w:ascii="Times New Roman" w:hAnsi="Times New Roman" w:cs="Times New Roman"/>
                <w:bCs/>
                <w:color w:val="000000"/>
                <w:szCs w:val="20"/>
              </w:rPr>
              <w:t>（5）建筑工程承包方在施工期应严格执行相关环境噪声（振动）管理规定，施工中除采用低噪声的施工机械外，施工时间、时段、施工进度、施工原材料购进时间应精心安排、系统规划、规范施工。</w:t>
            </w:r>
            <w:r>
              <w:rPr>
                <w:rFonts w:hint="default" w:ascii="Times New Roman" w:hAnsi="Times New Roman" w:cs="Times New Roman"/>
                <w:color w:val="000000"/>
              </w:rPr>
              <w:t>合理安排施工工序，尽量缩短施工周期。</w:t>
            </w:r>
          </w:p>
          <w:p w14:paraId="25F72992">
            <w:pPr>
              <w:adjustRightInd w:val="0"/>
              <w:snapToGrid w:val="0"/>
              <w:spacing w:line="360" w:lineRule="auto"/>
              <w:ind w:firstLine="480" w:firstLineChars="200"/>
              <w:rPr>
                <w:rFonts w:hint="default" w:ascii="Times New Roman" w:hAnsi="Times New Roman" w:cs="Times New Roman"/>
                <w:bCs/>
                <w:color w:val="000000"/>
                <w:szCs w:val="20"/>
              </w:rPr>
            </w:pPr>
            <w:r>
              <w:rPr>
                <w:rFonts w:hint="default" w:ascii="Times New Roman" w:hAnsi="Times New Roman" w:cs="Times New Roman"/>
                <w:bCs/>
                <w:color w:val="000000"/>
                <w:szCs w:val="20"/>
              </w:rPr>
              <w:t>（6）对钢筋装卸、搬运应轻拿轻放，严禁抛掷；严禁进出施工场地的车辆鸣笛。</w:t>
            </w:r>
          </w:p>
          <w:p w14:paraId="2D8BA000">
            <w:pPr>
              <w:adjustRightInd w:val="0"/>
              <w:snapToGrid w:val="0"/>
              <w:spacing w:line="360" w:lineRule="auto"/>
              <w:ind w:firstLine="480" w:firstLineChars="200"/>
              <w:rPr>
                <w:rFonts w:hint="default" w:ascii="Times New Roman" w:hAnsi="Times New Roman" w:cs="Times New Roman"/>
                <w:color w:val="000000"/>
                <w:szCs w:val="20"/>
              </w:rPr>
            </w:pPr>
            <w:r>
              <w:rPr>
                <w:rFonts w:hint="default" w:ascii="Times New Roman" w:hAnsi="Times New Roman" w:cs="Times New Roman"/>
                <w:bCs/>
                <w:color w:val="000000"/>
                <w:szCs w:val="20"/>
              </w:rPr>
              <w:t>（7）加强材料运输车辆的维护和管理，使车辆一直处于良好车况状态，运输车辆经过沿线居民点较多的区域时，应减速行驶，禁止鸣笛。</w:t>
            </w:r>
          </w:p>
          <w:p w14:paraId="46544327">
            <w:pPr>
              <w:adjustRightInd w:val="0"/>
              <w:snapToGrid w:val="0"/>
              <w:spacing w:line="360" w:lineRule="auto"/>
              <w:ind w:firstLine="480" w:firstLineChars="200"/>
              <w:rPr>
                <w:rFonts w:hint="default" w:ascii="Times New Roman" w:hAnsi="Times New Roman" w:cs="Times New Roman"/>
                <w:bCs/>
                <w:color w:val="000000"/>
              </w:rPr>
            </w:pPr>
            <w:r>
              <w:rPr>
                <w:rFonts w:hint="default" w:ascii="Times New Roman" w:hAnsi="Times New Roman" w:cs="Times New Roman"/>
                <w:color w:val="000000"/>
              </w:rPr>
              <w:t>（8）合理安排施工车流量，设立</w:t>
            </w:r>
            <w:r>
              <w:rPr>
                <w:rFonts w:hint="eastAsia" w:cs="Times New Roman"/>
                <w:color w:val="000000"/>
                <w:lang w:eastAsia="zh-CN"/>
              </w:rPr>
              <w:t>标识牌</w:t>
            </w:r>
            <w:r>
              <w:rPr>
                <w:rFonts w:hint="default" w:ascii="Times New Roman" w:hAnsi="Times New Roman" w:cs="Times New Roman"/>
                <w:color w:val="000000"/>
              </w:rPr>
              <w:t>，限制施工区内车辆时速在20km以内，严格控制车辆鸣笛，限制车辆等噪声污染。</w:t>
            </w:r>
          </w:p>
          <w:p w14:paraId="2157900C">
            <w:pPr>
              <w:pStyle w:val="3"/>
              <w:numPr>
                <w:ilvl w:val="0"/>
                <w:numId w:val="0"/>
              </w:numPr>
              <w:spacing w:before="156" w:after="156"/>
              <w:outlineLvl w:val="1"/>
              <w:rPr>
                <w:rFonts w:hint="default" w:ascii="Times New Roman" w:hAnsi="Times New Roman" w:cs="Times New Roman"/>
                <w:b/>
                <w:kern w:val="2"/>
                <w:sz w:val="24"/>
                <w:szCs w:val="24"/>
                <w:lang w:val="en-US" w:eastAsia="zh-CN" w:bidi="ar-SA"/>
              </w:rPr>
            </w:pPr>
            <w:r>
              <w:rPr>
                <w:rFonts w:hint="default" w:ascii="Times New Roman" w:hAnsi="Times New Roman" w:cs="Times New Roman"/>
                <w:b/>
                <w:kern w:val="2"/>
                <w:sz w:val="24"/>
                <w:szCs w:val="24"/>
                <w:lang w:val="en-US" w:eastAsia="zh-CN" w:bidi="ar-SA"/>
              </w:rPr>
              <w:t>5.固体废物减缓措施</w:t>
            </w:r>
          </w:p>
          <w:p w14:paraId="71962D3D">
            <w:pPr>
              <w:adjustRightInd w:val="0"/>
              <w:snapToGrid w:val="0"/>
              <w:spacing w:line="360" w:lineRule="auto"/>
              <w:ind w:firstLine="480" w:firstLineChars="200"/>
              <w:rPr>
                <w:color w:val="000000"/>
              </w:rPr>
            </w:pPr>
            <w:r>
              <w:rPr>
                <w:rFonts w:hint="default" w:ascii="Times New Roman" w:hAnsi="Times New Roman" w:cs="Times New Roman"/>
                <w:color w:val="000000"/>
              </w:rPr>
              <w:t>（</w:t>
            </w:r>
            <w:r>
              <w:rPr>
                <w:rFonts w:hint="default" w:ascii="Times New Roman" w:hAnsi="Times New Roman" w:cs="Times New Roman"/>
                <w:color w:val="000000"/>
                <w:lang w:val="en-US" w:eastAsia="zh-CN"/>
              </w:rPr>
              <w:t>1</w:t>
            </w:r>
            <w:r>
              <w:rPr>
                <w:rFonts w:hint="default" w:ascii="Times New Roman" w:hAnsi="Times New Roman" w:cs="Times New Roman"/>
                <w:color w:val="000000"/>
              </w:rPr>
              <w:t>）项目的生活垃圾禁止随意丢弃，设垃圾桶分类收集后，运至附近生活垃圾收集点处置，对生活垃圾</w:t>
            </w:r>
            <w:r>
              <w:rPr>
                <w:color w:val="000000"/>
              </w:rPr>
              <w:t>收集设施定期消毒处理以防止蚊虫滋生。</w:t>
            </w:r>
          </w:p>
          <w:p w14:paraId="34AE5FCE">
            <w:pPr>
              <w:autoSpaceDE w:val="0"/>
              <w:autoSpaceDN w:val="0"/>
              <w:adjustRightInd w:val="0"/>
              <w:spacing w:line="360" w:lineRule="auto"/>
              <w:ind w:firstLine="480" w:firstLineChars="200"/>
            </w:pPr>
            <w:r>
              <w:rPr>
                <w:color w:val="000000"/>
              </w:rPr>
              <w:t>（</w:t>
            </w:r>
            <w:r>
              <w:rPr>
                <w:rFonts w:hint="eastAsia"/>
                <w:color w:val="000000"/>
                <w:lang w:val="en-US" w:eastAsia="zh-CN"/>
              </w:rPr>
              <w:t>2</w:t>
            </w:r>
            <w:r>
              <w:rPr>
                <w:color w:val="000000"/>
              </w:rPr>
              <w:t>）对本次建设过程中产生的建筑垃圾，可回收利用的建筑材料进行回收利用，不能回收利用的建筑垃圾经规范收集后运往一般固体废物处置场处置。</w:t>
            </w:r>
          </w:p>
        </w:tc>
      </w:tr>
      <w:tr w14:paraId="56B3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535" w:type="dxa"/>
            <w:vAlign w:val="center"/>
          </w:tcPr>
          <w:p w14:paraId="136700E4">
            <w:pPr>
              <w:pStyle w:val="31"/>
              <w:rPr>
                <w:rFonts w:hint="default"/>
              </w:rPr>
            </w:pPr>
            <w:r>
              <w:rPr>
                <w:b w:val="0"/>
                <w:bCs w:val="0"/>
                <w:highlight w:val="none"/>
              </w:rPr>
              <w:t>运营期生态环境保护措施</w:t>
            </w:r>
          </w:p>
        </w:tc>
        <w:tc>
          <w:tcPr>
            <w:tcW w:w="7863" w:type="dxa"/>
            <w:vAlign w:val="center"/>
          </w:tcPr>
          <w:p w14:paraId="6C3908DC">
            <w:pPr>
              <w:numPr>
                <w:ilvl w:val="0"/>
                <w:numId w:val="0"/>
              </w:numPr>
              <w:adjustRightInd w:val="0"/>
              <w:snapToGrid w:val="0"/>
              <w:spacing w:line="360" w:lineRule="auto"/>
              <w:ind w:left="0" w:leftChars="0" w:firstLine="0" w:firstLineChars="0"/>
              <w:jc w:val="both"/>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1.大气污染防治措施</w:t>
            </w:r>
          </w:p>
          <w:p w14:paraId="287EFD1D">
            <w:pPr>
              <w:ind w:firstLine="480"/>
              <w:rPr>
                <w:rFonts w:hint="eastAsia"/>
                <w:color w:val="auto"/>
                <w:szCs w:val="32"/>
                <w:lang w:val="en-US" w:eastAsia="zh-CN"/>
              </w:rPr>
            </w:pPr>
            <w:r>
              <w:rPr>
                <w:rFonts w:hint="eastAsia"/>
                <w:color w:val="auto"/>
                <w:szCs w:val="32"/>
                <w:lang w:val="en-US" w:eastAsia="zh-CN"/>
              </w:rPr>
              <w:t>根据本项目生产工艺流程可知。主要大气污染因子为生产过程中产生的采剥粉尘、投料粉尘、筛分粉尘、皮带输送粉尘及车辆运输扬尘、堆场扬尘及食堂油烟废气等。</w:t>
            </w:r>
          </w:p>
          <w:p w14:paraId="25D317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right="0" w:rightChars="0"/>
              <w:jc w:val="left"/>
              <w:textAlignment w:val="auto"/>
              <w:rPr>
                <w:rFonts w:hint="eastAsia" w:cs="Times New Roman"/>
                <w:b/>
                <w:bCs/>
                <w:color w:val="auto"/>
                <w:sz w:val="24"/>
                <w:szCs w:val="24"/>
                <w:lang w:val="en-US" w:eastAsia="zh-CN"/>
              </w:rPr>
            </w:pPr>
            <w:r>
              <w:rPr>
                <w:rFonts w:hint="eastAsia" w:cs="Times New Roman"/>
                <w:b/>
                <w:bCs/>
                <w:color w:val="auto"/>
                <w:sz w:val="24"/>
                <w:szCs w:val="24"/>
                <w:lang w:val="en-US" w:eastAsia="zh-CN"/>
              </w:rPr>
              <w:t>1.1采剥粉尘</w:t>
            </w:r>
          </w:p>
          <w:p w14:paraId="78E8FAF7">
            <w:pPr>
              <w:pStyle w:val="4"/>
              <w:numPr>
                <w:ilvl w:val="1"/>
                <w:numId w:val="0"/>
              </w:numP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default" w:ascii="Times New Roman" w:hAnsi="Times New Roman" w:eastAsia="宋体" w:cs="Times New Roman"/>
                <w:b w:val="0"/>
                <w:bCs/>
                <w:color w:val="auto"/>
                <w:sz w:val="24"/>
                <w:szCs w:val="24"/>
              </w:rPr>
              <w:t>本项目开采区域采取洒水降尘的措施，洒水频次以2次/天计，并设置移动式雾炮设施，</w:t>
            </w:r>
            <w:r>
              <w:rPr>
                <w:rFonts w:hint="eastAsia" w:ascii="Times New Roman" w:hAnsi="Times New Roman" w:eastAsia="宋体" w:cstheme="minorBidi"/>
                <w:b w:val="0"/>
                <w:bCs/>
                <w:color w:val="auto"/>
                <w:kern w:val="2"/>
                <w:sz w:val="24"/>
                <w:szCs w:val="32"/>
                <w:lang w:val="en-US" w:eastAsia="zh-CN" w:bidi="ar-SA"/>
              </w:rPr>
              <w:t>规定开采方式、大风天气不得生产、分区分片开采，</w:t>
            </w:r>
            <w:r>
              <w:rPr>
                <w:rFonts w:hint="default" w:ascii="Times New Roman" w:hAnsi="Times New Roman" w:eastAsia="宋体" w:cs="Times New Roman"/>
                <w:b w:val="0"/>
                <w:bCs/>
                <w:color w:val="auto"/>
                <w:sz w:val="24"/>
                <w:szCs w:val="24"/>
              </w:rPr>
              <w:t>可以有效减少在开采过程中采剥扬尘的产生</w:t>
            </w:r>
            <w:r>
              <w:rPr>
                <w:rFonts w:hint="eastAsia" w:ascii="Times New Roman" w:hAnsi="Times New Roman" w:eastAsia="宋体" w:cstheme="minorBidi"/>
                <w:b w:val="0"/>
                <w:bCs/>
                <w:color w:val="auto"/>
                <w:kern w:val="2"/>
                <w:sz w:val="24"/>
                <w:szCs w:val="32"/>
                <w:lang w:val="en-US" w:eastAsia="zh-CN" w:bidi="ar-SA"/>
              </w:rPr>
              <w:t>。</w:t>
            </w:r>
          </w:p>
          <w:p w14:paraId="10C88F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jc w:val="left"/>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1.2</w:t>
            </w:r>
            <w:r>
              <w:rPr>
                <w:rFonts w:hint="default" w:ascii="Times New Roman" w:hAnsi="Times New Roman" w:eastAsia="宋体" w:cs="Times New Roman"/>
                <w:b/>
                <w:bCs/>
                <w:color w:val="auto"/>
                <w:sz w:val="24"/>
                <w:szCs w:val="24"/>
                <w:lang w:val="en-US" w:eastAsia="zh-CN"/>
              </w:rPr>
              <w:t>堆场扬尘</w:t>
            </w:r>
          </w:p>
          <w:p w14:paraId="58D31FF3">
            <w:pPr>
              <w:keepNext w:val="0"/>
              <w:keepLines w:val="0"/>
              <w:pageBreakBefore w:val="0"/>
              <w:kinsoku/>
              <w:wordWrap/>
              <w:overflowPunct/>
              <w:topLinePunct w:val="0"/>
              <w:bidi w:val="0"/>
              <w:adjustRightInd/>
              <w:snapToGrid/>
              <w:spacing w:line="360" w:lineRule="auto"/>
              <w:ind w:firstLine="480" w:firstLineChars="200"/>
              <w:textAlignment w:val="auto"/>
              <w:rPr>
                <w:rFonts w:hint="default" w:ascii="Times New Roman" w:hAnsi="Times New Roman" w:cs="Times New Roman"/>
                <w:b/>
                <w:bCs/>
                <w:color w:val="auto"/>
                <w:szCs w:val="32"/>
                <w:lang w:eastAsia="zh-CN"/>
              </w:rPr>
            </w:pPr>
            <w:r>
              <w:rPr>
                <w:rFonts w:hint="default" w:ascii="Times New Roman" w:hAnsi="Times New Roman" w:cs="Times New Roman"/>
                <w:b w:val="0"/>
                <w:color w:val="auto"/>
                <w:kern w:val="2"/>
                <w:sz w:val="24"/>
                <w:szCs w:val="24"/>
                <w:lang w:val="en-US" w:eastAsia="zh-CN" w:bidi="ar-SA"/>
              </w:rPr>
              <w:t>本项目</w:t>
            </w:r>
            <w:r>
              <w:rPr>
                <w:rFonts w:hint="eastAsia" w:cs="Times New Roman"/>
                <w:b w:val="0"/>
                <w:color w:val="auto"/>
                <w:kern w:val="2"/>
                <w:sz w:val="24"/>
                <w:szCs w:val="24"/>
                <w:lang w:val="en-US" w:eastAsia="zh-CN" w:bidi="ar-SA"/>
              </w:rPr>
              <w:t>堆场</w:t>
            </w:r>
            <w:r>
              <w:rPr>
                <w:rFonts w:hint="default" w:ascii="Times New Roman" w:hAnsi="Times New Roman" w:eastAsia="宋体" w:cs="Times New Roman"/>
                <w:b w:val="0"/>
                <w:color w:val="auto"/>
                <w:kern w:val="2"/>
                <w:sz w:val="24"/>
                <w:szCs w:val="24"/>
                <w:lang w:val="en-US" w:eastAsia="zh-CN" w:bidi="ar-SA"/>
              </w:rPr>
              <w:t>占地面积为1000m</w:t>
            </w:r>
            <w:r>
              <w:rPr>
                <w:rFonts w:hint="default" w:ascii="Times New Roman" w:hAnsi="Times New Roman" w:eastAsia="宋体" w:cs="Times New Roman"/>
                <w:b w:val="0"/>
                <w:color w:val="auto"/>
                <w:kern w:val="2"/>
                <w:sz w:val="24"/>
                <w:szCs w:val="24"/>
                <w:vertAlign w:val="superscript"/>
                <w:lang w:val="en-US" w:eastAsia="zh-CN" w:bidi="ar-SA"/>
              </w:rPr>
              <w:t>2</w:t>
            </w:r>
            <w:r>
              <w:rPr>
                <w:rFonts w:hint="default" w:ascii="Times New Roman" w:hAnsi="Times New Roman" w:eastAsia="宋体" w:cs="Times New Roman"/>
                <w:b w:val="0"/>
                <w:color w:val="auto"/>
                <w:kern w:val="2"/>
                <w:sz w:val="24"/>
                <w:szCs w:val="24"/>
                <w:lang w:val="en-US" w:eastAsia="zh-CN" w:bidi="ar-SA"/>
              </w:rPr>
              <w:t>，位于矿区范围内东侧，主要用来堆放开采区剥离的表土。</w:t>
            </w:r>
            <w:r>
              <w:rPr>
                <w:rFonts w:hint="default" w:ascii="Times New Roman" w:hAnsi="Times New Roman" w:cs="Times New Roman"/>
                <w:b w:val="0"/>
                <w:color w:val="auto"/>
                <w:kern w:val="2"/>
                <w:sz w:val="24"/>
                <w:szCs w:val="24"/>
                <w:lang w:val="en-US" w:eastAsia="zh-CN" w:bidi="ar-SA"/>
              </w:rPr>
              <w:t>表土堆存量为</w:t>
            </w:r>
            <w:r>
              <w:rPr>
                <w:rFonts w:hint="eastAsia" w:cs="Times New Roman"/>
                <w:b w:val="0"/>
                <w:color w:val="auto"/>
                <w:kern w:val="2"/>
                <w:sz w:val="24"/>
                <w:szCs w:val="24"/>
                <w:lang w:val="en-US" w:eastAsia="zh-CN" w:bidi="ar-SA"/>
              </w:rPr>
              <w:t>3.2</w:t>
            </w:r>
            <w:r>
              <w:rPr>
                <w:rFonts w:hint="default" w:ascii="Times New Roman" w:hAnsi="Times New Roman" w:cs="Times New Roman"/>
                <w:b w:val="0"/>
                <w:color w:val="auto"/>
                <w:kern w:val="2"/>
                <w:sz w:val="24"/>
                <w:szCs w:val="24"/>
                <w:lang w:val="en-US" w:eastAsia="zh-CN" w:bidi="ar-SA"/>
              </w:rPr>
              <w:t>万m</w:t>
            </w:r>
            <w:r>
              <w:rPr>
                <w:rFonts w:hint="default" w:ascii="Times New Roman" w:hAnsi="Times New Roman" w:cs="Times New Roman"/>
                <w:b w:val="0"/>
                <w:color w:val="auto"/>
                <w:kern w:val="2"/>
                <w:sz w:val="24"/>
                <w:szCs w:val="24"/>
                <w:vertAlign w:val="superscript"/>
                <w:lang w:val="en-US" w:eastAsia="zh-CN" w:bidi="ar-SA"/>
              </w:rPr>
              <w:t>3</w:t>
            </w:r>
            <w:r>
              <w:rPr>
                <w:rFonts w:hint="default" w:ascii="Times New Roman" w:hAnsi="Times New Roman" w:cs="Times New Roman"/>
                <w:b w:val="0"/>
                <w:color w:val="auto"/>
                <w:kern w:val="2"/>
                <w:sz w:val="24"/>
                <w:szCs w:val="24"/>
                <w:vertAlign w:val="baseline"/>
                <w:lang w:val="en-US" w:eastAsia="zh-CN" w:bidi="ar-SA"/>
              </w:rPr>
              <w:t>，约</w:t>
            </w:r>
            <w:r>
              <w:rPr>
                <w:rFonts w:hint="eastAsia" w:cs="Times New Roman"/>
                <w:b w:val="0"/>
                <w:color w:val="auto"/>
                <w:kern w:val="2"/>
                <w:sz w:val="24"/>
                <w:szCs w:val="24"/>
                <w:vertAlign w:val="baseline"/>
                <w:lang w:val="en-US" w:eastAsia="zh-CN" w:bidi="ar-SA"/>
              </w:rPr>
              <w:t>8.0</w:t>
            </w:r>
            <w:r>
              <w:rPr>
                <w:rFonts w:hint="default" w:ascii="Times New Roman" w:hAnsi="Times New Roman" w:cs="Times New Roman"/>
                <w:b w:val="0"/>
                <w:color w:val="auto"/>
                <w:kern w:val="2"/>
                <w:sz w:val="24"/>
                <w:szCs w:val="24"/>
                <w:vertAlign w:val="baseline"/>
                <w:lang w:val="en-US" w:eastAsia="zh-CN" w:bidi="ar-SA"/>
              </w:rPr>
              <w:t>万t，（土壤密度以2.5g/cm</w:t>
            </w:r>
            <w:r>
              <w:rPr>
                <w:rFonts w:hint="default" w:ascii="Times New Roman" w:hAnsi="Times New Roman" w:cs="Times New Roman"/>
                <w:b w:val="0"/>
                <w:color w:val="auto"/>
                <w:kern w:val="2"/>
                <w:sz w:val="24"/>
                <w:szCs w:val="24"/>
                <w:vertAlign w:val="superscript"/>
                <w:lang w:val="en-US" w:eastAsia="zh-CN" w:bidi="ar-SA"/>
              </w:rPr>
              <w:t>3</w:t>
            </w:r>
            <w:r>
              <w:rPr>
                <w:rFonts w:hint="default" w:ascii="Times New Roman" w:hAnsi="Times New Roman" w:cs="Times New Roman"/>
                <w:b w:val="0"/>
                <w:color w:val="auto"/>
                <w:kern w:val="2"/>
                <w:sz w:val="24"/>
                <w:szCs w:val="24"/>
                <w:vertAlign w:val="baseline"/>
                <w:lang w:val="en-US" w:eastAsia="zh-CN" w:bidi="ar-SA"/>
              </w:rPr>
              <w:t>计），采取</w:t>
            </w:r>
            <w:r>
              <w:rPr>
                <w:rFonts w:hint="default" w:ascii="Times New Roman" w:hAnsi="Times New Roman" w:eastAsia="宋体" w:cs="Times New Roman"/>
                <w:b w:val="0"/>
                <w:color w:val="auto"/>
                <w:kern w:val="2"/>
                <w:sz w:val="24"/>
                <w:szCs w:val="24"/>
                <w:lang w:val="en-US" w:eastAsia="zh-CN" w:bidi="ar-SA"/>
              </w:rPr>
              <w:t>露天堆放，采用洒水、防尘网</w:t>
            </w:r>
            <w:r>
              <w:rPr>
                <w:rFonts w:hint="eastAsia" w:cs="Times New Roman"/>
                <w:b w:val="0"/>
                <w:color w:val="auto"/>
                <w:kern w:val="2"/>
                <w:sz w:val="24"/>
                <w:szCs w:val="24"/>
                <w:lang w:val="en-US" w:eastAsia="zh-CN" w:bidi="ar-SA"/>
              </w:rPr>
              <w:t>遮盖</w:t>
            </w:r>
            <w:r>
              <w:rPr>
                <w:rFonts w:hint="default" w:ascii="Times New Roman" w:hAnsi="Times New Roman" w:eastAsia="宋体" w:cs="Times New Roman"/>
                <w:b w:val="0"/>
                <w:color w:val="auto"/>
                <w:kern w:val="2"/>
                <w:sz w:val="24"/>
                <w:szCs w:val="24"/>
                <w:lang w:val="en-US" w:eastAsia="zh-CN" w:bidi="ar-SA"/>
              </w:rPr>
              <w:t>等措施</w:t>
            </w:r>
            <w:r>
              <w:rPr>
                <w:rFonts w:hint="eastAsia" w:cs="Times New Roman"/>
                <w:b w:val="0"/>
                <w:color w:val="auto"/>
                <w:kern w:val="2"/>
                <w:sz w:val="24"/>
                <w:szCs w:val="24"/>
                <w:lang w:val="en-US" w:eastAsia="zh-CN" w:bidi="ar-SA"/>
              </w:rPr>
              <w:t>。</w:t>
            </w:r>
          </w:p>
          <w:p w14:paraId="6D377285">
            <w:pPr>
              <w:ind w:firstLine="480"/>
              <w:rPr>
                <w:rFonts w:hint="default" w:ascii="Times New Roman" w:hAnsi="Times New Roman" w:cs="Times New Roman"/>
                <w:b/>
                <w:bCs/>
                <w:color w:val="auto"/>
                <w:szCs w:val="32"/>
                <w:lang w:eastAsia="zh-CN"/>
              </w:rPr>
            </w:pPr>
            <w:r>
              <w:rPr>
                <w:rFonts w:hint="default" w:ascii="Times New Roman" w:hAnsi="Times New Roman" w:cs="Times New Roman"/>
                <w:b/>
                <w:bCs/>
                <w:color w:val="auto"/>
                <w:szCs w:val="32"/>
                <w:lang w:val="en-US" w:eastAsia="zh-CN"/>
              </w:rPr>
              <w:t>1.3</w:t>
            </w:r>
            <w:r>
              <w:rPr>
                <w:rFonts w:hint="default" w:ascii="Times New Roman" w:hAnsi="Times New Roman" w:cs="Times New Roman"/>
                <w:b/>
                <w:bCs/>
                <w:color w:val="auto"/>
                <w:szCs w:val="32"/>
                <w:lang w:eastAsia="zh-CN"/>
              </w:rPr>
              <w:t>投料粉尘</w:t>
            </w:r>
          </w:p>
          <w:p w14:paraId="7DB6F4BA">
            <w:pPr>
              <w:keepNext w:val="0"/>
              <w:keepLines w:val="0"/>
              <w:widowControl/>
              <w:suppressLineNumbers w:val="0"/>
              <w:jc w:val="left"/>
              <w:rPr>
                <w:rFonts w:hint="default" w:ascii="Times New Roman" w:hAnsi="Times New Roman" w:cs="Times New Roman"/>
                <w:color w:val="auto"/>
                <w:szCs w:val="32"/>
                <w:lang w:eastAsia="zh-CN"/>
              </w:rPr>
            </w:pPr>
            <w:r>
              <w:rPr>
                <w:rFonts w:hint="default" w:ascii="Times New Roman" w:hAnsi="Times New Roman" w:eastAsia="宋体" w:cs="Times New Roman"/>
                <w:color w:val="auto"/>
                <w:kern w:val="0"/>
                <w:sz w:val="24"/>
                <w:szCs w:val="24"/>
                <w:lang w:val="en-US" w:eastAsia="zh-CN" w:bidi="ar"/>
              </w:rPr>
              <w:t>本项目对装载、卸料工序加大洒水频率，卸料入料口采取半封闭</w:t>
            </w:r>
            <w:r>
              <w:rPr>
                <w:rFonts w:hint="default" w:ascii="Times New Roman" w:hAnsi="Times New Roman" w:cs="Times New Roman"/>
                <w:color w:val="auto"/>
                <w:szCs w:val="32"/>
                <w:lang w:eastAsia="zh-CN"/>
              </w:rPr>
              <w:t>抑尘效率为80%。</w:t>
            </w:r>
          </w:p>
          <w:p w14:paraId="75EA8E52">
            <w:pPr>
              <w:ind w:firstLine="480"/>
              <w:rPr>
                <w:rFonts w:hint="default" w:ascii="Times New Roman" w:hAnsi="Times New Roman" w:cs="Times New Roman"/>
                <w:b/>
                <w:bCs/>
                <w:color w:val="auto"/>
                <w:szCs w:val="32"/>
                <w:lang w:eastAsia="zh-CN"/>
              </w:rPr>
            </w:pPr>
            <w:r>
              <w:rPr>
                <w:rFonts w:hint="default" w:ascii="Times New Roman" w:hAnsi="Times New Roman" w:cs="Times New Roman"/>
                <w:b/>
                <w:bCs/>
                <w:color w:val="auto"/>
                <w:szCs w:val="32"/>
                <w:lang w:val="en-US" w:eastAsia="zh-CN"/>
              </w:rPr>
              <w:t>1.4</w:t>
            </w:r>
            <w:r>
              <w:rPr>
                <w:rFonts w:hint="default" w:ascii="Times New Roman" w:hAnsi="Times New Roman" w:cs="Times New Roman"/>
                <w:b/>
                <w:bCs/>
                <w:color w:val="auto"/>
                <w:szCs w:val="32"/>
                <w:lang w:eastAsia="zh-CN"/>
              </w:rPr>
              <w:t>筛分粉尘</w:t>
            </w:r>
          </w:p>
          <w:p w14:paraId="7D6BDD2E">
            <w:pPr>
              <w:keepNext w:val="0"/>
              <w:keepLines w:val="0"/>
              <w:widowControl/>
              <w:suppressLineNumbers w:val="0"/>
              <w:ind w:left="0" w:leftChars="0"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本项目筛分工序在封闭厂房内，筛分设备与输送带衔接处均密闭处理，同时对项目筛分环节产生的粉尘集气罩收集后进袋式除尘器除尘，处理后废气经15m高排气筒排放，要求集气罩集气效率不低于90%，除尘器效率99.7%.</w:t>
            </w:r>
          </w:p>
          <w:p w14:paraId="5E97AB2B">
            <w:pPr>
              <w:keepNext w:val="0"/>
              <w:keepLines w:val="0"/>
              <w:widowControl/>
              <w:suppressLineNumbers w:val="0"/>
              <w:ind w:left="0" w:leftChars="0" w:firstLine="482" w:firstLineChars="200"/>
              <w:jc w:val="left"/>
              <w:rPr>
                <w:rFonts w:hint="default" w:ascii="Times New Roman" w:hAnsi="Times New Roman" w:eastAsia="宋体" w:cs="Times New Roman"/>
                <w:b/>
                <w:bCs/>
                <w:color w:val="auto"/>
                <w:kern w:val="0"/>
                <w:sz w:val="24"/>
                <w:szCs w:val="24"/>
                <w:lang w:val="en-US" w:eastAsia="zh-CN" w:bidi="ar"/>
              </w:rPr>
            </w:pPr>
            <w:r>
              <w:rPr>
                <w:rFonts w:hint="default" w:ascii="Times New Roman" w:hAnsi="Times New Roman" w:eastAsia="宋体" w:cs="Times New Roman"/>
                <w:b/>
                <w:bCs/>
                <w:color w:val="auto"/>
                <w:kern w:val="0"/>
                <w:sz w:val="24"/>
                <w:szCs w:val="24"/>
                <w:lang w:val="en-US" w:eastAsia="zh-CN" w:bidi="ar"/>
              </w:rPr>
              <w:t>1.5皮带输送粉尘</w:t>
            </w:r>
          </w:p>
          <w:p w14:paraId="62C787DD">
            <w:pPr>
              <w:keepNext w:val="0"/>
              <w:keepLines w:val="0"/>
              <w:widowControl/>
              <w:suppressLineNumbers w:val="0"/>
              <w:ind w:left="0" w:leftChars="0" w:firstLine="480" w:firstLineChars="200"/>
              <w:jc w:val="left"/>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val="en-US" w:eastAsia="zh-CN" w:bidi="ar"/>
              </w:rPr>
              <w:t>生产过程中砂石料均通过半遮挡将筛分好的成品运输至堆场，产生的粉尘自然沉降输送过程产生的粉尘对环境影响程度较小，本次环评不进行计量分析。</w:t>
            </w:r>
          </w:p>
          <w:p w14:paraId="75E8F378">
            <w:pPr>
              <w:spacing w:line="360" w:lineRule="auto"/>
              <w:ind w:firstLine="480"/>
              <w:rPr>
                <w:rFonts w:hint="default" w:ascii="Times New Roman" w:hAnsi="Times New Roman" w:cs="Times New Roman"/>
                <w:b/>
                <w:bCs/>
                <w:color w:val="auto"/>
                <w:szCs w:val="32"/>
                <w:lang w:eastAsia="zh-CN"/>
              </w:rPr>
            </w:pPr>
            <w:r>
              <w:rPr>
                <w:rFonts w:hint="default" w:ascii="Times New Roman" w:hAnsi="Times New Roman" w:cs="Times New Roman"/>
                <w:b/>
                <w:bCs/>
                <w:color w:val="auto"/>
                <w:szCs w:val="32"/>
                <w:lang w:val="en-US" w:eastAsia="zh-CN"/>
              </w:rPr>
              <w:t>1.6</w:t>
            </w:r>
            <w:r>
              <w:rPr>
                <w:rFonts w:hint="default" w:ascii="Times New Roman" w:hAnsi="Times New Roman" w:cs="Times New Roman"/>
                <w:b/>
                <w:bCs/>
                <w:color w:val="auto"/>
                <w:szCs w:val="32"/>
                <w:lang w:eastAsia="zh-CN"/>
              </w:rPr>
              <w:t>车辆运输扬尘</w:t>
            </w:r>
          </w:p>
          <w:p w14:paraId="1B89D056">
            <w:pPr>
              <w:spacing w:line="360" w:lineRule="auto"/>
              <w:ind w:firstLine="480"/>
              <w:rPr>
                <w:rFonts w:hint="eastAsia"/>
                <w:color w:val="auto"/>
                <w:szCs w:val="32"/>
                <w:lang w:eastAsia="zh-CN"/>
              </w:rPr>
            </w:pPr>
            <w:r>
              <w:rPr>
                <w:rFonts w:hint="default" w:ascii="Times New Roman" w:hAnsi="Times New Roman" w:cs="Times New Roman"/>
                <w:color w:val="auto"/>
                <w:szCs w:val="32"/>
                <w:lang w:eastAsia="zh-CN"/>
              </w:rPr>
              <w:t>车辆运输过程中采取严格限制超载，车辆加盖苫布，减速慢行，对场内进行洒水抑尘，同时在厂区车辆进出口设置车辆冲洗台，对进出车辆进行冲洗。采取环评要求的降尘措施</w:t>
            </w:r>
            <w:r>
              <w:rPr>
                <w:rFonts w:hint="eastAsia"/>
                <w:color w:val="auto"/>
                <w:szCs w:val="32"/>
                <w:lang w:eastAsia="zh-CN"/>
              </w:rPr>
              <w:t>后，扬尘量减少约90%。</w:t>
            </w:r>
          </w:p>
          <w:p w14:paraId="13C91207">
            <w:pPr>
              <w:spacing w:line="360" w:lineRule="auto"/>
              <w:ind w:firstLine="480"/>
              <w:rPr>
                <w:rFonts w:hint="eastAsia"/>
                <w:b/>
                <w:bCs/>
                <w:color w:val="auto"/>
                <w:szCs w:val="32"/>
                <w:lang w:eastAsia="zh-CN"/>
              </w:rPr>
            </w:pPr>
            <w:r>
              <w:rPr>
                <w:rFonts w:hint="eastAsia"/>
                <w:b/>
                <w:bCs/>
                <w:color w:val="auto"/>
                <w:szCs w:val="32"/>
                <w:lang w:val="en-US" w:eastAsia="zh-CN"/>
              </w:rPr>
              <w:t>1.7</w:t>
            </w:r>
            <w:r>
              <w:rPr>
                <w:rFonts w:hint="eastAsia"/>
                <w:b/>
                <w:bCs/>
                <w:color w:val="auto"/>
                <w:szCs w:val="32"/>
                <w:lang w:eastAsia="zh-CN"/>
              </w:rPr>
              <w:t>油烟废气</w:t>
            </w:r>
          </w:p>
          <w:p w14:paraId="1DE58C53">
            <w:pPr>
              <w:spacing w:line="360" w:lineRule="auto"/>
              <w:ind w:firstLine="480"/>
              <w:rPr>
                <w:rFonts w:hint="eastAsia"/>
                <w:color w:val="auto"/>
                <w:szCs w:val="32"/>
                <w:lang w:eastAsia="zh-CN"/>
              </w:rPr>
            </w:pPr>
            <w:r>
              <w:rPr>
                <w:rFonts w:hint="eastAsia"/>
                <w:color w:val="auto"/>
                <w:szCs w:val="32"/>
                <w:lang w:eastAsia="zh-CN"/>
              </w:rPr>
              <w:t>经抽油烟机收集净化后通过屋顶的排气口外排，对周边大气环境影响较小。</w:t>
            </w:r>
          </w:p>
          <w:p w14:paraId="7827E392">
            <w:pPr>
              <w:bidi w:val="0"/>
              <w:spacing w:line="360" w:lineRule="auto"/>
              <w:ind w:left="0" w:leftChars="0" w:firstLine="480" w:firstLineChars="200"/>
              <w:jc w:val="left"/>
              <w:rPr>
                <w:rFonts w:hint="default" w:ascii="Times New Roman" w:hAnsi="Times New Roman" w:cs="Times New Roman"/>
                <w:b/>
                <w:bCs/>
                <w:color w:val="auto"/>
                <w:sz w:val="21"/>
                <w:szCs w:val="21"/>
                <w:lang w:val="en-US" w:eastAsia="zh-CN"/>
              </w:rPr>
            </w:pPr>
            <w:r>
              <w:rPr>
                <w:rFonts w:hint="eastAsia"/>
                <w:b w:val="0"/>
                <w:bCs w:val="0"/>
                <w:color w:val="auto"/>
                <w:sz w:val="24"/>
              </w:rPr>
              <w:t>运营期间大气污染物</w:t>
            </w:r>
            <w:r>
              <w:rPr>
                <w:rFonts w:hint="eastAsia"/>
                <w:b w:val="0"/>
                <w:bCs w:val="0"/>
                <w:color w:val="auto"/>
                <w:sz w:val="24"/>
                <w:lang w:val="en-US" w:eastAsia="zh-CN"/>
              </w:rPr>
              <w:t>措施表5.1</w:t>
            </w:r>
            <w:r>
              <w:rPr>
                <w:rFonts w:hint="eastAsia"/>
                <w:b w:val="0"/>
                <w:bCs w:val="0"/>
                <w:color w:val="auto"/>
                <w:sz w:val="24"/>
              </w:rPr>
              <w:t>。</w:t>
            </w:r>
          </w:p>
          <w:p w14:paraId="564F601F">
            <w:pPr>
              <w:bidi w:val="0"/>
              <w:spacing w:line="240" w:lineRule="auto"/>
              <w:ind w:left="0" w:leftChars="0" w:firstLine="0" w:firstLineChars="0"/>
              <w:jc w:val="center"/>
              <w:rPr>
                <w:rFonts w:hint="eastAsia"/>
                <w:b/>
                <w:color w:val="auto"/>
                <w:sz w:val="21"/>
                <w:szCs w:val="21"/>
              </w:rPr>
            </w:pPr>
            <w:r>
              <w:rPr>
                <w:rFonts w:hint="default" w:ascii="Times New Roman" w:hAnsi="Times New Roman" w:cs="Times New Roman"/>
                <w:b/>
                <w:bCs/>
                <w:color w:val="auto"/>
                <w:sz w:val="21"/>
                <w:szCs w:val="21"/>
                <w:lang w:val="en-US" w:eastAsia="zh-CN"/>
              </w:rPr>
              <w:t>表5-1 运营期大气污染物措施一览表</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9"/>
              <w:gridCol w:w="1071"/>
              <w:gridCol w:w="5215"/>
            </w:tblGrid>
            <w:tr w14:paraId="19C3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7" w:type="pct"/>
                  <w:tcBorders>
                    <w:tl2br w:val="nil"/>
                    <w:tr2bl w:val="nil"/>
                  </w:tcBorders>
                  <w:vAlign w:val="center"/>
                </w:tcPr>
                <w:p w14:paraId="023DE25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color w:val="auto"/>
                      <w:sz w:val="21"/>
                      <w:szCs w:val="21"/>
                    </w:rPr>
                  </w:pPr>
                  <w:r>
                    <w:rPr>
                      <w:b/>
                      <w:bCs/>
                      <w:color w:val="auto"/>
                      <w:sz w:val="21"/>
                      <w:szCs w:val="21"/>
                    </w:rPr>
                    <w:t>产排污环节</w:t>
                  </w:r>
                </w:p>
              </w:tc>
              <w:tc>
                <w:tcPr>
                  <w:tcW w:w="692" w:type="pct"/>
                  <w:tcBorders>
                    <w:tl2br w:val="nil"/>
                    <w:tr2bl w:val="nil"/>
                  </w:tcBorders>
                  <w:vAlign w:val="center"/>
                </w:tcPr>
                <w:p w14:paraId="182A247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b/>
                      <w:color w:val="auto"/>
                      <w:sz w:val="21"/>
                      <w:szCs w:val="21"/>
                    </w:rPr>
                    <w:t>污染物</w:t>
                  </w:r>
                </w:p>
              </w:tc>
              <w:tc>
                <w:tcPr>
                  <w:tcW w:w="3370" w:type="pct"/>
                  <w:tcBorders>
                    <w:tl2br w:val="nil"/>
                    <w:tr2bl w:val="nil"/>
                  </w:tcBorders>
                  <w:vAlign w:val="center"/>
                </w:tcPr>
                <w:p w14:paraId="7E42D89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b/>
                      <w:color w:val="auto"/>
                      <w:sz w:val="21"/>
                      <w:szCs w:val="21"/>
                    </w:rPr>
                  </w:pPr>
                  <w:r>
                    <w:rPr>
                      <w:b/>
                      <w:color w:val="auto"/>
                      <w:sz w:val="21"/>
                      <w:szCs w:val="21"/>
                    </w:rPr>
                    <w:t>治理措施</w:t>
                  </w:r>
                </w:p>
              </w:tc>
            </w:tr>
            <w:tr w14:paraId="2925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37" w:type="pct"/>
                  <w:tcBorders>
                    <w:tl2br w:val="nil"/>
                    <w:tr2bl w:val="nil"/>
                  </w:tcBorders>
                  <w:vAlign w:val="center"/>
                </w:tcPr>
                <w:p w14:paraId="5E494235">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采剥粉尘</w:t>
                  </w:r>
                </w:p>
              </w:tc>
              <w:tc>
                <w:tcPr>
                  <w:tcW w:w="692" w:type="pct"/>
                  <w:vMerge w:val="restart"/>
                  <w:tcBorders>
                    <w:tl2br w:val="nil"/>
                    <w:tr2bl w:val="nil"/>
                  </w:tcBorders>
                  <w:vAlign w:val="center"/>
                </w:tcPr>
                <w:p w14:paraId="1EA7653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颗粒物</w:t>
                  </w:r>
                </w:p>
              </w:tc>
              <w:tc>
                <w:tcPr>
                  <w:tcW w:w="3370" w:type="pct"/>
                  <w:tcBorders>
                    <w:tl2br w:val="nil"/>
                    <w:tr2bl w:val="nil"/>
                  </w:tcBorders>
                  <w:vAlign w:val="center"/>
                </w:tcPr>
                <w:p w14:paraId="1F7AEEC2">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采掘场地采用移动式雾炮机降尘、规定开采方式、大风天气不得生产、分区分片开采</w:t>
                  </w:r>
                </w:p>
              </w:tc>
            </w:tr>
            <w:tr w14:paraId="773DC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37" w:type="pct"/>
                  <w:tcBorders>
                    <w:tl2br w:val="nil"/>
                    <w:tr2bl w:val="nil"/>
                  </w:tcBorders>
                  <w:vAlign w:val="center"/>
                </w:tcPr>
                <w:p w14:paraId="077455E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堆场粉尘</w:t>
                  </w:r>
                </w:p>
              </w:tc>
              <w:tc>
                <w:tcPr>
                  <w:tcW w:w="692" w:type="pct"/>
                  <w:vMerge w:val="continue"/>
                  <w:tcBorders>
                    <w:tl2br w:val="nil"/>
                    <w:tr2bl w:val="nil"/>
                  </w:tcBorders>
                  <w:vAlign w:val="center"/>
                </w:tcPr>
                <w:p w14:paraId="79278CD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3370" w:type="pct"/>
                  <w:tcBorders>
                    <w:tl2br w:val="nil"/>
                    <w:tr2bl w:val="nil"/>
                  </w:tcBorders>
                  <w:vAlign w:val="center"/>
                </w:tcPr>
                <w:p w14:paraId="32CE83EA">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宋体" w:cstheme="minorBidi"/>
                      <w:color w:val="auto"/>
                      <w:kern w:val="2"/>
                      <w:sz w:val="21"/>
                      <w:szCs w:val="21"/>
                      <w:lang w:val="en-US" w:eastAsia="zh-CN" w:bidi="ar-SA"/>
                    </w:rPr>
                  </w:pPr>
                  <w:r>
                    <w:rPr>
                      <w:rFonts w:hint="default" w:ascii="Times New Roman" w:hAnsi="Times New Roman" w:eastAsia="宋体" w:cstheme="minorBidi"/>
                      <w:color w:val="auto"/>
                      <w:kern w:val="2"/>
                      <w:sz w:val="21"/>
                      <w:szCs w:val="21"/>
                      <w:lang w:val="en-US" w:eastAsia="zh-CN" w:bidi="ar-SA"/>
                    </w:rPr>
                    <w:t>采用洒水、防尘网</w:t>
                  </w:r>
                  <w:r>
                    <w:rPr>
                      <w:rFonts w:hint="eastAsia" w:cstheme="minorBidi"/>
                      <w:color w:val="auto"/>
                      <w:kern w:val="2"/>
                      <w:sz w:val="21"/>
                      <w:szCs w:val="21"/>
                      <w:lang w:val="en-US" w:eastAsia="zh-CN" w:bidi="ar-SA"/>
                    </w:rPr>
                    <w:t>遮盖</w:t>
                  </w:r>
                </w:p>
              </w:tc>
            </w:tr>
            <w:tr w14:paraId="25B5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37" w:type="pct"/>
                  <w:tcBorders>
                    <w:tl2br w:val="nil"/>
                    <w:tr2bl w:val="nil"/>
                  </w:tcBorders>
                  <w:vAlign w:val="center"/>
                </w:tcPr>
                <w:p w14:paraId="5BF2097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投料粉尘</w:t>
                  </w:r>
                </w:p>
              </w:tc>
              <w:tc>
                <w:tcPr>
                  <w:tcW w:w="692" w:type="pct"/>
                  <w:vMerge w:val="continue"/>
                  <w:tcBorders>
                    <w:tl2br w:val="nil"/>
                    <w:tr2bl w:val="nil"/>
                  </w:tcBorders>
                  <w:vAlign w:val="center"/>
                </w:tcPr>
                <w:p w14:paraId="0785FB7F">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3370" w:type="pct"/>
                  <w:tcBorders>
                    <w:tl2br w:val="nil"/>
                    <w:tr2bl w:val="nil"/>
                  </w:tcBorders>
                  <w:vAlign w:val="center"/>
                </w:tcPr>
                <w:p w14:paraId="19F71D70">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装载、卸料工序加大洒水频率，卸料入料口采取半封闭</w:t>
                  </w:r>
                </w:p>
              </w:tc>
            </w:tr>
            <w:tr w14:paraId="5C99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937" w:type="pct"/>
                  <w:tcBorders>
                    <w:tl2br w:val="nil"/>
                    <w:tr2bl w:val="nil"/>
                  </w:tcBorders>
                  <w:vAlign w:val="center"/>
                </w:tcPr>
                <w:p w14:paraId="0628B1B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筛分粉尘</w:t>
                  </w:r>
                </w:p>
              </w:tc>
              <w:tc>
                <w:tcPr>
                  <w:tcW w:w="692" w:type="pct"/>
                  <w:vMerge w:val="continue"/>
                  <w:tcBorders>
                    <w:tl2br w:val="nil"/>
                    <w:tr2bl w:val="nil"/>
                  </w:tcBorders>
                  <w:vAlign w:val="center"/>
                </w:tcPr>
                <w:p w14:paraId="1D2FA2E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3370" w:type="pct"/>
                  <w:tcBorders>
                    <w:tl2br w:val="nil"/>
                    <w:tr2bl w:val="nil"/>
                  </w:tcBorders>
                  <w:vAlign w:val="center"/>
                </w:tcPr>
                <w:p w14:paraId="0D77503C">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筛分工序在封闭厂房内，筛分设备与输送带衔接处均密闭处理，同时对项目筛分环节产生的粉尘集气罩收集后进袋式除尘器除尘，处理后废气经</w:t>
                  </w:r>
                  <w:r>
                    <w:rPr>
                      <w:rFonts w:hint="default" w:ascii="Times New Roman" w:hAnsi="Times New Roman" w:eastAsia="宋体" w:cstheme="minorBidi"/>
                      <w:color w:val="auto"/>
                      <w:kern w:val="2"/>
                      <w:sz w:val="21"/>
                      <w:szCs w:val="21"/>
                      <w:lang w:val="en-US" w:eastAsia="zh-CN" w:bidi="ar-SA"/>
                    </w:rPr>
                    <w:t>15</w:t>
                  </w:r>
                  <w:r>
                    <w:rPr>
                      <w:rFonts w:hint="eastAsia" w:ascii="Times New Roman" w:hAnsi="Times New Roman" w:eastAsia="宋体" w:cstheme="minorBidi"/>
                      <w:color w:val="auto"/>
                      <w:kern w:val="2"/>
                      <w:sz w:val="21"/>
                      <w:szCs w:val="21"/>
                      <w:lang w:val="en-US" w:eastAsia="zh-CN" w:bidi="ar-SA"/>
                    </w:rPr>
                    <w:t>m高排气筒排放，要求集气罩集气效率不低于</w:t>
                  </w:r>
                  <w:r>
                    <w:rPr>
                      <w:rFonts w:hint="default" w:ascii="Times New Roman" w:hAnsi="Times New Roman" w:eastAsia="宋体" w:cstheme="minorBidi"/>
                      <w:color w:val="auto"/>
                      <w:kern w:val="2"/>
                      <w:sz w:val="21"/>
                      <w:szCs w:val="21"/>
                      <w:lang w:val="en-US" w:eastAsia="zh-CN" w:bidi="ar-SA"/>
                    </w:rPr>
                    <w:t>90%</w:t>
                  </w:r>
                  <w:r>
                    <w:rPr>
                      <w:rFonts w:hint="eastAsia" w:ascii="Times New Roman" w:hAnsi="Times New Roman" w:eastAsia="宋体" w:cstheme="minorBidi"/>
                      <w:color w:val="auto"/>
                      <w:kern w:val="2"/>
                      <w:sz w:val="21"/>
                      <w:szCs w:val="21"/>
                      <w:lang w:val="en-US" w:eastAsia="zh-CN" w:bidi="ar-SA"/>
                    </w:rPr>
                    <w:t>，除尘器效率</w:t>
                  </w:r>
                  <w:r>
                    <w:rPr>
                      <w:rFonts w:hint="default" w:ascii="Times New Roman" w:hAnsi="Times New Roman" w:eastAsia="宋体" w:cstheme="minorBidi"/>
                      <w:color w:val="auto"/>
                      <w:kern w:val="2"/>
                      <w:sz w:val="21"/>
                      <w:szCs w:val="21"/>
                      <w:lang w:val="en-US" w:eastAsia="zh-CN" w:bidi="ar-SA"/>
                    </w:rPr>
                    <w:t>99.</w:t>
                  </w:r>
                  <w:r>
                    <w:rPr>
                      <w:rFonts w:hint="eastAsia" w:ascii="Times New Roman" w:hAnsi="Times New Roman" w:eastAsia="宋体" w:cstheme="minorBidi"/>
                      <w:color w:val="auto"/>
                      <w:kern w:val="2"/>
                      <w:sz w:val="21"/>
                      <w:szCs w:val="21"/>
                      <w:lang w:val="en-US" w:eastAsia="zh-CN" w:bidi="ar-SA"/>
                    </w:rPr>
                    <w:t>7</w:t>
                  </w:r>
                  <w:r>
                    <w:rPr>
                      <w:rFonts w:hint="default" w:ascii="Times New Roman" w:hAnsi="Times New Roman" w:eastAsia="宋体" w:cstheme="minorBidi"/>
                      <w:color w:val="auto"/>
                      <w:kern w:val="2"/>
                      <w:sz w:val="21"/>
                      <w:szCs w:val="21"/>
                      <w:lang w:val="en-US" w:eastAsia="zh-CN" w:bidi="ar-SA"/>
                    </w:rPr>
                    <w:t>%</w:t>
                  </w:r>
                  <w:r>
                    <w:rPr>
                      <w:rFonts w:hint="eastAsia"/>
                      <w:color w:val="auto"/>
                      <w:lang w:eastAsia="zh-CN"/>
                    </w:rPr>
                    <w:t>。</w:t>
                  </w:r>
                </w:p>
              </w:tc>
            </w:tr>
            <w:tr w14:paraId="43B8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7" w:type="pct"/>
                  <w:tcBorders>
                    <w:tl2br w:val="nil"/>
                    <w:tr2bl w:val="nil"/>
                  </w:tcBorders>
                  <w:vAlign w:val="center"/>
                </w:tcPr>
                <w:p w14:paraId="3FD86A11">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皮带输送粉尘</w:t>
                  </w:r>
                </w:p>
              </w:tc>
              <w:tc>
                <w:tcPr>
                  <w:tcW w:w="692" w:type="pct"/>
                  <w:vMerge w:val="continue"/>
                  <w:tcBorders>
                    <w:tl2br w:val="nil"/>
                    <w:tr2bl w:val="nil"/>
                  </w:tcBorders>
                  <w:vAlign w:val="center"/>
                </w:tcPr>
                <w:p w14:paraId="7B89383D">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3370" w:type="pct"/>
                  <w:tcBorders>
                    <w:tl2br w:val="nil"/>
                    <w:tr2bl w:val="nil"/>
                  </w:tcBorders>
                  <w:vAlign w:val="center"/>
                </w:tcPr>
                <w:p w14:paraId="4053380E">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皮带输送带上部加盖</w:t>
                  </w:r>
                </w:p>
              </w:tc>
            </w:tr>
            <w:tr w14:paraId="2F812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37" w:type="pct"/>
                  <w:tcBorders>
                    <w:tl2br w:val="nil"/>
                    <w:tr2bl w:val="nil"/>
                  </w:tcBorders>
                  <w:vAlign w:val="center"/>
                </w:tcPr>
                <w:p w14:paraId="70418944">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车辆运输扬尘</w:t>
                  </w:r>
                </w:p>
              </w:tc>
              <w:tc>
                <w:tcPr>
                  <w:tcW w:w="692" w:type="pct"/>
                  <w:vMerge w:val="continue"/>
                  <w:tcBorders>
                    <w:tl2br w:val="nil"/>
                    <w:tr2bl w:val="nil"/>
                  </w:tcBorders>
                  <w:vAlign w:val="center"/>
                </w:tcPr>
                <w:p w14:paraId="2EC165B8">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p>
              </w:tc>
              <w:tc>
                <w:tcPr>
                  <w:tcW w:w="3370" w:type="pct"/>
                  <w:tcBorders>
                    <w:tl2br w:val="nil"/>
                    <w:tr2bl w:val="nil"/>
                  </w:tcBorders>
                  <w:vAlign w:val="center"/>
                </w:tcPr>
                <w:p w14:paraId="2E07E934">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设洗车平台，对进出车辆进行冲洗，限制超载，车辆加盖苫布，减速慢行，场内进行洒水抑尘。</w:t>
                  </w:r>
                </w:p>
              </w:tc>
            </w:tr>
            <w:tr w14:paraId="3D284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37" w:type="pct"/>
                  <w:tcBorders>
                    <w:tl2br w:val="nil"/>
                    <w:tr2bl w:val="nil"/>
                  </w:tcBorders>
                  <w:vAlign w:val="center"/>
                </w:tcPr>
                <w:p w14:paraId="3675A99A">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合计</w:t>
                  </w:r>
                </w:p>
              </w:tc>
              <w:tc>
                <w:tcPr>
                  <w:tcW w:w="692" w:type="pct"/>
                  <w:tcBorders>
                    <w:tl2br w:val="nil"/>
                    <w:tr2bl w:val="nil"/>
                  </w:tcBorders>
                  <w:vAlign w:val="center"/>
                </w:tcPr>
                <w:p w14:paraId="6AFDE14C">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c>
                <w:tcPr>
                  <w:tcW w:w="3370" w:type="pct"/>
                  <w:tcBorders>
                    <w:tl2br w:val="nil"/>
                    <w:tr2bl w:val="nil"/>
                  </w:tcBorders>
                  <w:vAlign w:val="center"/>
                </w:tcPr>
                <w:p w14:paraId="7FCBD47A">
                  <w:pPr>
                    <w:pStyle w:val="19"/>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Times New Roman" w:hAnsi="Times New Roman" w:eastAsia="宋体" w:cstheme="minorBidi"/>
                      <w:color w:val="auto"/>
                      <w:kern w:val="2"/>
                      <w:sz w:val="21"/>
                      <w:szCs w:val="21"/>
                      <w:lang w:val="en-US" w:eastAsia="zh-CN" w:bidi="ar-SA"/>
                    </w:rPr>
                  </w:pPr>
                  <w:r>
                    <w:rPr>
                      <w:rFonts w:hint="eastAsia" w:ascii="Times New Roman" w:hAnsi="Times New Roman" w:eastAsia="宋体" w:cstheme="minorBidi"/>
                      <w:color w:val="auto"/>
                      <w:kern w:val="2"/>
                      <w:sz w:val="21"/>
                      <w:szCs w:val="21"/>
                      <w:lang w:val="en-US" w:eastAsia="zh-CN" w:bidi="ar-SA"/>
                    </w:rPr>
                    <w:t>/</w:t>
                  </w:r>
                </w:p>
              </w:tc>
            </w:tr>
          </w:tbl>
          <w:p w14:paraId="03919DC4">
            <w:pPr>
              <w:bidi w:val="0"/>
              <w:spacing w:line="360" w:lineRule="auto"/>
              <w:ind w:left="0" w:leftChars="0" w:firstLine="0" w:firstLineChars="0"/>
              <w:jc w:val="left"/>
              <w:rPr>
                <w:rFonts w:hint="eastAsia" w:ascii="Times New Roman" w:hAnsi="Times New Roman" w:eastAsia="宋体" w:cstheme="minorBidi"/>
                <w:b/>
                <w:bCs/>
                <w:color w:val="auto"/>
                <w:kern w:val="2"/>
                <w:sz w:val="24"/>
                <w:szCs w:val="24"/>
                <w:highlight w:val="none"/>
                <w:lang w:val="en-US" w:eastAsia="zh-CN" w:bidi="ar-SA"/>
              </w:rPr>
            </w:pPr>
            <w:r>
              <w:rPr>
                <w:rFonts w:hint="eastAsia"/>
                <w:b/>
                <w:bCs/>
                <w:color w:val="auto"/>
                <w:lang w:val="en-US" w:eastAsia="zh-CN"/>
              </w:rPr>
              <w:t>2.</w:t>
            </w:r>
            <w:r>
              <w:rPr>
                <w:rFonts w:hint="eastAsia" w:ascii="Times New Roman" w:hAnsi="Times New Roman" w:eastAsia="宋体" w:cstheme="minorBidi"/>
                <w:b/>
                <w:bCs/>
                <w:color w:val="auto"/>
                <w:kern w:val="2"/>
                <w:sz w:val="24"/>
                <w:szCs w:val="24"/>
                <w:highlight w:val="none"/>
                <w:lang w:val="en-US" w:eastAsia="zh-CN" w:bidi="ar-SA"/>
              </w:rPr>
              <w:t>水</w:t>
            </w:r>
            <w:r>
              <w:rPr>
                <w:rFonts w:hint="eastAsia"/>
                <w:b/>
                <w:bCs/>
                <w:color w:val="auto"/>
                <w:lang w:val="en-US" w:eastAsia="zh-CN"/>
              </w:rPr>
              <w:t>污染防治措施</w:t>
            </w:r>
          </w:p>
          <w:p w14:paraId="1C820F37">
            <w:pPr>
              <w:adjustRightInd w:val="0"/>
              <w:snapToGrid w:val="0"/>
              <w:spacing w:line="360" w:lineRule="auto"/>
              <w:ind w:firstLine="480"/>
              <w:rPr>
                <w:rFonts w:hint="eastAsia"/>
                <w:color w:val="auto"/>
                <w:lang w:val="en-US" w:eastAsia="zh-CN"/>
              </w:rPr>
            </w:pPr>
            <w:r>
              <w:rPr>
                <w:rFonts w:hint="eastAsia" w:ascii="Times New Roman" w:hAnsi="Times New Roman" w:eastAsia="宋体" w:cstheme="minorBidi"/>
                <w:b w:val="0"/>
                <w:color w:val="auto"/>
                <w:kern w:val="2"/>
                <w:sz w:val="24"/>
                <w:szCs w:val="24"/>
                <w:highlight w:val="none"/>
                <w:lang w:val="en-US" w:eastAsia="zh-CN" w:bidi="ar-SA"/>
              </w:rPr>
              <w:t>项目废水主要为生产过程中产生的洗砂废水、车辆冲洗废水、生活污水</w:t>
            </w:r>
            <w:r>
              <w:rPr>
                <w:rFonts w:hint="eastAsia" w:cstheme="minorBidi"/>
                <w:b w:val="0"/>
                <w:color w:val="auto"/>
                <w:kern w:val="2"/>
                <w:sz w:val="24"/>
                <w:szCs w:val="24"/>
                <w:highlight w:val="none"/>
                <w:lang w:val="en-US" w:eastAsia="zh-CN" w:bidi="ar-SA"/>
              </w:rPr>
              <w:t>。</w:t>
            </w:r>
          </w:p>
          <w:p w14:paraId="369D8CB7">
            <w:pPr>
              <w:bidi w:val="0"/>
              <w:spacing w:line="240" w:lineRule="auto"/>
              <w:ind w:left="0" w:leftChars="0" w:firstLine="0" w:firstLineChars="0"/>
              <w:jc w:val="center"/>
              <w:rPr>
                <w:rFonts w:hint="default"/>
                <w:b/>
                <w:bCs/>
                <w:color w:val="auto"/>
                <w:sz w:val="21"/>
                <w:szCs w:val="21"/>
                <w:lang w:val="en-US" w:eastAsia="zh-CN"/>
              </w:rPr>
            </w:pPr>
            <w:r>
              <w:rPr>
                <w:rFonts w:hint="eastAsia"/>
                <w:b/>
                <w:bCs/>
                <w:color w:val="auto"/>
                <w:sz w:val="21"/>
                <w:szCs w:val="21"/>
                <w:lang w:val="en-US" w:eastAsia="zh-CN"/>
              </w:rPr>
              <w:t>表5-2 废水治理措施一览表</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2474"/>
              <w:gridCol w:w="4498"/>
            </w:tblGrid>
            <w:tr w14:paraId="5E2F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14:paraId="08C50997">
                  <w:pPr>
                    <w:pStyle w:val="19"/>
                    <w:spacing w:after="0" w:line="240" w:lineRule="auto"/>
                    <w:ind w:firstLine="0" w:firstLineChars="0"/>
                    <w:jc w:val="center"/>
                    <w:rPr>
                      <w:b/>
                      <w:bCs/>
                      <w:color w:val="auto"/>
                      <w:sz w:val="21"/>
                      <w:szCs w:val="21"/>
                    </w:rPr>
                  </w:pPr>
                  <w:r>
                    <w:rPr>
                      <w:rFonts w:hint="eastAsia"/>
                      <w:b/>
                      <w:bCs/>
                      <w:color w:val="auto"/>
                      <w:sz w:val="21"/>
                      <w:szCs w:val="21"/>
                    </w:rPr>
                    <w:t>序号</w:t>
                  </w:r>
                </w:p>
              </w:tc>
              <w:tc>
                <w:tcPr>
                  <w:tcW w:w="1599" w:type="pct"/>
                  <w:vAlign w:val="center"/>
                </w:tcPr>
                <w:p w14:paraId="11B602F8">
                  <w:pPr>
                    <w:pStyle w:val="19"/>
                    <w:spacing w:after="0" w:line="240" w:lineRule="auto"/>
                    <w:ind w:firstLine="0" w:firstLineChars="0"/>
                    <w:jc w:val="center"/>
                    <w:rPr>
                      <w:b/>
                      <w:bCs/>
                      <w:color w:val="auto"/>
                      <w:sz w:val="21"/>
                      <w:szCs w:val="21"/>
                    </w:rPr>
                  </w:pPr>
                  <w:r>
                    <w:rPr>
                      <w:rFonts w:hint="eastAsia"/>
                      <w:b/>
                      <w:bCs/>
                      <w:color w:val="auto"/>
                      <w:sz w:val="21"/>
                      <w:szCs w:val="21"/>
                    </w:rPr>
                    <w:t>废水产生项目</w:t>
                  </w:r>
                </w:p>
              </w:tc>
              <w:tc>
                <w:tcPr>
                  <w:tcW w:w="2907" w:type="pct"/>
                  <w:vAlign w:val="center"/>
                </w:tcPr>
                <w:p w14:paraId="108E087F">
                  <w:pPr>
                    <w:pStyle w:val="19"/>
                    <w:spacing w:after="0" w:line="240" w:lineRule="auto"/>
                    <w:ind w:firstLine="0" w:firstLineChars="0"/>
                    <w:jc w:val="center"/>
                    <w:rPr>
                      <w:b/>
                      <w:bCs/>
                      <w:color w:val="auto"/>
                      <w:sz w:val="21"/>
                      <w:szCs w:val="21"/>
                    </w:rPr>
                  </w:pPr>
                  <w:r>
                    <w:rPr>
                      <w:rFonts w:hint="eastAsia"/>
                      <w:b/>
                      <w:bCs/>
                      <w:color w:val="auto"/>
                      <w:sz w:val="21"/>
                      <w:szCs w:val="21"/>
                    </w:rPr>
                    <w:t>处置措施</w:t>
                  </w:r>
                </w:p>
              </w:tc>
            </w:tr>
            <w:tr w14:paraId="4858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493" w:type="pct"/>
                  <w:vAlign w:val="center"/>
                </w:tcPr>
                <w:p w14:paraId="5D67478E">
                  <w:pPr>
                    <w:spacing w:line="240" w:lineRule="auto"/>
                    <w:ind w:firstLine="0" w:firstLineChars="0"/>
                    <w:jc w:val="center"/>
                    <w:rPr>
                      <w:color w:val="auto"/>
                      <w:sz w:val="21"/>
                      <w:szCs w:val="21"/>
                    </w:rPr>
                  </w:pPr>
                  <w:r>
                    <w:rPr>
                      <w:rFonts w:hint="eastAsia"/>
                      <w:color w:val="auto"/>
                      <w:sz w:val="21"/>
                      <w:szCs w:val="21"/>
                    </w:rPr>
                    <w:t>1</w:t>
                  </w:r>
                </w:p>
              </w:tc>
              <w:tc>
                <w:tcPr>
                  <w:tcW w:w="1599" w:type="pct"/>
                  <w:vAlign w:val="center"/>
                </w:tcPr>
                <w:p w14:paraId="5AB0738F">
                  <w:pPr>
                    <w:spacing w:line="240" w:lineRule="auto"/>
                    <w:ind w:firstLine="0" w:firstLineChars="0"/>
                    <w:jc w:val="center"/>
                    <w:rPr>
                      <w:color w:val="auto"/>
                      <w:sz w:val="21"/>
                      <w:szCs w:val="21"/>
                    </w:rPr>
                  </w:pPr>
                  <w:r>
                    <w:rPr>
                      <w:rFonts w:hint="eastAsia"/>
                      <w:color w:val="auto"/>
                      <w:sz w:val="21"/>
                      <w:szCs w:val="21"/>
                    </w:rPr>
                    <w:t>洗砂废水</w:t>
                  </w:r>
                </w:p>
              </w:tc>
              <w:tc>
                <w:tcPr>
                  <w:tcW w:w="2907" w:type="pct"/>
                  <w:vAlign w:val="center"/>
                </w:tcPr>
                <w:p w14:paraId="40390053">
                  <w:pPr>
                    <w:spacing w:line="240" w:lineRule="auto"/>
                    <w:ind w:firstLine="0" w:firstLineChars="0"/>
                    <w:jc w:val="left"/>
                    <w:rPr>
                      <w:color w:val="auto"/>
                      <w:sz w:val="21"/>
                      <w:szCs w:val="21"/>
                    </w:rPr>
                  </w:pPr>
                  <w:r>
                    <w:rPr>
                      <w:rFonts w:hint="eastAsia"/>
                      <w:color w:val="auto"/>
                      <w:sz w:val="21"/>
                      <w:szCs w:val="21"/>
                    </w:rPr>
                    <w:t>经三级沉淀池沉淀后</w:t>
                  </w:r>
                  <w:r>
                    <w:rPr>
                      <w:rFonts w:hint="eastAsia"/>
                      <w:color w:val="auto"/>
                      <w:sz w:val="21"/>
                      <w:szCs w:val="21"/>
                      <w:lang w:eastAsia="zh-CN"/>
                    </w:rPr>
                    <w:t>上清液进行</w:t>
                  </w:r>
                  <w:r>
                    <w:rPr>
                      <w:rFonts w:hint="eastAsia"/>
                      <w:color w:val="auto"/>
                      <w:sz w:val="21"/>
                      <w:szCs w:val="21"/>
                      <w:lang w:val="en-US" w:eastAsia="zh-CN"/>
                    </w:rPr>
                    <w:t>回用于生产</w:t>
                  </w:r>
                  <w:r>
                    <w:rPr>
                      <w:rFonts w:hint="eastAsia"/>
                      <w:color w:val="auto"/>
                      <w:sz w:val="21"/>
                      <w:szCs w:val="21"/>
                    </w:rPr>
                    <w:t>。</w:t>
                  </w:r>
                </w:p>
              </w:tc>
            </w:tr>
            <w:tr w14:paraId="4BB2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93" w:type="pct"/>
                  <w:vAlign w:val="center"/>
                </w:tcPr>
                <w:p w14:paraId="2937500C">
                  <w:pPr>
                    <w:spacing w:line="240" w:lineRule="auto"/>
                    <w:ind w:firstLine="0" w:firstLineChars="0"/>
                    <w:jc w:val="center"/>
                    <w:rPr>
                      <w:color w:val="auto"/>
                      <w:sz w:val="21"/>
                      <w:szCs w:val="21"/>
                    </w:rPr>
                  </w:pPr>
                  <w:r>
                    <w:rPr>
                      <w:color w:val="auto"/>
                      <w:sz w:val="21"/>
                      <w:szCs w:val="21"/>
                    </w:rPr>
                    <w:t>2</w:t>
                  </w:r>
                </w:p>
              </w:tc>
              <w:tc>
                <w:tcPr>
                  <w:tcW w:w="1599" w:type="pct"/>
                  <w:vAlign w:val="center"/>
                </w:tcPr>
                <w:p w14:paraId="06DAB78F">
                  <w:pPr>
                    <w:spacing w:line="240" w:lineRule="auto"/>
                    <w:ind w:firstLine="0" w:firstLineChars="0"/>
                    <w:jc w:val="center"/>
                    <w:rPr>
                      <w:color w:val="auto"/>
                      <w:sz w:val="21"/>
                      <w:szCs w:val="21"/>
                    </w:rPr>
                  </w:pPr>
                  <w:r>
                    <w:rPr>
                      <w:color w:val="auto"/>
                      <w:sz w:val="21"/>
                      <w:szCs w:val="21"/>
                    </w:rPr>
                    <w:t>进出车辆清洗废水</w:t>
                  </w:r>
                </w:p>
              </w:tc>
              <w:tc>
                <w:tcPr>
                  <w:tcW w:w="2907" w:type="pct"/>
                  <w:vAlign w:val="center"/>
                </w:tcPr>
                <w:p w14:paraId="2FCF9D47">
                  <w:pPr>
                    <w:spacing w:line="240" w:lineRule="auto"/>
                    <w:ind w:firstLine="0" w:firstLineChars="0"/>
                    <w:jc w:val="left"/>
                    <w:rPr>
                      <w:color w:val="auto"/>
                      <w:sz w:val="21"/>
                      <w:szCs w:val="21"/>
                    </w:rPr>
                  </w:pPr>
                  <w:r>
                    <w:rPr>
                      <w:rFonts w:hint="eastAsia"/>
                      <w:color w:val="auto"/>
                      <w:sz w:val="21"/>
                      <w:szCs w:val="21"/>
                      <w:lang w:val="en-US" w:eastAsia="zh-CN"/>
                    </w:rPr>
                    <w:t>经隔油</w:t>
                  </w:r>
                  <w:r>
                    <w:rPr>
                      <w:color w:val="auto"/>
                      <w:sz w:val="21"/>
                      <w:szCs w:val="21"/>
                    </w:rPr>
                    <w:t>沉淀池沉淀后</w:t>
                  </w:r>
                  <w:r>
                    <w:rPr>
                      <w:rFonts w:hint="eastAsia"/>
                      <w:color w:val="auto"/>
                      <w:sz w:val="21"/>
                      <w:szCs w:val="21"/>
                      <w:lang w:val="en-US" w:eastAsia="zh-CN"/>
                    </w:rPr>
                    <w:t>回用于车辆清洗</w:t>
                  </w:r>
                  <w:r>
                    <w:rPr>
                      <w:rFonts w:hint="eastAsia"/>
                      <w:color w:val="auto"/>
                      <w:sz w:val="21"/>
                      <w:szCs w:val="21"/>
                    </w:rPr>
                    <w:t>。</w:t>
                  </w:r>
                </w:p>
              </w:tc>
            </w:tr>
            <w:tr w14:paraId="2441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93" w:type="pct"/>
                  <w:vAlign w:val="center"/>
                </w:tcPr>
                <w:p w14:paraId="31C64CB2">
                  <w:pPr>
                    <w:spacing w:line="240" w:lineRule="auto"/>
                    <w:ind w:firstLine="0" w:firstLineChars="0"/>
                    <w:jc w:val="center"/>
                    <w:rPr>
                      <w:color w:val="auto"/>
                      <w:sz w:val="21"/>
                      <w:szCs w:val="21"/>
                    </w:rPr>
                  </w:pPr>
                  <w:r>
                    <w:rPr>
                      <w:color w:val="auto"/>
                      <w:sz w:val="21"/>
                      <w:szCs w:val="21"/>
                    </w:rPr>
                    <w:t>3</w:t>
                  </w:r>
                </w:p>
              </w:tc>
              <w:tc>
                <w:tcPr>
                  <w:tcW w:w="1599" w:type="pct"/>
                  <w:vAlign w:val="center"/>
                </w:tcPr>
                <w:p w14:paraId="3868DA47">
                  <w:pPr>
                    <w:spacing w:line="240" w:lineRule="auto"/>
                    <w:ind w:firstLine="0" w:firstLineChars="0"/>
                    <w:jc w:val="center"/>
                    <w:rPr>
                      <w:color w:val="auto"/>
                      <w:sz w:val="21"/>
                      <w:szCs w:val="21"/>
                    </w:rPr>
                  </w:pPr>
                  <w:r>
                    <w:rPr>
                      <w:color w:val="auto"/>
                      <w:sz w:val="21"/>
                      <w:szCs w:val="21"/>
                    </w:rPr>
                    <w:t>生活污水</w:t>
                  </w:r>
                </w:p>
              </w:tc>
              <w:tc>
                <w:tcPr>
                  <w:tcW w:w="2907" w:type="pct"/>
                  <w:vAlign w:val="center"/>
                </w:tcPr>
                <w:p w14:paraId="7D8D32EA">
                  <w:pPr>
                    <w:spacing w:line="240" w:lineRule="auto"/>
                    <w:ind w:firstLine="0" w:firstLineChars="0"/>
                    <w:jc w:val="left"/>
                    <w:rPr>
                      <w:rFonts w:hint="eastAsia" w:eastAsia="宋体"/>
                      <w:color w:val="auto"/>
                      <w:sz w:val="21"/>
                      <w:szCs w:val="21"/>
                      <w:lang w:eastAsia="zh-CN"/>
                    </w:rPr>
                  </w:pPr>
                  <w:r>
                    <w:rPr>
                      <w:rFonts w:hint="eastAsia" w:eastAsia="宋体"/>
                      <w:color w:val="auto"/>
                      <w:sz w:val="21"/>
                      <w:szCs w:val="21"/>
                      <w:lang w:val="en-US" w:eastAsia="zh-CN"/>
                    </w:rPr>
                    <w:t>食堂废水经隔油处理后与其他生活污水经地埋式一体化污水处理设施处理后用于场地洒水抑尘。</w:t>
                  </w:r>
                </w:p>
              </w:tc>
            </w:tr>
          </w:tbl>
          <w:p w14:paraId="01496E67">
            <w:pPr>
              <w:bidi w:val="0"/>
              <w:ind w:left="0" w:leftChars="0" w:firstLine="0" w:firstLineChars="0"/>
              <w:rPr>
                <w:rFonts w:hint="eastAsia"/>
                <w:b/>
                <w:bCs/>
                <w:color w:val="auto"/>
                <w:lang w:val="en-US" w:eastAsia="zh-CN"/>
              </w:rPr>
            </w:pPr>
            <w:r>
              <w:rPr>
                <w:rFonts w:hint="eastAsia"/>
                <w:b/>
                <w:bCs/>
                <w:color w:val="auto"/>
                <w:lang w:val="en-US" w:eastAsia="zh-CN"/>
              </w:rPr>
              <w:t>3.噪声污染防治措施</w:t>
            </w:r>
          </w:p>
          <w:p w14:paraId="48CF38CD">
            <w:pPr>
              <w:bidi w:val="0"/>
              <w:rPr>
                <w:rFonts w:hint="default"/>
                <w:color w:val="auto"/>
                <w:lang w:val="en-US" w:eastAsia="zh-CN"/>
              </w:rPr>
            </w:pPr>
            <w:r>
              <w:rPr>
                <w:rFonts w:hint="default"/>
                <w:color w:val="auto"/>
                <w:lang w:val="en-US" w:eastAsia="zh-CN"/>
              </w:rPr>
              <w:t>项目50m范围内无居民区等声环境敏感目标，为进一步降低噪声对周边环境影响，本环评提出以下治理措施：</w:t>
            </w:r>
          </w:p>
          <w:p w14:paraId="23EA0CCC">
            <w:pPr>
              <w:bidi w:val="0"/>
              <w:rPr>
                <w:rFonts w:hint="default"/>
                <w:color w:val="auto"/>
                <w:lang w:val="en-US" w:eastAsia="zh-CN"/>
              </w:rPr>
            </w:pPr>
            <w:r>
              <w:rPr>
                <w:rFonts w:hint="eastAsia"/>
                <w:color w:val="auto"/>
                <w:lang w:val="en-US" w:eastAsia="zh-CN"/>
              </w:rPr>
              <w:t>（1）</w:t>
            </w:r>
            <w:r>
              <w:rPr>
                <w:rFonts w:hint="default"/>
                <w:color w:val="auto"/>
                <w:lang w:val="en-US" w:eastAsia="zh-CN"/>
              </w:rPr>
              <w:t>在声源的布局上，将高噪声的破碎机、振动筛布置在车间中部，将料堆设置在车间周边，生产时关闭厂房门窗以减轻噪声对厂界的影响。</w:t>
            </w:r>
          </w:p>
          <w:p w14:paraId="67C311AF">
            <w:pPr>
              <w:bidi w:val="0"/>
              <w:rPr>
                <w:rFonts w:hint="default"/>
                <w:color w:val="auto"/>
                <w:lang w:val="en-US" w:eastAsia="zh-CN"/>
              </w:rPr>
            </w:pPr>
            <w:r>
              <w:rPr>
                <w:rFonts w:hint="eastAsia"/>
                <w:color w:val="auto"/>
                <w:lang w:val="en-US" w:eastAsia="zh-CN"/>
              </w:rPr>
              <w:t>（2）</w:t>
            </w:r>
            <w:r>
              <w:rPr>
                <w:rFonts w:hint="default"/>
                <w:color w:val="auto"/>
                <w:lang w:val="en-US" w:eastAsia="zh-CN"/>
              </w:rPr>
              <w:t>选用低噪声设备，加强设备的维护，确保设备处于良好的运转状态，杜绝因设备不正常运转时产生的高噪声现象。</w:t>
            </w:r>
          </w:p>
          <w:p w14:paraId="66E2150E">
            <w:pPr>
              <w:bidi w:val="0"/>
              <w:rPr>
                <w:rFonts w:hint="default"/>
                <w:color w:val="auto"/>
                <w:lang w:val="en-US" w:eastAsia="zh-CN"/>
              </w:rPr>
            </w:pPr>
            <w:r>
              <w:rPr>
                <w:rFonts w:hint="eastAsia"/>
                <w:color w:val="auto"/>
                <w:lang w:val="en-US" w:eastAsia="zh-CN"/>
              </w:rPr>
              <w:t>（3）</w:t>
            </w:r>
            <w:r>
              <w:rPr>
                <w:rFonts w:hint="default"/>
                <w:color w:val="auto"/>
                <w:lang w:val="en-US" w:eastAsia="zh-CN"/>
              </w:rPr>
              <w:t>采取防震减振措施降低噪声源强。破碎机、振动筛等高噪声设备安装时采用减振垫。</w:t>
            </w:r>
          </w:p>
          <w:p w14:paraId="15FE40C6">
            <w:pPr>
              <w:bidi w:val="0"/>
              <w:rPr>
                <w:rFonts w:hint="default"/>
                <w:color w:val="auto"/>
                <w:lang w:val="en-US" w:eastAsia="zh-CN"/>
              </w:rPr>
            </w:pPr>
            <w:r>
              <w:rPr>
                <w:rFonts w:hint="eastAsia"/>
                <w:color w:val="auto"/>
                <w:lang w:val="en-US" w:eastAsia="zh-CN"/>
              </w:rPr>
              <w:t>（4）</w:t>
            </w:r>
            <w:r>
              <w:rPr>
                <w:rFonts w:hint="default"/>
                <w:color w:val="auto"/>
                <w:lang w:val="en-US" w:eastAsia="zh-CN"/>
              </w:rPr>
              <w:t>加强生产管理，加强职工环保意识教育，提倡文明生产， 防止人为噪声。</w:t>
            </w:r>
          </w:p>
          <w:p w14:paraId="080045F0">
            <w:pPr>
              <w:bidi w:val="0"/>
              <w:rPr>
                <w:rFonts w:hint="default"/>
                <w:color w:val="auto"/>
                <w:lang w:val="en-US" w:eastAsia="zh-CN"/>
              </w:rPr>
            </w:pPr>
            <w:r>
              <w:rPr>
                <w:rFonts w:hint="eastAsia"/>
                <w:color w:val="auto"/>
                <w:lang w:val="en-US" w:eastAsia="zh-CN"/>
              </w:rPr>
              <w:t>（5）</w:t>
            </w:r>
            <w:r>
              <w:rPr>
                <w:rFonts w:hint="default"/>
                <w:color w:val="auto"/>
                <w:lang w:val="en-US" w:eastAsia="zh-CN"/>
              </w:rPr>
              <w:t>厂区进出车辆限速，在厂区运输道路及车辆进出口设置限速标志，要求车辆限速，减小车辆噪声，途经村庄限速行驶，按规定路线行驶。</w:t>
            </w:r>
          </w:p>
          <w:p w14:paraId="71450826">
            <w:pPr>
              <w:ind w:left="0" w:leftChars="0" w:firstLine="0" w:firstLineChars="0"/>
              <w:rPr>
                <w:rFonts w:hint="eastAsia"/>
                <w:color w:val="auto"/>
                <w:lang w:val="en-US" w:eastAsia="zh-CN"/>
              </w:rPr>
            </w:pPr>
            <w:r>
              <w:rPr>
                <w:rFonts w:hint="default"/>
                <w:color w:val="auto"/>
                <w:lang w:val="en-US" w:eastAsia="zh-CN"/>
              </w:rPr>
              <w:t>在采取以上噪声防治措施后，项目厂界噪声排放符合《工业企业厂界环境噪声排放标准》</w:t>
            </w:r>
            <w:r>
              <w:rPr>
                <w:rFonts w:hint="eastAsia"/>
                <w:color w:val="auto"/>
                <w:lang w:val="en-US" w:eastAsia="zh-CN"/>
              </w:rPr>
              <w:t>（GB12348-2008）中3类标准</w:t>
            </w:r>
            <w:r>
              <w:rPr>
                <w:rFonts w:hint="default"/>
                <w:color w:val="auto"/>
                <w:lang w:val="en-US" w:eastAsia="zh-CN"/>
              </w:rPr>
              <w:t>。本项目夜间不生产，项目产生的噪声对周边环境影响较小，措施可行，能够满足环保要求。</w:t>
            </w:r>
          </w:p>
          <w:p w14:paraId="41AA5DFC">
            <w:pPr>
              <w:bidi w:val="0"/>
              <w:ind w:left="0" w:leftChars="0" w:firstLine="0" w:firstLineChars="0"/>
              <w:rPr>
                <w:rFonts w:hint="default"/>
                <w:b/>
                <w:bCs/>
                <w:color w:val="auto"/>
                <w:lang w:val="en-US" w:eastAsia="zh-CN"/>
              </w:rPr>
            </w:pPr>
            <w:r>
              <w:rPr>
                <w:rFonts w:hint="eastAsia"/>
                <w:b/>
                <w:bCs/>
                <w:color w:val="auto"/>
                <w:lang w:val="en-US" w:eastAsia="zh-CN"/>
              </w:rPr>
              <w:t>4.固体废物防治措施</w:t>
            </w:r>
          </w:p>
          <w:p w14:paraId="34646657">
            <w:pPr>
              <w:bidi w:val="0"/>
              <w:rPr>
                <w:rFonts w:hint="eastAsia"/>
                <w:color w:val="auto"/>
                <w:lang w:val="en-US" w:eastAsia="zh-CN"/>
              </w:rPr>
            </w:pPr>
            <w:r>
              <w:rPr>
                <w:rFonts w:hint="eastAsia"/>
                <w:color w:val="auto"/>
                <w:lang w:val="en-US" w:eastAsia="zh-CN"/>
              </w:rPr>
              <w:t>本项目固体废物主要为沉淀池底泥、生活垃圾和废机油等。</w:t>
            </w:r>
          </w:p>
          <w:p w14:paraId="254C42D2">
            <w:pPr>
              <w:bidi w:val="0"/>
              <w:spacing w:line="240" w:lineRule="auto"/>
              <w:ind w:left="0" w:leftChars="0" w:firstLine="0" w:firstLineChars="0"/>
              <w:jc w:val="center"/>
              <w:rPr>
                <w:rFonts w:hint="default"/>
                <w:b/>
                <w:bCs/>
                <w:color w:val="auto"/>
                <w:sz w:val="21"/>
                <w:szCs w:val="21"/>
                <w:lang w:val="en-US" w:eastAsia="zh-CN"/>
              </w:rPr>
            </w:pPr>
            <w:r>
              <w:rPr>
                <w:rFonts w:hint="eastAsia"/>
                <w:b/>
                <w:bCs/>
                <w:color w:val="auto"/>
                <w:sz w:val="21"/>
                <w:szCs w:val="21"/>
                <w:lang w:val="en-US" w:eastAsia="zh-CN"/>
              </w:rPr>
              <w:t>表5-3 固体废物措施一览表</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252"/>
              <w:gridCol w:w="1358"/>
              <w:gridCol w:w="1416"/>
              <w:gridCol w:w="992"/>
              <w:gridCol w:w="2016"/>
            </w:tblGrid>
            <w:tr w14:paraId="3BD1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pct"/>
                  <w:vAlign w:val="center"/>
                </w:tcPr>
                <w:p w14:paraId="60771E8B">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809" w:type="pct"/>
                  <w:vAlign w:val="center"/>
                </w:tcPr>
                <w:p w14:paraId="18A7AE83">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性质</w:t>
                  </w:r>
                </w:p>
              </w:tc>
              <w:tc>
                <w:tcPr>
                  <w:tcW w:w="878" w:type="pct"/>
                  <w:vAlign w:val="center"/>
                </w:tcPr>
                <w:p w14:paraId="542FEAB8">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915" w:type="pct"/>
                  <w:vAlign w:val="center"/>
                </w:tcPr>
                <w:p w14:paraId="3DD53785">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代码</w:t>
                  </w:r>
                </w:p>
              </w:tc>
              <w:tc>
                <w:tcPr>
                  <w:tcW w:w="641" w:type="pct"/>
                  <w:vAlign w:val="center"/>
                </w:tcPr>
                <w:p w14:paraId="5C9F8029">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产生量t/a</w:t>
                  </w:r>
                </w:p>
              </w:tc>
              <w:tc>
                <w:tcPr>
                  <w:tcW w:w="1303" w:type="pct"/>
                  <w:vAlign w:val="center"/>
                </w:tcPr>
                <w:p w14:paraId="523A624D">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处置去向</w:t>
                  </w:r>
                </w:p>
              </w:tc>
            </w:tr>
            <w:tr w14:paraId="5B40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1" w:type="pct"/>
                  <w:vAlign w:val="center"/>
                </w:tcPr>
                <w:p w14:paraId="74D54D2C">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09" w:type="pct"/>
                  <w:vAlign w:val="center"/>
                </w:tcPr>
                <w:p w14:paraId="6F2EA259">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洗砂池底泥</w:t>
                  </w:r>
                </w:p>
              </w:tc>
              <w:tc>
                <w:tcPr>
                  <w:tcW w:w="878" w:type="pct"/>
                  <w:vAlign w:val="center"/>
                </w:tcPr>
                <w:p w14:paraId="2674948B">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洗砂沉淀池</w:t>
                  </w:r>
                </w:p>
              </w:tc>
              <w:tc>
                <w:tcPr>
                  <w:tcW w:w="915" w:type="pct"/>
                  <w:vAlign w:val="center"/>
                </w:tcPr>
                <w:p w14:paraId="35F32E0F">
                  <w:pPr>
                    <w:spacing w:line="240" w:lineRule="auto"/>
                    <w:ind w:left="0" w:lef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101-999-61</w:t>
                  </w:r>
                </w:p>
              </w:tc>
              <w:tc>
                <w:tcPr>
                  <w:tcW w:w="992" w:type="dxa"/>
                  <w:vAlign w:val="center"/>
                </w:tcPr>
                <w:p w14:paraId="4B2C6DB6">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130</w:t>
                  </w:r>
                </w:p>
              </w:tc>
              <w:tc>
                <w:tcPr>
                  <w:tcW w:w="1303" w:type="pct"/>
                  <w:vMerge w:val="restart"/>
                  <w:vAlign w:val="center"/>
                </w:tcPr>
                <w:p w14:paraId="112D2270">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定期清掏晾干后用于采坑回填。</w:t>
                  </w:r>
                </w:p>
              </w:tc>
            </w:tr>
            <w:tr w14:paraId="70A00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51" w:type="pct"/>
                  <w:vAlign w:val="center"/>
                </w:tcPr>
                <w:p w14:paraId="74719B0C">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809" w:type="pct"/>
                  <w:vAlign w:val="center"/>
                </w:tcPr>
                <w:p w14:paraId="4292A38F">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清洗废水底泥</w:t>
                  </w:r>
                </w:p>
              </w:tc>
              <w:tc>
                <w:tcPr>
                  <w:tcW w:w="878" w:type="pct"/>
                  <w:vAlign w:val="center"/>
                </w:tcPr>
                <w:p w14:paraId="05011133">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洗车沉淀池</w:t>
                  </w:r>
                </w:p>
              </w:tc>
              <w:tc>
                <w:tcPr>
                  <w:tcW w:w="915" w:type="pct"/>
                  <w:vAlign w:val="center"/>
                </w:tcPr>
                <w:p w14:paraId="6B3BA43C">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101-999-61</w:t>
                  </w:r>
                </w:p>
              </w:tc>
              <w:tc>
                <w:tcPr>
                  <w:tcW w:w="992" w:type="dxa"/>
                  <w:vAlign w:val="center"/>
                </w:tcPr>
                <w:p w14:paraId="6514955A">
                  <w:pPr>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5</w:t>
                  </w:r>
                </w:p>
              </w:tc>
              <w:tc>
                <w:tcPr>
                  <w:tcW w:w="1303" w:type="pct"/>
                  <w:vMerge w:val="continue"/>
                  <w:vAlign w:val="center"/>
                </w:tcPr>
                <w:p w14:paraId="42BD3644">
                  <w:pPr>
                    <w:spacing w:line="240" w:lineRule="auto"/>
                    <w:ind w:firstLine="0" w:firstLineChars="0"/>
                    <w:jc w:val="center"/>
                    <w:rPr>
                      <w:rFonts w:hint="default" w:ascii="Times New Roman" w:hAnsi="Times New Roman" w:cs="Times New Roman"/>
                      <w:color w:val="auto"/>
                      <w:sz w:val="21"/>
                      <w:szCs w:val="21"/>
                      <w:lang w:val="en-US" w:eastAsia="zh-CN"/>
                    </w:rPr>
                  </w:pPr>
                </w:p>
              </w:tc>
            </w:tr>
            <w:tr w14:paraId="6B17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9" w:hRule="atLeast"/>
                <w:jc w:val="center"/>
              </w:trPr>
              <w:tc>
                <w:tcPr>
                  <w:tcW w:w="451" w:type="pct"/>
                  <w:vAlign w:val="center"/>
                </w:tcPr>
                <w:p w14:paraId="02675BB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809" w:type="pct"/>
                  <w:vAlign w:val="center"/>
                </w:tcPr>
                <w:p w14:paraId="61537E96">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val="en-US" w:eastAsia="zh-CN"/>
                    </w:rPr>
                    <w:t>污水处理站底泥</w:t>
                  </w:r>
                </w:p>
              </w:tc>
              <w:tc>
                <w:tcPr>
                  <w:tcW w:w="878" w:type="pct"/>
                  <w:vAlign w:val="center"/>
                </w:tcPr>
                <w:p w14:paraId="415857C8">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污水站</w:t>
                  </w:r>
                </w:p>
              </w:tc>
              <w:tc>
                <w:tcPr>
                  <w:tcW w:w="915" w:type="pct"/>
                  <w:vAlign w:val="center"/>
                </w:tcPr>
                <w:p w14:paraId="283BBC3A">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462-001-S90</w:t>
                  </w:r>
                </w:p>
              </w:tc>
              <w:tc>
                <w:tcPr>
                  <w:tcW w:w="992" w:type="dxa"/>
                  <w:vAlign w:val="center"/>
                </w:tcPr>
                <w:p w14:paraId="74CA3711">
                  <w:pPr>
                    <w:spacing w:line="240" w:lineRule="auto"/>
                    <w:ind w:firstLine="0" w:firstLineChars="0"/>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3</w:t>
                  </w:r>
                </w:p>
              </w:tc>
              <w:tc>
                <w:tcPr>
                  <w:tcW w:w="1303" w:type="pct"/>
                  <w:vAlign w:val="center"/>
                </w:tcPr>
                <w:p w14:paraId="604F8226">
                  <w:pPr>
                    <w:spacing w:line="240" w:lineRule="auto"/>
                    <w:ind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rPr>
                    <w:t>生活垃圾填埋场进行卫生填埋处置</w:t>
                  </w:r>
                </w:p>
              </w:tc>
            </w:tr>
            <w:tr w14:paraId="6278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51" w:type="pct"/>
                  <w:shd w:val="clear" w:color="auto" w:fill="auto"/>
                  <w:vAlign w:val="center"/>
                </w:tcPr>
                <w:p w14:paraId="0FB0AEC2">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4</w:t>
                  </w:r>
                </w:p>
              </w:tc>
              <w:tc>
                <w:tcPr>
                  <w:tcW w:w="809" w:type="pct"/>
                  <w:shd w:val="clear" w:color="auto" w:fill="auto"/>
                  <w:vAlign w:val="center"/>
                </w:tcPr>
                <w:p w14:paraId="1B5E03A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除尘器粉尘</w:t>
                  </w:r>
                </w:p>
              </w:tc>
              <w:tc>
                <w:tcPr>
                  <w:tcW w:w="878" w:type="pct"/>
                  <w:shd w:val="clear" w:color="auto" w:fill="auto"/>
                  <w:vAlign w:val="center"/>
                </w:tcPr>
                <w:p w14:paraId="351A3B51">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筛分车间除尘器</w:t>
                  </w:r>
                </w:p>
              </w:tc>
              <w:tc>
                <w:tcPr>
                  <w:tcW w:w="915" w:type="pct"/>
                  <w:shd w:val="clear" w:color="auto" w:fill="auto"/>
                  <w:vAlign w:val="center"/>
                </w:tcPr>
                <w:p w14:paraId="0C91AFD0">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101-999-66</w:t>
                  </w:r>
                </w:p>
              </w:tc>
              <w:tc>
                <w:tcPr>
                  <w:tcW w:w="992" w:type="dxa"/>
                  <w:shd w:val="clear" w:color="auto" w:fill="auto"/>
                  <w:vAlign w:val="center"/>
                </w:tcPr>
                <w:p w14:paraId="44CCBC6E">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40.2</w:t>
                  </w:r>
                </w:p>
              </w:tc>
              <w:tc>
                <w:tcPr>
                  <w:tcW w:w="1303" w:type="pct"/>
                  <w:shd w:val="clear" w:color="auto" w:fill="auto"/>
                  <w:vAlign w:val="center"/>
                </w:tcPr>
                <w:p w14:paraId="30C99572">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定期清理。用于采坑回填。</w:t>
                  </w:r>
                </w:p>
              </w:tc>
            </w:tr>
            <w:tr w14:paraId="2A119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451" w:type="pct"/>
                  <w:shd w:val="clear" w:color="auto" w:fill="auto"/>
                  <w:vAlign w:val="center"/>
                </w:tcPr>
                <w:p w14:paraId="22AB19D3">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5</w:t>
                  </w:r>
                </w:p>
              </w:tc>
              <w:tc>
                <w:tcPr>
                  <w:tcW w:w="809" w:type="pct"/>
                  <w:shd w:val="clear" w:color="auto" w:fill="auto"/>
                  <w:vAlign w:val="center"/>
                </w:tcPr>
                <w:p w14:paraId="1BAD5DC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废石</w:t>
                  </w:r>
                </w:p>
              </w:tc>
              <w:tc>
                <w:tcPr>
                  <w:tcW w:w="878" w:type="pct"/>
                  <w:shd w:val="clear" w:color="auto" w:fill="auto"/>
                  <w:vAlign w:val="center"/>
                </w:tcPr>
                <w:p w14:paraId="6307C0CD">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筛分工序</w:t>
                  </w:r>
                </w:p>
              </w:tc>
              <w:tc>
                <w:tcPr>
                  <w:tcW w:w="915" w:type="pct"/>
                  <w:shd w:val="clear" w:color="auto" w:fill="auto"/>
                  <w:vAlign w:val="center"/>
                </w:tcPr>
                <w:p w14:paraId="0B6074F6">
                  <w:pPr>
                    <w:keepNext w:val="0"/>
                    <w:keepLines w:val="0"/>
                    <w:widowControl/>
                    <w:suppressLineNumbers w:val="0"/>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0"/>
                      <w:sz w:val="20"/>
                      <w:szCs w:val="20"/>
                      <w:lang w:val="en-US" w:eastAsia="zh-CN" w:bidi="ar"/>
                    </w:rPr>
                    <w:t>101-999-29</w:t>
                  </w:r>
                </w:p>
              </w:tc>
              <w:tc>
                <w:tcPr>
                  <w:tcW w:w="992" w:type="dxa"/>
                  <w:shd w:val="clear" w:color="auto" w:fill="auto"/>
                  <w:vAlign w:val="center"/>
                </w:tcPr>
                <w:p w14:paraId="70782918">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0.8</w:t>
                  </w:r>
                </w:p>
              </w:tc>
              <w:tc>
                <w:tcPr>
                  <w:tcW w:w="1303" w:type="pct"/>
                  <w:shd w:val="clear" w:color="auto" w:fill="auto"/>
                  <w:vAlign w:val="center"/>
                </w:tcPr>
                <w:p w14:paraId="1B133BDA">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边开采边回填</w:t>
                  </w:r>
                </w:p>
              </w:tc>
            </w:tr>
            <w:tr w14:paraId="201A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vMerge w:val="restart"/>
                  <w:shd w:val="clear" w:color="auto" w:fill="auto"/>
                  <w:vAlign w:val="center"/>
                </w:tcPr>
                <w:p w14:paraId="6E658A7D">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6</w:t>
                  </w:r>
                </w:p>
              </w:tc>
              <w:tc>
                <w:tcPr>
                  <w:tcW w:w="809" w:type="pct"/>
                  <w:vMerge w:val="restart"/>
                  <w:shd w:val="clear" w:color="auto" w:fill="auto"/>
                  <w:vAlign w:val="center"/>
                </w:tcPr>
                <w:p w14:paraId="2F46B1DC">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危险废物</w:t>
                  </w:r>
                </w:p>
              </w:tc>
              <w:tc>
                <w:tcPr>
                  <w:tcW w:w="878" w:type="pct"/>
                  <w:shd w:val="clear" w:color="auto" w:fill="auto"/>
                  <w:vAlign w:val="center"/>
                </w:tcPr>
                <w:p w14:paraId="6F77D152">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废机油</w:t>
                  </w:r>
                </w:p>
              </w:tc>
              <w:tc>
                <w:tcPr>
                  <w:tcW w:w="915" w:type="pct"/>
                  <w:shd w:val="clear" w:color="auto" w:fill="auto"/>
                  <w:vAlign w:val="center"/>
                </w:tcPr>
                <w:p w14:paraId="14DFEA0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900-218-08</w:t>
                  </w:r>
                </w:p>
              </w:tc>
              <w:tc>
                <w:tcPr>
                  <w:tcW w:w="992" w:type="dxa"/>
                  <w:shd w:val="clear" w:color="auto" w:fill="auto"/>
                  <w:vAlign w:val="center"/>
                </w:tcPr>
                <w:p w14:paraId="0332AA27">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lang w:val="en-US" w:eastAsia="zh-CN"/>
                    </w:rPr>
                    <w:t>5</w:t>
                  </w:r>
                </w:p>
              </w:tc>
              <w:tc>
                <w:tcPr>
                  <w:tcW w:w="1303" w:type="pct"/>
                  <w:vMerge w:val="restart"/>
                  <w:shd w:val="clear" w:color="auto" w:fill="auto"/>
                  <w:vAlign w:val="center"/>
                </w:tcPr>
                <w:p w14:paraId="772C9D13">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委托有资质单位处置。</w:t>
                  </w:r>
                </w:p>
              </w:tc>
            </w:tr>
            <w:tr w14:paraId="7EF47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vMerge w:val="continue"/>
                  <w:shd w:val="clear" w:color="auto" w:fill="auto"/>
                  <w:vAlign w:val="center"/>
                </w:tcPr>
                <w:p w14:paraId="74E1AFFF">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p>
              </w:tc>
              <w:tc>
                <w:tcPr>
                  <w:tcW w:w="809" w:type="pct"/>
                  <w:vMerge w:val="continue"/>
                  <w:shd w:val="clear" w:color="auto" w:fill="auto"/>
                  <w:vAlign w:val="center"/>
                </w:tcPr>
                <w:p w14:paraId="09905CA1">
                  <w:pPr>
                    <w:spacing w:line="240" w:lineRule="auto"/>
                    <w:ind w:firstLine="0" w:firstLineChars="0"/>
                    <w:jc w:val="center"/>
                    <w:rPr>
                      <w:rFonts w:hint="default" w:ascii="Times New Roman" w:hAnsi="Times New Roman" w:cs="Times New Roman"/>
                      <w:color w:val="auto"/>
                      <w:sz w:val="21"/>
                      <w:szCs w:val="21"/>
                    </w:rPr>
                  </w:pPr>
                </w:p>
              </w:tc>
              <w:tc>
                <w:tcPr>
                  <w:tcW w:w="878" w:type="pct"/>
                  <w:shd w:val="clear" w:color="auto" w:fill="auto"/>
                  <w:vAlign w:val="center"/>
                </w:tcPr>
                <w:p w14:paraId="5F041A82">
                  <w:pPr>
                    <w:spacing w:line="240" w:lineRule="auto"/>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废油</w:t>
                  </w:r>
                </w:p>
              </w:tc>
              <w:tc>
                <w:tcPr>
                  <w:tcW w:w="915" w:type="pct"/>
                  <w:shd w:val="clear" w:color="auto" w:fill="auto"/>
                  <w:vAlign w:val="center"/>
                </w:tcPr>
                <w:p w14:paraId="3EC57163">
                  <w:pPr>
                    <w:spacing w:line="240" w:lineRule="auto"/>
                    <w:ind w:left="0" w:leftChars="0" w:firstLine="0" w:firstLineChars="0"/>
                    <w:jc w:val="center"/>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rPr>
                    <w:t>900-218-08</w:t>
                  </w:r>
                </w:p>
              </w:tc>
              <w:tc>
                <w:tcPr>
                  <w:tcW w:w="992" w:type="dxa"/>
                  <w:shd w:val="clear" w:color="auto" w:fill="auto"/>
                  <w:vAlign w:val="center"/>
                </w:tcPr>
                <w:p w14:paraId="5909287A">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0.02</w:t>
                  </w:r>
                </w:p>
              </w:tc>
              <w:tc>
                <w:tcPr>
                  <w:tcW w:w="1303" w:type="pct"/>
                  <w:vMerge w:val="continue"/>
                  <w:shd w:val="clear" w:color="auto" w:fill="auto"/>
                  <w:vAlign w:val="center"/>
                </w:tcPr>
                <w:p w14:paraId="18D9D7DA">
                  <w:pPr>
                    <w:spacing w:line="240" w:lineRule="auto"/>
                    <w:ind w:firstLine="0" w:firstLineChars="0"/>
                    <w:jc w:val="left"/>
                    <w:rPr>
                      <w:rFonts w:hint="default" w:ascii="Times New Roman" w:hAnsi="Times New Roman" w:cs="Times New Roman"/>
                      <w:color w:val="auto"/>
                      <w:sz w:val="21"/>
                      <w:szCs w:val="21"/>
                    </w:rPr>
                  </w:pPr>
                </w:p>
              </w:tc>
            </w:tr>
            <w:tr w14:paraId="5E21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451" w:type="pct"/>
                  <w:shd w:val="clear" w:color="auto" w:fill="auto"/>
                  <w:vAlign w:val="center"/>
                </w:tcPr>
                <w:p w14:paraId="1EF48DA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7</w:t>
                  </w:r>
                </w:p>
              </w:tc>
              <w:tc>
                <w:tcPr>
                  <w:tcW w:w="809" w:type="pct"/>
                  <w:shd w:val="clear" w:color="auto" w:fill="auto"/>
                  <w:vAlign w:val="center"/>
                </w:tcPr>
                <w:p w14:paraId="6DDD9ED6">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生活垃圾</w:t>
                  </w:r>
                </w:p>
              </w:tc>
              <w:tc>
                <w:tcPr>
                  <w:tcW w:w="878" w:type="pct"/>
                  <w:shd w:val="clear" w:color="auto" w:fill="auto"/>
                  <w:vAlign w:val="center"/>
                </w:tcPr>
                <w:p w14:paraId="294A468F">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员工生活垃圾</w:t>
                  </w:r>
                </w:p>
              </w:tc>
              <w:tc>
                <w:tcPr>
                  <w:tcW w:w="915" w:type="pct"/>
                  <w:shd w:val="clear" w:color="auto" w:fill="auto"/>
                  <w:vAlign w:val="center"/>
                </w:tcPr>
                <w:p w14:paraId="4D8FC626">
                  <w:pPr>
                    <w:spacing w:line="240" w:lineRule="auto"/>
                    <w:ind w:left="0" w:lef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900-001-S61</w:t>
                  </w:r>
                </w:p>
              </w:tc>
              <w:tc>
                <w:tcPr>
                  <w:tcW w:w="992" w:type="dxa"/>
                  <w:shd w:val="clear" w:color="auto" w:fill="auto"/>
                  <w:vAlign w:val="center"/>
                </w:tcPr>
                <w:p w14:paraId="2DDF8B6C">
                  <w:pPr>
                    <w:spacing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1.5</w:t>
                  </w:r>
                </w:p>
              </w:tc>
              <w:tc>
                <w:tcPr>
                  <w:tcW w:w="1303" w:type="pct"/>
                  <w:shd w:val="clear" w:color="auto" w:fill="auto"/>
                  <w:vAlign w:val="center"/>
                </w:tcPr>
                <w:p w14:paraId="07536BD0">
                  <w:pPr>
                    <w:spacing w:line="240" w:lineRule="auto"/>
                    <w:ind w:firstLine="0" w:firstLineChars="0"/>
                    <w:jc w:val="left"/>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集中分类收集后，由当地环卫部门统一清运处理。</w:t>
                  </w:r>
                </w:p>
              </w:tc>
            </w:tr>
          </w:tbl>
          <w:p w14:paraId="36B581D1">
            <w:pPr>
              <w:keepNext w:val="0"/>
              <w:keepLines w:val="0"/>
              <w:widowControl/>
              <w:suppressLineNumbers w:val="0"/>
              <w:ind w:left="0" w:leftChars="0" w:firstLine="0" w:firstLineChars="0"/>
              <w:jc w:val="left"/>
              <w:rPr>
                <w:color w:val="auto"/>
              </w:rPr>
            </w:pPr>
            <w:r>
              <w:rPr>
                <w:rFonts w:hint="default"/>
                <w:b/>
                <w:bCs/>
                <w:color w:val="auto"/>
                <w:lang w:val="en-US" w:eastAsia="zh-CN"/>
              </w:rPr>
              <w:t>5.</w:t>
            </w:r>
            <w:r>
              <w:rPr>
                <w:rFonts w:hint="eastAsia"/>
                <w:b/>
                <w:bCs/>
                <w:color w:val="auto"/>
                <w:lang w:val="en-US" w:eastAsia="zh-CN"/>
              </w:rPr>
              <w:t>生态环境保护措施</w:t>
            </w:r>
          </w:p>
          <w:p w14:paraId="5AA56AAF">
            <w:pPr>
              <w:bidi w:val="0"/>
              <w:rPr>
                <w:color w:val="auto"/>
              </w:rPr>
            </w:pPr>
            <w:r>
              <w:rPr>
                <w:color w:val="auto"/>
                <w:lang w:val="en-US" w:eastAsia="zh-CN"/>
              </w:rPr>
              <w:t>（</w:t>
            </w:r>
            <w:r>
              <w:rPr>
                <w:rFonts w:hint="default"/>
                <w:color w:val="auto"/>
                <w:lang w:val="en-US" w:eastAsia="zh-CN"/>
              </w:rPr>
              <w:t>1</w:t>
            </w:r>
            <w:r>
              <w:rPr>
                <w:color w:val="auto"/>
                <w:lang w:val="en-US" w:eastAsia="zh-CN"/>
              </w:rPr>
              <w:t xml:space="preserve">）建设单位必须担负生态保护、恢复、补偿、建设和管理责任，合理安排使用土地，降低生态破坏程度。 </w:t>
            </w:r>
          </w:p>
          <w:p w14:paraId="667131BD">
            <w:pPr>
              <w:bidi w:val="0"/>
              <w:rPr>
                <w:rFonts w:hint="default" w:ascii="Times New Roman" w:hAnsi="Times New Roman" w:cs="Times New Roman"/>
                <w:color w:val="auto"/>
              </w:rPr>
            </w:pPr>
            <w:r>
              <w:rPr>
                <w:rFonts w:hint="default" w:ascii="Times New Roman" w:hAnsi="Times New Roman" w:cs="Times New Roman"/>
                <w:color w:val="auto"/>
                <w:lang w:val="en-US" w:eastAsia="zh-CN"/>
              </w:rPr>
              <w:t>（2）对永久占地、临时占地区占用和损毁的土地进行生态修复，</w:t>
            </w:r>
            <w:r>
              <w:rPr>
                <w:rFonts w:hint="default" w:ascii="Times New Roman" w:hAnsi="Times New Roman" w:cs="Times New Roman"/>
                <w:color w:val="auto"/>
                <w:szCs w:val="28"/>
              </w:rPr>
              <w:t>复垦土地类型为</w:t>
            </w:r>
            <w:r>
              <w:rPr>
                <w:rFonts w:hint="default" w:ascii="Times New Roman" w:hAnsi="Times New Roman" w:cs="Times New Roman"/>
                <w:color w:val="auto"/>
                <w:lang w:eastAsia="zh-CN"/>
              </w:rPr>
              <w:t>其他土地</w:t>
            </w:r>
            <w:r>
              <w:rPr>
                <w:rFonts w:hint="default" w:ascii="Times New Roman" w:hAnsi="Times New Roman" w:cs="Times New Roman"/>
                <w:color w:val="auto"/>
              </w:rPr>
              <w:t>（</w:t>
            </w:r>
            <w:r>
              <w:rPr>
                <w:rFonts w:hint="default" w:ascii="Times New Roman" w:hAnsi="Times New Roman" w:cs="Times New Roman"/>
                <w:color w:val="auto"/>
                <w:lang w:eastAsia="zh-CN"/>
              </w:rPr>
              <w:t>裸岩石砾地</w:t>
            </w:r>
            <w:r>
              <w:rPr>
                <w:rFonts w:hint="default" w:ascii="Times New Roman" w:hAnsi="Times New Roman" w:cs="Times New Roman"/>
                <w:color w:val="auto"/>
              </w:rPr>
              <w:t>）</w:t>
            </w:r>
            <w:r>
              <w:rPr>
                <w:rFonts w:hint="eastAsia" w:cs="Times New Roman"/>
                <w:color w:val="auto"/>
                <w:lang w:val="en-US" w:eastAsia="zh-CN"/>
              </w:rPr>
              <w:t>16.25公顷</w:t>
            </w:r>
            <w:r>
              <w:rPr>
                <w:rFonts w:hint="default" w:ascii="Times New Roman" w:hAnsi="Times New Roman" w:cs="Times New Roman"/>
                <w:color w:val="auto"/>
                <w:lang w:val="en-US" w:eastAsia="zh-CN"/>
              </w:rPr>
              <w:t>。</w:t>
            </w:r>
          </w:p>
          <w:p w14:paraId="0A674ED2">
            <w:pPr>
              <w:bidi w:val="0"/>
              <w:rPr>
                <w:rFonts w:hint="default" w:ascii="Times New Roman" w:hAnsi="Times New Roman" w:cs="Times New Roman"/>
                <w:color w:val="auto"/>
              </w:rPr>
            </w:pPr>
            <w:r>
              <w:rPr>
                <w:rFonts w:hint="default" w:ascii="Times New Roman" w:hAnsi="Times New Roman" w:cs="Times New Roman"/>
                <w:color w:val="auto"/>
                <w:lang w:val="en-US" w:eastAsia="zh-CN"/>
              </w:rPr>
              <w:t>（3）生态恢复与主体工程同时规划、同时设计、同时投资，并在主体工程施工完毕后一年内按照设计方案的要求完成生态恢复。</w:t>
            </w:r>
          </w:p>
          <w:p w14:paraId="7D440E7A">
            <w:pPr>
              <w:keepNext w:val="0"/>
              <w:keepLines w:val="0"/>
              <w:widowControl/>
              <w:suppressLineNumbers w:val="0"/>
              <w:ind w:left="0" w:leftChars="0" w:firstLine="0" w:firstLineChars="0"/>
              <w:jc w:val="left"/>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6.防沙治沙</w:t>
            </w:r>
          </w:p>
          <w:p w14:paraId="56654E73">
            <w:pPr>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根据《新疆第五次沙化土地监测报告》及沙化土地分布图，项目属于非沙化土地，不位于沙区。因此，本项目在建设及运营过程需做好水土保持工作。要求对于剥离的表土采用苫布遮盖措施堆存于矿区；对开采区域采用洒水降尘措施，密封运输预料。边开采边治理，利用废石逐步回填采坑，并覆盖剥离的表土，防止土壤荒漠化。</w:t>
            </w:r>
          </w:p>
          <w:p w14:paraId="2928E05A">
            <w:pPr>
              <w:keepNext w:val="0"/>
              <w:keepLines w:val="0"/>
              <w:widowControl/>
              <w:numPr>
                <w:ilvl w:val="0"/>
                <w:numId w:val="0"/>
              </w:numPr>
              <w:suppressLineNumbers w:val="0"/>
              <w:ind w:left="0" w:leftChars="0" w:firstLine="0" w:firstLineChars="0"/>
              <w:jc w:val="left"/>
              <w:rPr>
                <w:rFonts w:hint="default" w:ascii="Times New Roman" w:hAnsi="Times New Roman" w:cs="Times New Roman"/>
                <w:b/>
                <w:bCs/>
                <w:color w:val="auto"/>
                <w:lang w:val="en-US" w:eastAsia="zh-CN"/>
              </w:rPr>
            </w:pPr>
            <w:r>
              <w:rPr>
                <w:rFonts w:hint="eastAsia" w:ascii="Times New Roman" w:hAnsi="Times New Roman" w:cs="Times New Roman"/>
                <w:b/>
                <w:bCs/>
                <w:color w:val="auto"/>
                <w:kern w:val="2"/>
                <w:sz w:val="24"/>
                <w:szCs w:val="24"/>
                <w:lang w:val="en-US" w:eastAsia="zh-CN" w:bidi="ar-SA"/>
              </w:rPr>
              <w:t>7</w:t>
            </w:r>
            <w:r>
              <w:rPr>
                <w:rFonts w:hint="default" w:ascii="Times New Roman" w:hAnsi="Times New Roman" w:cs="Times New Roman"/>
                <w:b/>
                <w:bCs/>
                <w:color w:val="auto"/>
                <w:kern w:val="2"/>
                <w:sz w:val="24"/>
                <w:szCs w:val="24"/>
                <w:lang w:val="en-US" w:eastAsia="zh-CN" w:bidi="ar-SA"/>
              </w:rPr>
              <w:t>.</w:t>
            </w:r>
            <w:r>
              <w:rPr>
                <w:rFonts w:hint="eastAsia" w:ascii="Times New Roman" w:hAnsi="Times New Roman" w:cs="Times New Roman"/>
                <w:b/>
                <w:bCs/>
                <w:color w:val="auto"/>
                <w:lang w:val="en-US" w:eastAsia="zh-CN"/>
              </w:rPr>
              <w:t>闭矿期</w:t>
            </w:r>
            <w:r>
              <w:rPr>
                <w:rFonts w:hint="eastAsia" w:cs="Times New Roman"/>
                <w:b/>
                <w:bCs/>
                <w:color w:val="auto"/>
                <w:lang w:val="en-US" w:eastAsia="zh-CN"/>
              </w:rPr>
              <w:t>拟采取的环境保护措施</w:t>
            </w:r>
          </w:p>
          <w:p w14:paraId="77BC2EE5">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（1）大气污染防治措施</w:t>
            </w:r>
          </w:p>
          <w:p w14:paraId="09AA227B">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服务期满后，在对生活区等临时建筑的拆除过程中，以及对露天采场、废石场等的生态恢复过程中会产生粉尘：拆除物等的运输过程中会产生少量扬尘。该矿山在服务期满后，待拆除建筑</w:t>
            </w:r>
            <w:r>
              <w:rPr>
                <w:rFonts w:hint="eastAsia" w:cs="Times New Roman"/>
                <w:color w:val="auto"/>
                <w:lang w:val="en-US" w:eastAsia="zh-CN"/>
              </w:rPr>
              <w:t>的数</w:t>
            </w:r>
            <w:r>
              <w:rPr>
                <w:rFonts w:hint="eastAsia" w:ascii="Times New Roman" w:hAnsi="Times New Roman" w:cs="Times New Roman"/>
                <w:color w:val="auto"/>
                <w:lang w:val="en-US" w:eastAsia="zh-CN"/>
              </w:rPr>
              <w:t>量和运输量较少，生态恢复过程中主要是在场地平整阶段易产生粉尘，故产生的扬尘和粉尘量较少。同时要求建设单位避免在大风天气施工，做好</w:t>
            </w:r>
            <w:r>
              <w:rPr>
                <w:rFonts w:hint="eastAsia" w:cs="Times New Roman"/>
                <w:color w:val="auto"/>
                <w:lang w:val="en-US" w:eastAsia="zh-CN"/>
              </w:rPr>
              <w:t>洒水</w:t>
            </w:r>
            <w:r>
              <w:rPr>
                <w:rFonts w:hint="eastAsia" w:ascii="Times New Roman" w:hAnsi="Times New Roman" w:cs="Times New Roman"/>
                <w:color w:val="auto"/>
                <w:lang w:val="en-US" w:eastAsia="zh-CN"/>
              </w:rPr>
              <w:t>抑尘等大气污染防治措施。如建设单位加强管理，做好抑尘措施，对周围环境影响较小。</w:t>
            </w:r>
          </w:p>
          <w:p w14:paraId="052C0728">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（2）水污染防治措施</w:t>
            </w:r>
          </w:p>
          <w:p w14:paraId="5327C809">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矿山服务期满主要进行生态恢复和对临时建筑进行拆迁工作，无污水产生。故对周围水环境影响较小。</w:t>
            </w:r>
          </w:p>
          <w:p w14:paraId="692B165D">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（3）噪声污染防治措施</w:t>
            </w:r>
          </w:p>
          <w:p w14:paraId="52CB7833">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矿山服务期满后，废石场等无采掘设备和运输车辆，产生的噪声主要为拆迁过程中和场地平整过程中产生的机械噪声。待拆除的临时建筑较少，所用机械设备少，故噪声对周围环境影响较小。</w:t>
            </w:r>
          </w:p>
          <w:p w14:paraId="02135363">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（4）固体废物污染防治措施</w:t>
            </w:r>
          </w:p>
          <w:p w14:paraId="3E402281">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矿山服务期满后主要进行生态恢复和临时建筑的拆除工作。因此，产生的固体废物主要为少量建筑垃圾。要求建设单位加强管理，将产生的建筑垃圾清运至指定地点，对周围环境影响较小。</w:t>
            </w:r>
          </w:p>
          <w:p w14:paraId="471B0CFC">
            <w:pPr>
              <w:keepNext w:val="0"/>
              <w:keepLines w:val="0"/>
              <w:widowControl/>
              <w:numPr>
                <w:ilvl w:val="0"/>
                <w:numId w:val="0"/>
              </w:numPr>
              <w:suppressLineNumbers w:val="0"/>
              <w:ind w:left="0" w:leftChars="0" w:firstLine="0" w:firstLineChars="0"/>
              <w:jc w:val="left"/>
              <w:rPr>
                <w:rFonts w:hint="eastAsia" w:cs="Times New Roman"/>
                <w:b/>
                <w:bCs/>
                <w:color w:val="auto"/>
                <w:lang w:val="en-US" w:eastAsia="zh-CN"/>
              </w:rPr>
            </w:pPr>
            <w:r>
              <w:rPr>
                <w:rFonts w:hint="eastAsia" w:cs="Times New Roman"/>
                <w:b/>
                <w:bCs/>
                <w:color w:val="auto"/>
                <w:lang w:val="en-US" w:eastAsia="zh-CN"/>
              </w:rPr>
              <w:t>8.服务期满后生态恢复措施</w:t>
            </w:r>
          </w:p>
          <w:p w14:paraId="0FE995F5">
            <w:pPr>
              <w:bidi w:val="0"/>
              <w:ind w:left="0" w:leftChars="0" w:firstLine="482" w:firstLineChars="200"/>
              <w:rPr>
                <w:rFonts w:hint="eastAsia" w:ascii="Times New Roman" w:hAnsi="Times New Roman" w:cs="Times New Roman"/>
                <w:b/>
                <w:bCs/>
                <w:color w:val="auto"/>
                <w:lang w:val="en-US" w:eastAsia="zh-CN"/>
              </w:rPr>
            </w:pPr>
            <w:r>
              <w:rPr>
                <w:rFonts w:hint="eastAsia" w:cs="Times New Roman"/>
                <w:b/>
                <w:bCs/>
                <w:color w:val="auto"/>
                <w:lang w:val="en-US" w:eastAsia="zh-CN"/>
              </w:rPr>
              <w:t>8.1</w:t>
            </w:r>
            <w:r>
              <w:rPr>
                <w:rFonts w:hint="eastAsia" w:ascii="Times New Roman" w:hAnsi="Times New Roman" w:cs="Times New Roman"/>
                <w:b/>
                <w:bCs/>
                <w:color w:val="auto"/>
                <w:lang w:val="en-US" w:eastAsia="zh-CN"/>
              </w:rPr>
              <w:t>景观的影响分析</w:t>
            </w:r>
          </w:p>
          <w:p w14:paraId="769A28A0">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本工程开采矿石前的自然景观表现为：矿区为</w:t>
            </w:r>
            <w:r>
              <w:rPr>
                <w:rFonts w:hint="eastAsia" w:cs="Times New Roman"/>
                <w:color w:val="auto"/>
                <w:lang w:val="en-US" w:eastAsia="zh-CN"/>
              </w:rPr>
              <w:t>天然牧草地</w:t>
            </w:r>
            <w:r>
              <w:rPr>
                <w:rFonts w:hint="eastAsia" w:ascii="Times New Roman" w:hAnsi="Times New Roman" w:cs="Times New Roman"/>
                <w:color w:val="auto"/>
                <w:lang w:val="en-US" w:eastAsia="zh-CN"/>
              </w:rPr>
              <w:t>，地形起伏小，地形相对较平坦。</w:t>
            </w:r>
            <w:r>
              <w:rPr>
                <w:rFonts w:hint="eastAsia" w:cs="Times New Roman"/>
                <w:color w:val="auto"/>
                <w:lang w:val="en-US" w:eastAsia="zh-CN"/>
              </w:rPr>
              <w:t>植被</w:t>
            </w:r>
            <w:r>
              <w:rPr>
                <w:rFonts w:hint="default" w:ascii="Times New Roman" w:hAnsi="Times New Roman" w:cs="Times New Roman"/>
                <w:color w:val="auto"/>
              </w:rPr>
              <w:t>总覆盖度10%～15%</w:t>
            </w:r>
            <w:r>
              <w:rPr>
                <w:rFonts w:hint="eastAsia" w:cs="Times New Roman"/>
                <w:color w:val="auto"/>
                <w:lang w:eastAsia="zh-CN"/>
              </w:rPr>
              <w:t>，</w:t>
            </w:r>
            <w:r>
              <w:rPr>
                <w:rFonts w:hint="eastAsia" w:ascii="Times New Roman" w:hAnsi="Times New Roman" w:cs="Times New Roman"/>
                <w:color w:val="auto"/>
                <w:lang w:val="en-US" w:eastAsia="zh-CN"/>
              </w:rPr>
              <w:t>植被类型为荒漠灌草植物群落，植被稀少</w:t>
            </w:r>
            <w:r>
              <w:rPr>
                <w:rFonts w:hint="eastAsia" w:cs="Times New Roman"/>
                <w:color w:val="auto"/>
                <w:lang w:val="en-US" w:eastAsia="zh-CN"/>
              </w:rPr>
              <w:t>。</w:t>
            </w:r>
            <w:r>
              <w:rPr>
                <w:rFonts w:hint="eastAsia" w:ascii="Times New Roman" w:hAnsi="Times New Roman" w:cs="Times New Roman"/>
                <w:color w:val="auto"/>
                <w:lang w:val="en-US" w:eastAsia="zh-CN"/>
              </w:rPr>
              <w:t>主要有砾石、砂、粉砂</w:t>
            </w:r>
            <w:r>
              <w:rPr>
                <w:rFonts w:hint="eastAsia" w:cs="Times New Roman"/>
                <w:color w:val="auto"/>
                <w:lang w:val="en-US" w:eastAsia="zh-CN"/>
              </w:rPr>
              <w:t>。建设单位</w:t>
            </w:r>
            <w:r>
              <w:rPr>
                <w:rFonts w:hint="eastAsia" w:ascii="Times New Roman" w:hAnsi="Times New Roman" w:cs="Times New Roman"/>
                <w:color w:val="auto"/>
                <w:lang w:val="en-US" w:eastAsia="zh-CN"/>
              </w:rPr>
              <w:t>制订“矿山复垦计划”，边开采边复垦绿化，恢复景观。同时，矿山施工期和露天开采过程对地表破坏严重，施工噪声、扬尘等会影响环境质量，矿山自然生态景观会受到一定程度的破坏。本工程临时堆场均应采取工程防护与植物防护等水土保持措施，防止水土流失，并及时进行植被恢复，增加与周围自然景观的协调性。建议对办公生活区、运输道路、临时堆场等及时进行生态修复和绿化。开采过程中采取“边开采，边恢复”，尽量做到及时开展当地物种种植为首选的临时植被恢复工程，增加与周围自然景观的协调性。</w:t>
            </w:r>
          </w:p>
          <w:p w14:paraId="1D581BED">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综上，项目开采对景观影响较小。</w:t>
            </w:r>
          </w:p>
          <w:p w14:paraId="30D3A2A3">
            <w:pPr>
              <w:bidi w:val="0"/>
              <w:ind w:left="0" w:leftChars="0" w:firstLine="482" w:firstLineChars="200"/>
              <w:rPr>
                <w:rFonts w:hint="eastAsia" w:ascii="Times New Roman" w:hAnsi="Times New Roman" w:cs="Times New Roman"/>
                <w:b/>
                <w:bCs/>
                <w:color w:val="auto"/>
                <w:lang w:val="en-US" w:eastAsia="zh-CN"/>
              </w:rPr>
            </w:pPr>
            <w:r>
              <w:rPr>
                <w:rFonts w:hint="eastAsia" w:cs="Times New Roman"/>
                <w:b/>
                <w:bCs/>
                <w:color w:val="auto"/>
                <w:lang w:val="en-US" w:eastAsia="zh-CN"/>
              </w:rPr>
              <w:t>8</w:t>
            </w:r>
            <w:r>
              <w:rPr>
                <w:rFonts w:hint="eastAsia" w:ascii="Times New Roman" w:hAnsi="Times New Roman" w:cs="Times New Roman"/>
                <w:b/>
                <w:bCs/>
                <w:color w:val="auto"/>
                <w:lang w:val="en-US" w:eastAsia="zh-CN"/>
              </w:rPr>
              <w:t>.2边坡稳定性影响分析</w:t>
            </w:r>
          </w:p>
          <w:p w14:paraId="3D5EE440">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矿山开采终了时的凹地，原有地形和植被均被破坏，形成新鲜的边坡岩石面，易被雨水冲刷，造成岩石的风化崩落，极易形成滑坡、泥石流、崩塌等次生地质灾害现象，从而对环境产生一定的影响。因此，在矿山设计中应确定最佳的边坡角，并采取合理的护坡墙、抗滑桩、平台坡面绿化等有效的控制措施，避免在闭矿期发生边坡失稳，而对环境造成影响。</w:t>
            </w:r>
          </w:p>
          <w:p w14:paraId="11035FAC">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矿山边坡的稳定是矿山安全工作的重要指标，也是矿山的命脉，矿山的边坡技术参数都在安全范围之内，能保证在正常情况下边坡的稳定，安全工作的好坏，直接关系到矿山的经济效益，对矿山正常生产起到重要的促进和推动作用。为保障矿山边坡安全，矿山安全应加强和注意以下工作：</w:t>
            </w:r>
          </w:p>
          <w:p w14:paraId="522F7FFB">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（1）加强边坡管理，防止大型滑坡的发生</w:t>
            </w:r>
          </w:p>
          <w:p w14:paraId="5FB0D531">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大规模的滑坡将会给矿山带来灾难性的后果，开采时应严格按照“采剥并举，剥离先行”的原则进行，要严格按设计形成规范的台阶式开采，控制好采场技术参数，切实注意观测，加强边坡维护和管理，采取积极措施，做好预防工作。</w:t>
            </w:r>
          </w:p>
          <w:p w14:paraId="7483B6E4">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（2）做好防洪工作</w:t>
            </w:r>
          </w:p>
          <w:p w14:paraId="39CAD61A">
            <w:pPr>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矿区雨季较集中，雨季山洪会对采场带来一定程度的影响，因此应加强防洪工作。采场周围的截水沟及废料和</w:t>
            </w:r>
            <w:r>
              <w:rPr>
                <w:rFonts w:hint="eastAsia" w:cs="Times New Roman"/>
                <w:color w:val="auto"/>
                <w:lang w:val="en-US" w:eastAsia="zh-CN"/>
              </w:rPr>
              <w:t>堆场</w:t>
            </w:r>
            <w:r>
              <w:rPr>
                <w:rFonts w:hint="eastAsia" w:ascii="Times New Roman" w:hAnsi="Times New Roman" w:cs="Times New Roman"/>
                <w:color w:val="auto"/>
                <w:lang w:val="en-US" w:eastAsia="zh-CN"/>
              </w:rPr>
              <w:t>外的截水沟是矿山主要的防排洪设施，必须保证其畅通。雨季时应派专人维护，防止截排水沟堵塞后山洪进入采场和废料堆场，引发山体滑坡和泥石流。</w:t>
            </w:r>
          </w:p>
          <w:p w14:paraId="56098C46">
            <w:pPr>
              <w:keepNext w:val="0"/>
              <w:keepLines w:val="0"/>
              <w:widowControl/>
              <w:numPr>
                <w:ilvl w:val="0"/>
                <w:numId w:val="0"/>
              </w:numPr>
              <w:suppressLineNumbers w:val="0"/>
              <w:jc w:val="left"/>
              <w:rPr>
                <w:rFonts w:hint="eastAsia" w:ascii="Times New Roman" w:hAnsi="Times New Roman" w:cs="Times New Roman"/>
                <w:b/>
                <w:bCs/>
                <w:color w:val="auto"/>
                <w:lang w:val="en-US" w:eastAsia="zh-CN"/>
              </w:rPr>
            </w:pPr>
            <w:r>
              <w:rPr>
                <w:rFonts w:hint="eastAsia" w:cs="Times New Roman"/>
                <w:b/>
                <w:bCs/>
                <w:color w:val="auto"/>
                <w:lang w:val="en-US" w:eastAsia="zh-CN"/>
              </w:rPr>
              <w:t>9.运营及服务期满后的具体生态恢复措施</w:t>
            </w:r>
          </w:p>
          <w:p w14:paraId="0CDE9AFF">
            <w:pPr>
              <w:bidi w:val="0"/>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根</w:t>
            </w:r>
            <w:r>
              <w:rPr>
                <w:rFonts w:hint="eastAsia" w:ascii="Times New Roman" w:hAnsi="Times New Roman" w:eastAsia="宋体" w:cs="Times New Roman"/>
                <w:color w:val="auto"/>
                <w:lang w:val="en-US" w:eastAsia="zh-CN"/>
              </w:rPr>
              <w:t>据</w:t>
            </w:r>
            <w:r>
              <w:rPr>
                <w:rFonts w:hint="eastAsia" w:cs="Times New Roman"/>
                <w:color w:val="auto"/>
                <w:lang w:val="en-US" w:eastAsia="zh-CN"/>
              </w:rPr>
              <w:t>《阿拉善盟智磊工贸有限公司新疆托克逊县郭勒布依乡北侧4号建筑用砂、卵石矿矿产资源开发利用与生态保护修复方案》</w:t>
            </w:r>
            <w:r>
              <w:rPr>
                <w:rFonts w:hint="eastAsia" w:ascii="Times New Roman" w:hAnsi="Times New Roman" w:eastAsia="宋体" w:cs="Times New Roman"/>
                <w:color w:val="auto"/>
                <w:lang w:val="en-US" w:eastAsia="zh-CN"/>
              </w:rPr>
              <w:t>中的生态恢复措施，本次方案复垦区面积为</w:t>
            </w:r>
            <w:r>
              <w:rPr>
                <w:rFonts w:hint="eastAsia" w:cs="Times New Roman"/>
                <w:color w:val="auto"/>
                <w:lang w:val="en-US" w:eastAsia="zh-CN"/>
              </w:rPr>
              <w:t>16.25公顷</w:t>
            </w:r>
            <w:r>
              <w:rPr>
                <w:rFonts w:hint="eastAsia" w:ascii="Times New Roman" w:hAnsi="Times New Roman" w:eastAsia="宋体" w:cs="Times New Roman"/>
                <w:color w:val="auto"/>
                <w:lang w:val="en-US" w:eastAsia="zh-CN"/>
              </w:rPr>
              <w:t>，拟对复垦区土地全部进行复垦，土地复垦率100%，复垦土地类型为其他土地（裸岩石砾地）</w:t>
            </w:r>
            <w:r>
              <w:rPr>
                <w:rFonts w:hint="eastAsia" w:cs="Times New Roman"/>
                <w:color w:val="auto"/>
                <w:lang w:val="en-US" w:eastAsia="zh-CN"/>
              </w:rPr>
              <w:t>16.25公顷</w:t>
            </w:r>
            <w:r>
              <w:rPr>
                <w:rFonts w:hint="eastAsia" w:ascii="Times New Roman" w:hAnsi="Times New Roman" w:eastAsia="宋体" w:cs="Times New Roman"/>
                <w:color w:val="auto"/>
                <w:lang w:val="en-US" w:eastAsia="zh-CN"/>
              </w:rPr>
              <w:t>。</w:t>
            </w:r>
          </w:p>
          <w:p w14:paraId="5FD1882A">
            <w:pPr>
              <w:pStyle w:val="5"/>
              <w:rPr>
                <w:rFonts w:hint="default"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9.1复垦方案</w:t>
            </w:r>
          </w:p>
          <w:p w14:paraId="6565C3B7">
            <w:pPr>
              <w:pStyle w:val="52"/>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（1）</w:t>
            </w:r>
            <w:r>
              <w:rPr>
                <w:rFonts w:hint="eastAsia" w:ascii="宋体" w:hAnsi="宋体"/>
                <w:bCs/>
                <w:color w:val="auto"/>
                <w:sz w:val="24"/>
                <w:lang w:eastAsia="zh-CN"/>
              </w:rPr>
              <w:t>规划露</w:t>
            </w:r>
            <w:r>
              <w:rPr>
                <w:rFonts w:hint="eastAsia" w:ascii="宋体" w:hAnsi="宋体" w:eastAsia="宋体" w:cs="Times New Roman"/>
                <w:bCs/>
                <w:color w:val="auto"/>
                <w:sz w:val="24"/>
                <w:lang w:eastAsia="zh-CN"/>
              </w:rPr>
              <w:t>天采场土地复垦区（</w:t>
            </w:r>
            <w:r>
              <w:rPr>
                <w:rFonts w:hint="eastAsia" w:ascii="宋体" w:hAnsi="宋体" w:cs="Times New Roman"/>
                <w:bCs/>
                <w:color w:val="auto"/>
                <w:sz w:val="24"/>
                <w:lang w:val="en-US" w:eastAsia="zh-CN"/>
              </w:rPr>
              <w:t>16.25公顷</w:t>
            </w:r>
            <w:r>
              <w:rPr>
                <w:rFonts w:hint="eastAsia" w:ascii="宋体" w:hAnsi="宋体" w:eastAsia="宋体" w:cs="Times New Roman"/>
                <w:bCs/>
                <w:color w:val="auto"/>
                <w:sz w:val="24"/>
                <w:lang w:val="en-US" w:eastAsia="zh-CN"/>
              </w:rPr>
              <w:t>）</w:t>
            </w:r>
          </w:p>
          <w:p w14:paraId="2D77462F">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①前沿规划露天采场外围5米设置铁丝网围栏及警示牌；</w:t>
            </w:r>
          </w:p>
          <w:p w14:paraId="4AE0E15A">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②开采前沿露天采场西部修建截水沟；</w:t>
            </w:r>
          </w:p>
          <w:p w14:paraId="268F2FCD">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③矿山闭坑后对露天采场削坡，使坡面角小于等于30°，并进行平整，与周边地貌相协调；</w:t>
            </w:r>
          </w:p>
          <w:p w14:paraId="480B7705">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④对规划露天采场内地表变形情况进行监测；</w:t>
            </w:r>
          </w:p>
          <w:p w14:paraId="4E467E08">
            <w:pPr>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⑤对铁丝围栏、警示牌进行监测；</w:t>
            </w:r>
          </w:p>
          <w:p w14:paraId="1A28A86C">
            <w:pPr>
              <w:bidi w:val="0"/>
              <w:rPr>
                <w:rFonts w:hint="eastAsia"/>
                <w:color w:val="auto"/>
              </w:rPr>
            </w:pPr>
            <w:r>
              <w:rPr>
                <w:rFonts w:hint="eastAsia" w:ascii="Times New Roman" w:hAnsi="Times New Roman" w:eastAsia="宋体" w:cs="Times New Roman"/>
                <w:color w:val="auto"/>
                <w:lang w:val="en-US" w:eastAsia="zh-CN"/>
              </w:rPr>
              <w:t>⑥对水土环境污染进行监测；</w:t>
            </w:r>
          </w:p>
          <w:p w14:paraId="60B5A6BE">
            <w:pPr>
              <w:pStyle w:val="52"/>
              <w:adjustRightInd w:val="0"/>
              <w:snapToGrid w:val="0"/>
              <w:spacing w:line="360" w:lineRule="auto"/>
              <w:ind w:firstLine="480" w:firstLineChars="200"/>
              <w:rPr>
                <w:rFonts w:hint="eastAsia" w:ascii="宋体" w:hAnsi="宋体" w:eastAsia="宋体" w:cs="宋体"/>
                <w:bCs/>
                <w:color w:val="auto"/>
                <w:sz w:val="24"/>
                <w:lang w:eastAsia="zh-CN"/>
              </w:rPr>
            </w:pPr>
            <w:r>
              <w:rPr>
                <w:rFonts w:hint="eastAsia" w:ascii="宋体" w:hAnsi="宋体" w:cs="宋体"/>
                <w:bCs/>
                <w:color w:val="auto"/>
                <w:sz w:val="24"/>
                <w:lang w:val="en-US" w:eastAsia="zh-CN"/>
              </w:rPr>
              <w:t>（2）</w:t>
            </w:r>
            <w:r>
              <w:rPr>
                <w:rFonts w:hint="eastAsia" w:ascii="宋体" w:hAnsi="宋体" w:cs="宋体"/>
                <w:bCs/>
                <w:color w:val="auto"/>
                <w:sz w:val="24"/>
                <w:lang w:eastAsia="zh-CN"/>
              </w:rPr>
              <w:t>规划</w:t>
            </w:r>
            <w:r>
              <w:rPr>
                <w:rFonts w:hint="eastAsia" w:ascii="宋体" w:hAnsi="宋体" w:cs="宋体"/>
                <w:bCs/>
                <w:color w:val="auto"/>
                <w:sz w:val="24"/>
                <w:lang w:val="en-US" w:eastAsia="zh-CN"/>
              </w:rPr>
              <w:t>矿山道路</w:t>
            </w:r>
            <w:r>
              <w:rPr>
                <w:rFonts w:hint="eastAsia" w:ascii="宋体" w:hAnsi="宋体" w:cs="宋体"/>
                <w:bCs/>
                <w:color w:val="auto"/>
                <w:sz w:val="24"/>
              </w:rPr>
              <w:t>复垦区</w:t>
            </w:r>
            <w:r>
              <w:rPr>
                <w:rFonts w:hint="eastAsia" w:ascii="宋体" w:hAnsi="宋体" w:cs="宋体"/>
                <w:bCs/>
                <w:color w:val="auto"/>
                <w:sz w:val="24"/>
                <w:lang w:eastAsia="zh-CN"/>
              </w:rPr>
              <w:t>（</w:t>
            </w:r>
            <w:r>
              <w:rPr>
                <w:rFonts w:hint="eastAsia" w:ascii="宋体" w:hAnsi="宋体" w:cs="宋体"/>
                <w:bCs/>
                <w:color w:val="auto"/>
                <w:sz w:val="24"/>
                <w:lang w:val="en-US" w:eastAsia="zh-CN"/>
              </w:rPr>
              <w:t>0.45</w:t>
            </w:r>
            <w:r>
              <w:rPr>
                <w:rFonts w:hint="eastAsia" w:ascii="宋体" w:hAnsi="宋体" w:cs="宋体"/>
                <w:bCs/>
                <w:color w:val="auto"/>
                <w:sz w:val="24"/>
              </w:rPr>
              <w:t>公顷</w:t>
            </w:r>
            <w:r>
              <w:rPr>
                <w:rFonts w:hint="eastAsia" w:ascii="宋体" w:hAnsi="宋体" w:cs="宋体"/>
                <w:bCs/>
                <w:color w:val="auto"/>
                <w:sz w:val="24"/>
                <w:lang w:eastAsia="zh-CN"/>
              </w:rPr>
              <w:t>）</w:t>
            </w:r>
          </w:p>
          <w:p w14:paraId="71E62360">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①优化设计、一步到位，尽量利用现有道路，走向应尽量和当地的自然景观相协调；</w:t>
            </w:r>
          </w:p>
          <w:p w14:paraId="7C9EEFDC">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②矿山闭坑后对规划矿山道路进行平整，与周边地貌相协调；</w:t>
            </w:r>
          </w:p>
          <w:p w14:paraId="5874634B">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③对水土环境污染进行监测；</w:t>
            </w:r>
          </w:p>
          <w:p w14:paraId="13F19491">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（3）规划</w:t>
            </w:r>
            <w:r>
              <w:rPr>
                <w:rFonts w:hint="eastAsia" w:cs="Times New Roman"/>
                <w:color w:val="auto"/>
                <w:kern w:val="2"/>
                <w:sz w:val="24"/>
                <w:szCs w:val="24"/>
                <w:lang w:val="en-US" w:eastAsia="zh-CN" w:bidi="ar-SA"/>
              </w:rPr>
              <w:t>工业场地</w:t>
            </w:r>
            <w:r>
              <w:rPr>
                <w:rFonts w:hint="default" w:ascii="Times New Roman" w:hAnsi="Times New Roman" w:eastAsia="宋体" w:cs="Times New Roman"/>
                <w:color w:val="auto"/>
                <w:kern w:val="2"/>
                <w:sz w:val="24"/>
                <w:szCs w:val="24"/>
                <w:lang w:val="en-US" w:eastAsia="zh-CN" w:bidi="ar-SA"/>
              </w:rPr>
              <w:t>复垦区</w:t>
            </w:r>
            <w:r>
              <w:rPr>
                <w:rFonts w:hint="default" w:ascii="Times New Roman" w:hAnsi="Times New Roman" w:cs="Times New Roman"/>
                <w:bCs/>
                <w:color w:val="auto"/>
                <w:sz w:val="24"/>
                <w:lang w:eastAsia="zh-CN"/>
              </w:rPr>
              <w:t>（</w:t>
            </w:r>
            <w:r>
              <w:rPr>
                <w:rFonts w:hint="eastAsia" w:cs="Times New Roman"/>
                <w:bCs/>
                <w:color w:val="auto"/>
                <w:sz w:val="24"/>
                <w:lang w:val="en-US" w:eastAsia="zh-CN"/>
              </w:rPr>
              <w:t>0</w:t>
            </w:r>
            <w:r>
              <w:rPr>
                <w:rFonts w:hint="default" w:ascii="Times New Roman" w:hAnsi="Times New Roman" w:cs="Times New Roman"/>
                <w:bCs/>
                <w:color w:val="auto"/>
                <w:sz w:val="24"/>
                <w:lang w:val="en-US" w:eastAsia="zh-CN"/>
              </w:rPr>
              <w:t>.5</w:t>
            </w:r>
            <w:r>
              <w:rPr>
                <w:rFonts w:hint="default" w:ascii="Times New Roman" w:hAnsi="Times New Roman" w:cs="Times New Roman"/>
                <w:bCs/>
                <w:color w:val="auto"/>
                <w:sz w:val="24"/>
              </w:rPr>
              <w:t>公顷</w:t>
            </w:r>
            <w:r>
              <w:rPr>
                <w:rFonts w:hint="default" w:ascii="Times New Roman" w:hAnsi="Times New Roman" w:cs="Times New Roman"/>
                <w:bCs/>
                <w:color w:val="auto"/>
                <w:sz w:val="24"/>
                <w:lang w:eastAsia="zh-CN"/>
              </w:rPr>
              <w:t>）</w:t>
            </w:r>
          </w:p>
          <w:p w14:paraId="035E9384">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①采矿期间保护区内的卫生环境，减少对地形地貌景观的破坏；</w:t>
            </w:r>
          </w:p>
          <w:p w14:paraId="0D24087D">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②矿山闭坑后对场地设施进行拆除，废弃物拉运至托克逊县建筑垃圾填埋场，并进行平整，与周边地貌相协调；</w:t>
            </w:r>
          </w:p>
          <w:p w14:paraId="3E8BCDF2">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③对水土环境污染进行监测；</w:t>
            </w:r>
          </w:p>
          <w:p w14:paraId="76C056DB">
            <w:pPr>
              <w:pStyle w:val="52"/>
              <w:adjustRightInd w:val="0"/>
              <w:snapToGrid w:val="0"/>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w:t>
            </w:r>
            <w:r>
              <w:rPr>
                <w:rFonts w:hint="default" w:ascii="Times New Roman" w:hAnsi="Times New Roman" w:eastAsia="宋体" w:cs="Times New Roman"/>
                <w:color w:val="auto"/>
                <w:kern w:val="2"/>
                <w:sz w:val="24"/>
                <w:szCs w:val="24"/>
                <w:lang w:val="en-US" w:eastAsia="zh-CN" w:bidi="ar-SA"/>
              </w:rPr>
              <w:t>规划办公生活区复垦区</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lang w:val="en-US" w:eastAsia="zh-CN"/>
              </w:rPr>
              <w:t>0.</w:t>
            </w:r>
            <w:r>
              <w:rPr>
                <w:rFonts w:hint="eastAsia" w:cs="Times New Roman"/>
                <w:bCs/>
                <w:color w:val="auto"/>
                <w:sz w:val="24"/>
                <w:lang w:val="en-US" w:eastAsia="zh-CN"/>
              </w:rPr>
              <w:t>1</w:t>
            </w:r>
            <w:r>
              <w:rPr>
                <w:rFonts w:hint="default" w:ascii="Times New Roman" w:hAnsi="Times New Roman" w:cs="Times New Roman"/>
                <w:bCs/>
                <w:color w:val="auto"/>
                <w:sz w:val="24"/>
              </w:rPr>
              <w:t>公顷</w:t>
            </w:r>
            <w:r>
              <w:rPr>
                <w:rFonts w:hint="default" w:ascii="Times New Roman" w:hAnsi="Times New Roman" w:cs="Times New Roman"/>
                <w:bCs/>
                <w:color w:val="auto"/>
                <w:sz w:val="24"/>
                <w:lang w:eastAsia="zh-CN"/>
              </w:rPr>
              <w:t>）</w:t>
            </w:r>
          </w:p>
          <w:p w14:paraId="4D644E40">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①采矿期间保护区内的卫生环境，减少对地形地貌景观的破坏；</w:t>
            </w:r>
          </w:p>
          <w:p w14:paraId="5AAD2C8B">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②矿山闭坑后对规划生活区地面设施进行拆除，废弃物拉运至托克逊县建筑垃圾填埋场，并进行平整，与周边地貌相协调；</w:t>
            </w:r>
          </w:p>
          <w:p w14:paraId="29FF4344">
            <w:pPr>
              <w:pStyle w:val="52"/>
              <w:adjustRightInd w:val="0"/>
              <w:snapToGrid w:val="0"/>
              <w:spacing w:line="360"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③对水土环境污染进行监测；</w:t>
            </w:r>
          </w:p>
          <w:p w14:paraId="566C5475">
            <w:pPr>
              <w:pStyle w:val="52"/>
              <w:adjustRightInd w:val="0"/>
              <w:snapToGri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（5）</w:t>
            </w:r>
            <w:r>
              <w:rPr>
                <w:rFonts w:hint="default" w:ascii="Times New Roman" w:hAnsi="Times New Roman" w:eastAsia="宋体" w:cs="Times New Roman"/>
                <w:color w:val="auto"/>
                <w:kern w:val="2"/>
                <w:sz w:val="24"/>
                <w:szCs w:val="24"/>
                <w:lang w:val="en-US" w:eastAsia="zh-CN" w:bidi="ar-SA"/>
              </w:rPr>
              <w:t>规划</w:t>
            </w:r>
            <w:r>
              <w:rPr>
                <w:rFonts w:hint="eastAsia" w:cs="Times New Roman"/>
                <w:color w:val="auto"/>
                <w:kern w:val="2"/>
                <w:sz w:val="24"/>
                <w:szCs w:val="24"/>
                <w:lang w:val="en-US" w:eastAsia="zh-CN" w:bidi="ar-SA"/>
              </w:rPr>
              <w:t>废石堆放场</w:t>
            </w:r>
            <w:r>
              <w:rPr>
                <w:rFonts w:hint="default" w:ascii="Times New Roman" w:hAnsi="Times New Roman" w:eastAsia="宋体" w:cs="Times New Roman"/>
                <w:color w:val="auto"/>
                <w:kern w:val="2"/>
                <w:sz w:val="24"/>
                <w:szCs w:val="24"/>
                <w:lang w:val="en-US" w:eastAsia="zh-CN" w:bidi="ar-SA"/>
              </w:rPr>
              <w:t>复垦区</w:t>
            </w:r>
            <w:r>
              <w:rPr>
                <w:rFonts w:hint="default" w:ascii="Times New Roman" w:hAnsi="Times New Roman" w:cs="Times New Roman"/>
                <w:bCs/>
                <w:color w:val="auto"/>
                <w:sz w:val="24"/>
                <w:lang w:eastAsia="zh-CN"/>
              </w:rPr>
              <w:t>（</w:t>
            </w:r>
            <w:r>
              <w:rPr>
                <w:rFonts w:hint="default" w:ascii="Times New Roman" w:hAnsi="Times New Roman" w:cs="Times New Roman"/>
                <w:bCs/>
                <w:color w:val="auto"/>
                <w:sz w:val="24"/>
                <w:lang w:val="en-US" w:eastAsia="zh-CN"/>
              </w:rPr>
              <w:t>0.</w:t>
            </w:r>
            <w:r>
              <w:rPr>
                <w:rFonts w:hint="eastAsia" w:cs="Times New Roman"/>
                <w:bCs/>
                <w:color w:val="auto"/>
                <w:sz w:val="24"/>
                <w:lang w:val="en-US" w:eastAsia="zh-CN"/>
              </w:rPr>
              <w:t>85</w:t>
            </w:r>
            <w:r>
              <w:rPr>
                <w:rFonts w:hint="default" w:ascii="Times New Roman" w:hAnsi="Times New Roman" w:cs="Times New Roman"/>
                <w:bCs/>
                <w:color w:val="auto"/>
                <w:sz w:val="24"/>
              </w:rPr>
              <w:t>公顷</w:t>
            </w:r>
            <w:r>
              <w:rPr>
                <w:rFonts w:hint="default" w:ascii="Times New Roman" w:hAnsi="Times New Roman" w:cs="Times New Roman"/>
                <w:bCs/>
                <w:color w:val="auto"/>
                <w:sz w:val="24"/>
                <w:lang w:eastAsia="zh-CN"/>
              </w:rPr>
              <w:t>）</w:t>
            </w:r>
          </w:p>
          <w:p w14:paraId="4DC5921B">
            <w:pPr>
              <w:pStyle w:val="52"/>
              <w:numPr>
                <w:ilvl w:val="0"/>
                <w:numId w:val="0"/>
              </w:numPr>
              <w:adjustRightInd w:val="0"/>
              <w:snapToGrid w:val="0"/>
              <w:spacing w:line="360" w:lineRule="auto"/>
              <w:ind w:firstLine="480" w:firstLineChars="200"/>
              <w:rPr>
                <w:rFonts w:hint="default" w:ascii="Times New Roman" w:hAnsi="Times New Roman" w:cs="Times New Roman"/>
                <w:b/>
                <w:color w:val="auto"/>
                <w:sz w:val="24"/>
              </w:rPr>
            </w:pPr>
            <w:r>
              <w:rPr>
                <w:rFonts w:hint="default" w:ascii="Times New Roman" w:hAnsi="Times New Roman" w:eastAsia="宋体" w:cs="Times New Roman"/>
                <w:color w:val="auto"/>
                <w:sz w:val="24"/>
                <w:lang w:eastAsia="zh-CN"/>
              </w:rPr>
              <w:t>规划</w:t>
            </w:r>
            <w:r>
              <w:rPr>
                <w:rFonts w:hint="eastAsia" w:cs="Times New Roman"/>
                <w:color w:val="auto"/>
                <w:sz w:val="24"/>
                <w:lang w:val="en-US" w:eastAsia="zh-CN"/>
              </w:rPr>
              <w:t>废石堆放场</w:t>
            </w:r>
            <w:r>
              <w:rPr>
                <w:rFonts w:hint="default" w:ascii="Times New Roman" w:hAnsi="Times New Roman" w:eastAsia="宋体" w:cs="Times New Roman"/>
                <w:color w:val="auto"/>
                <w:sz w:val="24"/>
                <w:lang w:eastAsia="zh-CN"/>
              </w:rPr>
              <w:t>压占</w:t>
            </w:r>
            <w:r>
              <w:rPr>
                <w:rFonts w:hint="default" w:ascii="Times New Roman" w:hAnsi="Times New Roman" w:eastAsia="宋体" w:cs="Times New Roman"/>
                <w:color w:val="auto"/>
                <w:sz w:val="24"/>
              </w:rPr>
              <w:t>损毁土地资源0.</w:t>
            </w:r>
            <w:r>
              <w:rPr>
                <w:rFonts w:hint="eastAsia" w:cs="Times New Roman"/>
                <w:color w:val="auto"/>
                <w:sz w:val="24"/>
                <w:lang w:val="en-US" w:eastAsia="zh-CN"/>
              </w:rPr>
              <w:t>85</w:t>
            </w:r>
            <w:r>
              <w:rPr>
                <w:rFonts w:hint="default" w:ascii="Times New Roman" w:hAnsi="Times New Roman" w:eastAsia="宋体" w:cs="Times New Roman"/>
                <w:color w:val="auto"/>
                <w:sz w:val="24"/>
              </w:rPr>
              <w:t>公顷。矿山闭坑后，对场内土地进行平整，与当地地形、地</w:t>
            </w:r>
            <w:r>
              <w:rPr>
                <w:rFonts w:hint="default" w:ascii="Times New Roman" w:hAnsi="Times New Roman" w:eastAsia="宋体" w:cs="Times New Roman"/>
                <w:color w:val="auto"/>
                <w:sz w:val="24"/>
                <w:lang w:eastAsia="zh-CN"/>
              </w:rPr>
              <w:t>貌及周边环境相协调</w:t>
            </w:r>
            <w:r>
              <w:rPr>
                <w:rFonts w:hint="default" w:ascii="Times New Roman" w:hAnsi="Times New Roman" w:eastAsia="宋体" w:cs="Times New Roman"/>
                <w:color w:val="auto"/>
                <w:sz w:val="24"/>
              </w:rPr>
              <w:t>（因与</w:t>
            </w:r>
            <w:r>
              <w:rPr>
                <w:rFonts w:hint="default" w:ascii="Times New Roman" w:hAnsi="Times New Roman" w:eastAsia="宋体" w:cs="Times New Roman"/>
                <w:color w:val="auto"/>
                <w:sz w:val="24"/>
                <w:lang w:eastAsia="zh-CN"/>
              </w:rPr>
              <w:t>规划露天采场</w:t>
            </w:r>
            <w:r>
              <w:rPr>
                <w:rFonts w:hint="default" w:ascii="Times New Roman" w:hAnsi="Times New Roman" w:eastAsia="宋体" w:cs="Times New Roman"/>
                <w:color w:val="auto"/>
                <w:sz w:val="24"/>
              </w:rPr>
              <w:t>土地平整</w:t>
            </w:r>
            <w:r>
              <w:rPr>
                <w:rFonts w:hint="default" w:ascii="Times New Roman" w:hAnsi="Times New Roman" w:eastAsia="宋体" w:cs="Times New Roman"/>
                <w:color w:val="auto"/>
                <w:sz w:val="24"/>
                <w:lang w:val="en-US" w:eastAsia="zh-CN"/>
              </w:rPr>
              <w:t>工程</w:t>
            </w:r>
            <w:r>
              <w:rPr>
                <w:rFonts w:hint="default" w:ascii="Times New Roman" w:hAnsi="Times New Roman" w:eastAsia="宋体" w:cs="Times New Roman"/>
                <w:color w:val="auto"/>
                <w:sz w:val="24"/>
              </w:rPr>
              <w:t>面积重叠，此处不重复计算工程量）</w:t>
            </w:r>
            <w:r>
              <w:rPr>
                <w:rFonts w:hint="default" w:ascii="Times New Roman" w:hAnsi="Times New Roman" w:eastAsia="宋体" w:cs="Times New Roman"/>
                <w:color w:val="auto"/>
                <w:sz w:val="24"/>
                <w:lang w:eastAsia="zh-CN"/>
              </w:rPr>
              <w:t>。</w:t>
            </w:r>
          </w:p>
          <w:p w14:paraId="6208A6EB">
            <w:pPr>
              <w:pStyle w:val="52"/>
              <w:adjustRightInd w:val="0"/>
              <w:snapToGrid w:val="0"/>
              <w:spacing w:line="360" w:lineRule="auto"/>
              <w:ind w:firstLine="482" w:firstLineChars="200"/>
              <w:rPr>
                <w:rFonts w:hint="default" w:ascii="Times New Roman" w:hAnsi="Times New Roman" w:cs="Times New Roman"/>
                <w:b/>
                <w:color w:val="auto"/>
                <w:sz w:val="24"/>
              </w:rPr>
            </w:pPr>
            <w:r>
              <w:rPr>
                <w:rFonts w:hint="eastAsia" w:cs="Times New Roman"/>
                <w:b/>
                <w:color w:val="auto"/>
                <w:sz w:val="24"/>
                <w:lang w:val="en-US" w:eastAsia="zh-CN"/>
              </w:rPr>
              <w:t>9.</w:t>
            </w:r>
            <w:r>
              <w:rPr>
                <w:rFonts w:hint="default" w:ascii="Times New Roman" w:hAnsi="Times New Roman" w:cs="Times New Roman"/>
                <w:b/>
                <w:color w:val="auto"/>
                <w:sz w:val="24"/>
              </w:rPr>
              <w:t>2技术措施</w:t>
            </w:r>
          </w:p>
          <w:p w14:paraId="48450D1A">
            <w:pPr>
              <w:ind w:firstLine="480"/>
              <w:jc w:val="both"/>
              <w:rPr>
                <w:rFonts w:hint="default" w:ascii="Times New Roman" w:hAnsi="Times New Roman" w:eastAsia="宋体" w:cs="Times New Roman"/>
                <w:color w:val="auto"/>
              </w:rPr>
            </w:pPr>
            <w:r>
              <w:rPr>
                <w:rFonts w:hint="default" w:ascii="Times New Roman" w:hAnsi="Times New Roman" w:eastAsia="宋体" w:cs="Times New Roman"/>
                <w:color w:val="auto"/>
              </w:rPr>
              <w:t>矿山土地损毁形式主要有挖损，应根据土地损毁具体形式安排土地复垦措施。对于</w:t>
            </w:r>
            <w:r>
              <w:rPr>
                <w:rFonts w:hint="default" w:ascii="Times New Roman" w:hAnsi="Times New Roman" w:eastAsia="宋体" w:cs="Times New Roman"/>
                <w:color w:val="auto"/>
                <w:lang w:eastAsia="zh-CN"/>
              </w:rPr>
              <w:t>露天采场</w:t>
            </w:r>
            <w:r>
              <w:rPr>
                <w:rFonts w:hint="default" w:ascii="Times New Roman" w:hAnsi="Times New Roman" w:eastAsia="宋体" w:cs="Times New Roman"/>
                <w:color w:val="auto"/>
              </w:rPr>
              <w:t>范围，可以采用机械充填、平整措施。</w:t>
            </w:r>
          </w:p>
          <w:p w14:paraId="19DA3802">
            <w:pPr>
              <w:ind w:firstLine="480"/>
              <w:jc w:val="both"/>
              <w:rPr>
                <w:rFonts w:hint="default" w:ascii="Times New Roman" w:hAnsi="Times New Roman" w:eastAsia="宋体" w:cs="Times New Roman"/>
                <w:color w:val="auto"/>
              </w:rPr>
            </w:pPr>
            <w:r>
              <w:rPr>
                <w:rFonts w:hint="default" w:ascii="Times New Roman" w:hAnsi="Times New Roman" w:eastAsia="宋体" w:cs="Times New Roman"/>
                <w:color w:val="auto"/>
              </w:rPr>
              <w:t>参照周边类似复垦项目生态重建技术的工作原理、复垦工艺、适用条件等，采取适用于本项目的复垦工程技术措施，主要有以下几种：</w:t>
            </w:r>
          </w:p>
          <w:p w14:paraId="2692DBE0">
            <w:pPr>
              <w:ind w:firstLine="480"/>
              <w:jc w:val="both"/>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rPr>
              <w:t>）土地平整工程</w:t>
            </w:r>
          </w:p>
          <w:p w14:paraId="7178C75A">
            <w:pPr>
              <w:ind w:firstLine="480"/>
              <w:jc w:val="both"/>
              <w:rPr>
                <w:rFonts w:hint="default" w:ascii="Times New Roman" w:hAnsi="Times New Roman" w:eastAsia="宋体" w:cs="Times New Roman"/>
                <w:color w:val="auto"/>
              </w:rPr>
            </w:pPr>
            <w:r>
              <w:rPr>
                <w:rFonts w:hint="default" w:ascii="Times New Roman" w:hAnsi="Times New Roman" w:eastAsia="宋体" w:cs="Times New Roman"/>
                <w:color w:val="auto"/>
              </w:rPr>
              <w:t>对表层覆土进行平整，其目的是通过机械平整，便于生物措施的实施，满足复垦植被生长条件的需要。土地平整是土地复垦工程建设的重要组成部分，是后期进行生物化学技术措施的基础，是把损毁土地变为可利用地的重要的前期工程。土地平整之前要确定好平整后的标高及坡度等，平整方式主要为机械平整。</w:t>
            </w:r>
          </w:p>
          <w:p w14:paraId="13CC8586">
            <w:pPr>
              <w:ind w:firstLine="480"/>
              <w:jc w:val="both"/>
              <w:rPr>
                <w:rFonts w:hint="default" w:ascii="Times New Roman" w:hAnsi="Times New Roman" w:eastAsia="宋体" w:cs="Times New Roman"/>
                <w:color w:val="auto"/>
              </w:rPr>
            </w:pPr>
            <w:r>
              <w:rPr>
                <w:rFonts w:hint="default" w:ascii="Times New Roman" w:hAnsi="Times New Roman" w:eastAsia="宋体" w:cs="Times New Roman"/>
                <w:color w:val="auto"/>
              </w:rPr>
              <w:t>（</w:t>
            </w:r>
            <w:r>
              <w:rPr>
                <w:rFonts w:hint="default" w:ascii="Times New Roman" w:hAnsi="Times New Roman" w:eastAsia="宋体" w:cs="Times New Roman"/>
                <w:color w:val="auto"/>
                <w:lang w:val="en-US" w:eastAsia="zh-CN"/>
              </w:rPr>
              <w:t>2</w:t>
            </w:r>
            <w:r>
              <w:rPr>
                <w:rFonts w:hint="default" w:ascii="Times New Roman" w:hAnsi="Times New Roman" w:eastAsia="宋体" w:cs="Times New Roman"/>
                <w:color w:val="auto"/>
              </w:rPr>
              <w:t>）砌体拆除工程</w:t>
            </w:r>
          </w:p>
          <w:p w14:paraId="377D0B99">
            <w:pPr>
              <w:ind w:firstLine="480"/>
              <w:jc w:val="both"/>
              <w:rPr>
                <w:rFonts w:hint="default" w:ascii="Times New Roman" w:hAnsi="Times New Roman" w:eastAsia="宋体" w:cs="Times New Roman"/>
                <w:b/>
                <w:color w:val="auto"/>
                <w:sz w:val="24"/>
                <w:lang w:eastAsia="zh-CN"/>
              </w:rPr>
            </w:pPr>
            <w:r>
              <w:rPr>
                <w:rFonts w:hint="default" w:ascii="Times New Roman" w:hAnsi="Times New Roman" w:eastAsia="宋体" w:cs="Times New Roman"/>
                <w:color w:val="auto"/>
              </w:rPr>
              <w:t>矿山闭坑后，工业场地、生活区各类设施需要拆除清理。各类设施拆除采用机械拆除为主，人工辅助拆除，各类设施拆除后可利用材料外运，废弃物委托有资质单位外运处理</w:t>
            </w:r>
            <w:r>
              <w:rPr>
                <w:rFonts w:hint="default" w:ascii="Times New Roman" w:hAnsi="Times New Roman" w:eastAsia="宋体" w:cs="Times New Roman"/>
                <w:color w:val="auto"/>
                <w:lang w:eastAsia="zh-CN"/>
              </w:rPr>
              <w:t>。</w:t>
            </w:r>
          </w:p>
          <w:p w14:paraId="3A872DF6">
            <w:pPr>
              <w:pStyle w:val="52"/>
              <w:spacing w:line="360" w:lineRule="auto"/>
              <w:ind w:firstLine="482" w:firstLineChars="200"/>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9</w:t>
            </w:r>
            <w:r>
              <w:rPr>
                <w:rFonts w:hint="default" w:ascii="Times New Roman" w:hAnsi="Times New Roman" w:eastAsia="宋体" w:cs="Times New Roman"/>
                <w:b/>
                <w:bCs/>
                <w:color w:val="auto"/>
                <w:kern w:val="2"/>
                <w:sz w:val="24"/>
                <w:szCs w:val="24"/>
                <w:lang w:val="en-US" w:eastAsia="zh-CN" w:bidi="ar-SA"/>
              </w:rPr>
              <w:t>.3地质环境治理投资估算</w:t>
            </w:r>
          </w:p>
          <w:p w14:paraId="0D650F18">
            <w:pPr>
              <w:adjustRightInd w:val="0"/>
              <w:snapToGrid w:val="0"/>
              <w:ind w:firstLine="480"/>
              <w:rPr>
                <w:rFonts w:hint="default" w:ascii="Times New Roman" w:hAnsi="Times New Roman" w:eastAsia="宋体" w:cs="Times New Roman"/>
                <w:color w:val="FF0000"/>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矿山地质环境保护估算费用构成包括：工程施工费、设备购置费、其他费用（前期工作费、工程监理费、竣工验收费、业主管理费）、监测与管护费以及预备费（基本预备费、风险金）。本方案矿山地质环境保护和治理工程静态总投资估算费用约</w:t>
            </w:r>
            <w:r>
              <w:rPr>
                <w:rFonts w:hint="eastAsia" w:cs="Times New Roman"/>
                <w:color w:val="auto"/>
                <w:kern w:val="2"/>
                <w:sz w:val="24"/>
                <w:szCs w:val="24"/>
                <w:lang w:val="en-US" w:eastAsia="zh-CN" w:bidi="ar-SA"/>
              </w:rPr>
              <w:t>30.66</w:t>
            </w:r>
            <w:r>
              <w:rPr>
                <w:rFonts w:hint="default" w:ascii="Times New Roman" w:hAnsi="Times New Roman" w:eastAsia="宋体" w:cs="Times New Roman"/>
                <w:color w:val="auto"/>
                <w:kern w:val="2"/>
                <w:sz w:val="24"/>
                <w:szCs w:val="24"/>
                <w:lang w:val="en-US" w:eastAsia="zh-CN" w:bidi="ar-SA"/>
              </w:rPr>
              <w:t>万元，静态亩均投资0.0</w:t>
            </w:r>
            <w:r>
              <w:rPr>
                <w:rFonts w:hint="eastAsia" w:cs="Times New Roman"/>
                <w:color w:val="auto"/>
                <w:kern w:val="2"/>
                <w:sz w:val="24"/>
                <w:szCs w:val="24"/>
                <w:lang w:val="en-US" w:eastAsia="zh-CN" w:bidi="ar-SA"/>
              </w:rPr>
              <w:t>4</w:t>
            </w:r>
            <w:r>
              <w:rPr>
                <w:rFonts w:hint="default" w:ascii="Times New Roman" w:hAnsi="Times New Roman" w:eastAsia="宋体" w:cs="Times New Roman"/>
                <w:color w:val="auto"/>
                <w:kern w:val="2"/>
                <w:sz w:val="24"/>
                <w:szCs w:val="24"/>
                <w:lang w:val="en-US" w:eastAsia="zh-CN" w:bidi="ar-SA"/>
              </w:rPr>
              <w:t>万元。</w:t>
            </w:r>
          </w:p>
          <w:p w14:paraId="48786721">
            <w:pPr>
              <w:keepNext w:val="0"/>
              <w:keepLines w:val="0"/>
              <w:widowControl/>
              <w:suppressLineNumbers w:val="0"/>
              <w:ind w:left="0" w:leftChars="0" w:firstLine="0" w:firstLineChars="0"/>
              <w:jc w:val="left"/>
              <w:rPr>
                <w:rFonts w:hint="default" w:ascii="Times New Roman" w:hAnsi="Times New Roman" w:cs="Times New Roman"/>
                <w:b/>
                <w:bCs/>
                <w:color w:val="auto"/>
                <w:lang w:val="en-US" w:eastAsia="zh-CN"/>
              </w:rPr>
            </w:pPr>
            <w:r>
              <w:rPr>
                <w:rFonts w:hint="eastAsia" w:cs="Times New Roman"/>
                <w:b/>
                <w:bCs/>
                <w:color w:val="auto"/>
                <w:lang w:val="en-US" w:eastAsia="zh-CN"/>
              </w:rPr>
              <w:t>10</w:t>
            </w:r>
            <w:r>
              <w:rPr>
                <w:rFonts w:hint="default" w:ascii="Times New Roman" w:hAnsi="Times New Roman" w:cs="Times New Roman"/>
                <w:b/>
                <w:bCs/>
                <w:color w:val="auto"/>
                <w:lang w:val="en-US" w:eastAsia="zh-CN"/>
              </w:rPr>
              <w:t>.风险防范措施</w:t>
            </w:r>
          </w:p>
          <w:p w14:paraId="3542C32A">
            <w:pPr>
              <w:bidi w:val="0"/>
              <w:ind w:left="0" w:leftChars="0" w:firstLine="482" w:firstLineChars="200"/>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10</w:t>
            </w:r>
            <w:r>
              <w:rPr>
                <w:rFonts w:hint="default" w:ascii="Times New Roman" w:hAnsi="Times New Roman" w:cs="Times New Roman"/>
                <w:b/>
                <w:bCs/>
                <w:color w:val="auto"/>
                <w:sz w:val="24"/>
                <w:szCs w:val="24"/>
                <w:lang w:val="en-US" w:eastAsia="zh-CN"/>
              </w:rPr>
              <w:t>.1</w:t>
            </w:r>
            <w:r>
              <w:rPr>
                <w:rFonts w:hint="default" w:ascii="Times New Roman" w:hAnsi="Times New Roman" w:eastAsia="宋体" w:cs="Times New Roman"/>
                <w:b/>
                <w:bCs/>
                <w:color w:val="auto"/>
                <w:sz w:val="24"/>
                <w:szCs w:val="24"/>
                <w:lang w:val="en-US" w:eastAsia="zh-CN"/>
              </w:rPr>
              <w:t>评价依据</w:t>
            </w:r>
          </w:p>
          <w:p w14:paraId="171EFA87">
            <w:pPr>
              <w:bidi w:val="0"/>
              <w:rPr>
                <w:rFonts w:ascii="宋体" w:hAnsi="宋体" w:eastAsia="宋体" w:cs="宋体"/>
                <w:color w:val="auto"/>
                <w:sz w:val="24"/>
                <w:szCs w:val="24"/>
              </w:rPr>
            </w:pPr>
            <w:r>
              <w:rPr>
                <w:rFonts w:ascii="宋体" w:hAnsi="宋体" w:eastAsia="宋体" w:cs="宋体"/>
                <w:color w:val="auto"/>
                <w:sz w:val="24"/>
                <w:szCs w:val="24"/>
              </w:rPr>
              <w:t>环境风险评价是对本项目建设期和运行期间发生的可预测突发性事件或事故（一般不包括人为破坏及自然灾害），引起有毒有害、易燃易爆等物质泄漏，或突发事件产生的新的有毒有害物质，所造成的对人身安全与环境的影响和损害，进行 评估，提出防范、应急与减缓措施。</w:t>
            </w:r>
          </w:p>
          <w:p w14:paraId="431EA144">
            <w:pPr>
              <w:bidi w:val="0"/>
              <w:rPr>
                <w:rFonts w:ascii="宋体" w:hAnsi="宋体" w:eastAsia="宋体" w:cs="宋体"/>
                <w:color w:val="auto"/>
                <w:sz w:val="24"/>
                <w:szCs w:val="24"/>
              </w:rPr>
            </w:pPr>
            <w:r>
              <w:rPr>
                <w:rFonts w:hint="default" w:ascii="Times New Roman" w:hAnsi="Times New Roman" w:cs="Times New Roman"/>
                <w:b/>
                <w:bCs/>
                <w:color w:val="auto"/>
              </w:rPr>
              <w:drawing>
                <wp:anchor distT="0" distB="0" distL="114300" distR="114300" simplePos="0" relativeHeight="251665408" behindDoc="0" locked="0" layoutInCell="1" allowOverlap="1">
                  <wp:simplePos x="0" y="0"/>
                  <wp:positionH relativeFrom="column">
                    <wp:posOffset>693420</wp:posOffset>
                  </wp:positionH>
                  <wp:positionV relativeFrom="paragraph">
                    <wp:posOffset>1908175</wp:posOffset>
                  </wp:positionV>
                  <wp:extent cx="3493770" cy="2930525"/>
                  <wp:effectExtent l="0" t="0" r="11430" b="3175"/>
                  <wp:wrapTopAndBottom/>
                  <wp:docPr id="2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
                          <pic:cNvPicPr>
                            <a:picLocks noChangeAspect="1"/>
                          </pic:cNvPicPr>
                        </pic:nvPicPr>
                        <pic:blipFill>
                          <a:blip r:embed="rId21"/>
                          <a:stretch>
                            <a:fillRect/>
                          </a:stretch>
                        </pic:blipFill>
                        <pic:spPr>
                          <a:xfrm>
                            <a:off x="0" y="0"/>
                            <a:ext cx="3493770" cy="2930525"/>
                          </a:xfrm>
                          <a:prstGeom prst="rect">
                            <a:avLst/>
                          </a:prstGeom>
                          <a:noFill/>
                          <a:ln>
                            <a:noFill/>
                          </a:ln>
                        </pic:spPr>
                      </pic:pic>
                    </a:graphicData>
                  </a:graphic>
                </wp:anchor>
              </w:drawing>
            </w:r>
            <w:r>
              <w:rPr>
                <w:rFonts w:ascii="宋体" w:hAnsi="宋体" w:eastAsia="宋体" w:cs="宋体"/>
                <w:color w:val="auto"/>
                <w:sz w:val="24"/>
                <w:szCs w:val="24"/>
              </w:rPr>
              <w:t>评价依据按照《建设项目环境风险评价导则》（以下简称《导则》）的要求，项目风险识别范围主要包括生产设施风险识别和生产过程涉及的物质风险识别。生产设施主要包括生产工艺、贮运、公用工程设施及作业环境、环保工程、消防等系统。物质风险识别包括主要原材料及辅助材料、燃料、中间产品、最终产品以及生产过程排放的“三废”污染物等。 评价工作程序见下图：</w:t>
            </w:r>
          </w:p>
          <w:p w14:paraId="1ED3C822">
            <w:pPr>
              <w:bidi w:val="0"/>
              <w:jc w:val="center"/>
              <w:rPr>
                <w:rFonts w:hint="default"/>
                <w:b/>
                <w:bCs/>
                <w:color w:val="auto"/>
                <w:lang w:val="en-US"/>
              </w:rPr>
            </w:pPr>
            <w:r>
              <w:rPr>
                <w:rFonts w:hint="eastAsia"/>
                <w:b/>
                <w:bCs/>
                <w:color w:val="auto"/>
                <w:lang w:val="en-US" w:eastAsia="zh-CN"/>
              </w:rPr>
              <w:t>图5-1  评价工作流程图</w:t>
            </w:r>
          </w:p>
          <w:p w14:paraId="150C1F4D">
            <w:p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本项目的特点和《建设项目环境风险评价技术导则》（HJ169—2018）等相关资料，对本项目有关的主要物料的毒性及其风险危害特性进行识别。根据风险识别，本项目的主要风险源为危废暂存间暂存的废机油，露天采矿区域存在地质灾害风险影响，主要表现在坍塌、泥石流、洪水等。根据风险调查需要分析计算的危险物质，其临界量可按表B.2中推荐值选取，其主要风险因素为生产过程中产生的泄漏等。</w:t>
            </w:r>
          </w:p>
          <w:p w14:paraId="53A80B5E">
            <w:pPr>
              <w:numPr>
                <w:ilvl w:val="0"/>
                <w:numId w:val="8"/>
              </w:numPr>
              <w:bidi w:val="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生产单元、储存单元内存在的危险化学品为单一品种，该危险化学品的数量</w:t>
            </w:r>
            <w:r>
              <w:rPr>
                <w:rFonts w:hint="eastAsia" w:cs="Times New Roman"/>
                <w:color w:val="auto"/>
                <w:sz w:val="24"/>
                <w:szCs w:val="24"/>
                <w:lang w:eastAsia="zh-CN"/>
              </w:rPr>
              <w:t>即</w:t>
            </w:r>
            <w:r>
              <w:rPr>
                <w:rFonts w:hint="default" w:ascii="Times New Roman" w:hAnsi="Times New Roman" w:eastAsia="宋体" w:cs="Times New Roman"/>
                <w:color w:val="auto"/>
                <w:sz w:val="24"/>
                <w:szCs w:val="24"/>
              </w:rPr>
              <w:t>为单元内危险化学品的总量，若等于或超过相应的临界量，则定为重大危险源。</w:t>
            </w:r>
          </w:p>
          <w:p w14:paraId="69BAF2DD">
            <w:pPr>
              <w:numPr>
                <w:ilvl w:val="0"/>
                <w:numId w:val="8"/>
              </w:numPr>
              <w:bidi w:val="0"/>
              <w:rPr>
                <w:rFonts w:hint="default" w:ascii="Times New Roman" w:hAnsi="Times New Roman" w:cs="Times New Roman"/>
                <w:color w:val="auto"/>
              </w:rPr>
            </w:pPr>
            <w:r>
              <w:rPr>
                <w:rFonts w:hint="default" w:ascii="Times New Roman" w:hAnsi="Times New Roman" w:eastAsia="宋体" w:cs="Times New Roman"/>
                <w:color w:val="auto"/>
                <w:sz w:val="24"/>
                <w:szCs w:val="24"/>
              </w:rPr>
              <w:t>生产单元、储存单元内存在的危险化学品为多品种时，则按式（1）计算，若满足式（1），则定为重大危险源；</w:t>
            </w:r>
          </w:p>
          <w:p w14:paraId="5F849735">
            <w:pPr>
              <w:bidi w:val="0"/>
              <w:jc w:val="center"/>
              <w:rPr>
                <w:rFonts w:hint="default" w:ascii="Times New Roman" w:hAnsi="Times New Roman" w:cs="Times New Roman"/>
                <w:color w:val="auto"/>
                <w:vertAlign w:val="baseline"/>
                <w:lang w:val="en-US" w:eastAsia="zh-CN"/>
              </w:rPr>
            </w:pPr>
            <w:r>
              <w:rPr>
                <w:rFonts w:hint="default" w:ascii="Times New Roman" w:hAnsi="Times New Roman" w:cs="Times New Roman"/>
                <w:color w:val="auto"/>
                <w:lang w:val="en-US" w:eastAsia="zh-CN"/>
              </w:rPr>
              <w:t>S=q</w:t>
            </w:r>
            <w:r>
              <w:rPr>
                <w:rFonts w:hint="default" w:ascii="Times New Roman" w:hAnsi="Times New Roman" w:cs="Times New Roman"/>
                <w:color w:val="auto"/>
                <w:vertAlign w:val="subscript"/>
                <w:lang w:val="en-US" w:eastAsia="zh-CN"/>
              </w:rPr>
              <w:t>1</w:t>
            </w:r>
            <w:r>
              <w:rPr>
                <w:rFonts w:hint="default" w:ascii="Times New Roman" w:hAnsi="Times New Roman" w:cs="Times New Roman"/>
                <w:color w:val="auto"/>
                <w:vertAlign w:val="baseline"/>
                <w:lang w:val="en-US" w:eastAsia="zh-CN"/>
              </w:rPr>
              <w:t>/Q1+</w:t>
            </w:r>
            <w:r>
              <w:rPr>
                <w:rFonts w:hint="default" w:ascii="Times New Roman" w:hAnsi="Times New Roman" w:cs="Times New Roman"/>
                <w:color w:val="auto"/>
                <w:lang w:val="en-US" w:eastAsia="zh-CN"/>
              </w:rPr>
              <w:t>q</w:t>
            </w:r>
            <w:r>
              <w:rPr>
                <w:rFonts w:hint="default" w:ascii="Times New Roman" w:hAnsi="Times New Roman" w:cs="Times New Roman"/>
                <w:color w:val="auto"/>
                <w:vertAlign w:val="subscript"/>
                <w:lang w:val="en-US" w:eastAsia="zh-CN"/>
              </w:rPr>
              <w:t>1</w:t>
            </w:r>
            <w:r>
              <w:rPr>
                <w:rFonts w:hint="default" w:ascii="Times New Roman" w:hAnsi="Times New Roman" w:cs="Times New Roman"/>
                <w:color w:val="auto"/>
                <w:vertAlign w:val="baseline"/>
                <w:lang w:val="en-US" w:eastAsia="zh-CN"/>
              </w:rPr>
              <w:t>/Q2+......+qn/Qn≥1........（1）</w:t>
            </w:r>
          </w:p>
          <w:p w14:paraId="32CD28B4">
            <w:pPr>
              <w:bidi w:val="0"/>
              <w:jc w:val="left"/>
              <w:rPr>
                <w:rFonts w:hint="default" w:ascii="Times New Roman" w:hAnsi="Times New Roman" w:cs="Times New Roman"/>
                <w:color w:val="auto"/>
                <w:vertAlign w:val="baseline"/>
                <w:lang w:val="en-US" w:eastAsia="zh-CN"/>
              </w:rPr>
            </w:pPr>
            <w:r>
              <w:rPr>
                <w:rFonts w:hint="default" w:ascii="Times New Roman" w:hAnsi="Times New Roman" w:cs="Times New Roman"/>
                <w:color w:val="auto"/>
                <w:vertAlign w:val="baseline"/>
                <w:lang w:val="en-US" w:eastAsia="zh-CN"/>
              </w:rPr>
              <w:t>式中：S</w:t>
            </w:r>
            <w:r>
              <w:rPr>
                <w:rFonts w:hint="default" w:ascii="Times New Roman" w:hAnsi="Times New Roman" w:eastAsia="宋体" w:cs="Times New Roman"/>
                <w:color w:val="auto"/>
                <w:vertAlign w:val="baseline"/>
                <w:lang w:val="en-US" w:eastAsia="zh-CN"/>
              </w:rPr>
              <w:t>－</w:t>
            </w:r>
            <w:r>
              <w:rPr>
                <w:rFonts w:hint="default" w:ascii="Times New Roman" w:hAnsi="Times New Roman" w:cs="Times New Roman"/>
                <w:color w:val="auto"/>
                <w:vertAlign w:val="baseline"/>
                <w:lang w:val="en-US" w:eastAsia="zh-CN"/>
              </w:rPr>
              <w:t>辨识指标</w:t>
            </w:r>
          </w:p>
          <w:p w14:paraId="31B90E49">
            <w:pPr>
              <w:bidi w:val="0"/>
              <w:jc w:val="left"/>
              <w:rPr>
                <w:rFonts w:hint="default" w:ascii="Times New Roman" w:hAnsi="Times New Roman" w:eastAsia="宋体" w:cs="Times New Roman"/>
                <w:color w:val="auto"/>
                <w:vertAlign w:val="baseline"/>
                <w:lang w:val="en-US" w:eastAsia="zh-CN"/>
              </w:rPr>
            </w:pPr>
            <w:r>
              <w:rPr>
                <w:rFonts w:hint="default" w:ascii="Times New Roman" w:hAnsi="Times New Roman" w:cs="Times New Roman"/>
                <w:color w:val="auto"/>
                <w:vertAlign w:val="baseline"/>
                <w:lang w:val="en-US" w:eastAsia="zh-CN"/>
              </w:rPr>
              <w:t>q1、q2、qn</w:t>
            </w:r>
            <w:r>
              <w:rPr>
                <w:rFonts w:hint="default" w:ascii="Times New Roman" w:hAnsi="Times New Roman" w:eastAsia="宋体" w:cs="Times New Roman"/>
                <w:color w:val="auto"/>
                <w:vertAlign w:val="baseline"/>
                <w:lang w:val="en-US" w:eastAsia="zh-CN"/>
              </w:rPr>
              <w:t>－每种危险化学品实际存在量，t。</w:t>
            </w:r>
          </w:p>
          <w:p w14:paraId="273C77A3">
            <w:pPr>
              <w:bidi w:val="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vertAlign w:val="baseline"/>
                <w:lang w:val="en-US" w:eastAsia="zh-CN"/>
              </w:rPr>
              <w:t>Q1、Q2、Qn－</w:t>
            </w:r>
            <w:r>
              <w:rPr>
                <w:rFonts w:hint="default" w:ascii="Times New Roman" w:hAnsi="Times New Roman" w:eastAsia="宋体" w:cs="Times New Roman"/>
                <w:color w:val="auto"/>
                <w:sz w:val="24"/>
                <w:szCs w:val="24"/>
              </w:rPr>
              <w:t>与每种危险化学品相对应的临界量，t。</w:t>
            </w:r>
          </w:p>
          <w:p w14:paraId="1DB1CD35">
            <w:pPr>
              <w:bidi w:val="0"/>
              <w:jc w:val="left"/>
              <w:rPr>
                <w:rFonts w:ascii="Times New Roman" w:hAnsi="Times New Roman" w:cs="Times New Roman"/>
                <w:color w:val="auto"/>
                <w:sz w:val="21"/>
                <w:szCs w:val="21"/>
              </w:rPr>
            </w:pPr>
            <w:r>
              <w:rPr>
                <w:rFonts w:hint="default" w:ascii="Times New Roman" w:hAnsi="Times New Roman" w:eastAsia="宋体" w:cs="Times New Roman"/>
                <w:color w:val="auto"/>
                <w:sz w:val="24"/>
                <w:szCs w:val="24"/>
              </w:rPr>
              <w:t>根据以上分析，辨识本单位危险化学品重大危险源见表</w:t>
            </w:r>
            <w:r>
              <w:rPr>
                <w:rFonts w:hint="default" w:ascii="Times New Roman" w:hAnsi="Times New Roman" w:eastAsia="宋体" w:cs="Times New Roman"/>
                <w:color w:val="auto"/>
                <w:sz w:val="24"/>
                <w:szCs w:val="24"/>
                <w:lang w:val="en-US" w:eastAsia="zh-CN"/>
              </w:rPr>
              <w:t>5-4</w:t>
            </w:r>
            <w:r>
              <w:rPr>
                <w:rFonts w:hint="default" w:ascii="Times New Roman" w:hAnsi="Times New Roman" w:eastAsia="宋体" w:cs="Times New Roman"/>
                <w:color w:val="auto"/>
                <w:sz w:val="24"/>
                <w:szCs w:val="24"/>
              </w:rPr>
              <w:t>。</w:t>
            </w:r>
          </w:p>
          <w:p w14:paraId="7C033128">
            <w:pPr>
              <w:pStyle w:val="57"/>
              <w:spacing w:line="240" w:lineRule="auto"/>
              <w:jc w:val="center"/>
              <w:rPr>
                <w:rFonts w:ascii="Times New Roman" w:hAnsi="Times New Roman" w:cs="Times New Roman"/>
                <w:color w:val="auto"/>
                <w:sz w:val="21"/>
                <w:szCs w:val="21"/>
              </w:rPr>
            </w:pPr>
            <w:r>
              <w:rPr>
                <w:rFonts w:ascii="Times New Roman" w:hAnsi="Times New Roman" w:cs="Times New Roman"/>
                <w:color w:val="auto"/>
                <w:sz w:val="21"/>
                <w:szCs w:val="21"/>
              </w:rPr>
              <w:t>表</w:t>
            </w:r>
            <w:r>
              <w:rPr>
                <w:rFonts w:hint="eastAsia" w:ascii="Times New Roman" w:hAnsi="Times New Roman" w:cs="Times New Roman"/>
                <w:color w:val="auto"/>
                <w:sz w:val="21"/>
                <w:szCs w:val="21"/>
                <w:lang w:val="en-US" w:eastAsia="zh-CN"/>
              </w:rPr>
              <w:t xml:space="preserve">5-4  </w:t>
            </w:r>
            <w:r>
              <w:rPr>
                <w:rFonts w:ascii="Times New Roman" w:hAnsi="Times New Roman" w:cs="Times New Roman"/>
                <w:color w:val="auto"/>
                <w:sz w:val="21"/>
                <w:szCs w:val="21"/>
              </w:rPr>
              <w:t>危险物质生产单元及贮存单元物质量一览表</w:t>
            </w:r>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628"/>
              <w:gridCol w:w="2157"/>
              <w:gridCol w:w="1532"/>
              <w:gridCol w:w="1700"/>
              <w:gridCol w:w="1717"/>
            </w:tblGrid>
            <w:tr w14:paraId="7C9FA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 w:hRule="atLeast"/>
                <w:jc w:val="center"/>
              </w:trPr>
              <w:tc>
                <w:tcPr>
                  <w:tcW w:w="406" w:type="pct"/>
                  <w:tcBorders>
                    <w:top w:val="single" w:color="auto" w:sz="4" w:space="0"/>
                    <w:left w:val="single" w:color="auto" w:sz="4" w:space="0"/>
                    <w:bottom w:val="nil"/>
                    <w:right w:val="nil"/>
                  </w:tcBorders>
                  <w:vAlign w:val="center"/>
                </w:tcPr>
                <w:p w14:paraId="510ADCA7">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bCs/>
                      <w:color w:val="auto"/>
                      <w:sz w:val="21"/>
                      <w:szCs w:val="21"/>
                    </w:rPr>
                  </w:pPr>
                  <w:r>
                    <w:rPr>
                      <w:rFonts w:ascii="Times New Roman" w:hAnsi="Times New Roman"/>
                      <w:b/>
                      <w:bCs/>
                      <w:color w:val="auto"/>
                      <w:sz w:val="21"/>
                      <w:szCs w:val="21"/>
                    </w:rPr>
                    <w:t>序号</w:t>
                  </w:r>
                </w:p>
              </w:tc>
              <w:tc>
                <w:tcPr>
                  <w:tcW w:w="1394" w:type="pct"/>
                  <w:tcBorders>
                    <w:top w:val="single" w:color="auto" w:sz="4" w:space="0"/>
                    <w:left w:val="single" w:color="auto" w:sz="4" w:space="0"/>
                    <w:bottom w:val="nil"/>
                    <w:right w:val="nil"/>
                  </w:tcBorders>
                  <w:vAlign w:val="center"/>
                </w:tcPr>
                <w:p w14:paraId="12A0955E">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bCs/>
                      <w:color w:val="auto"/>
                      <w:sz w:val="21"/>
                      <w:szCs w:val="21"/>
                    </w:rPr>
                  </w:pPr>
                  <w:r>
                    <w:rPr>
                      <w:rFonts w:ascii="Times New Roman" w:hAnsi="Times New Roman"/>
                      <w:b/>
                      <w:bCs/>
                      <w:color w:val="auto"/>
                      <w:sz w:val="21"/>
                      <w:szCs w:val="21"/>
                    </w:rPr>
                    <w:t>物质名称</w:t>
                  </w:r>
                </w:p>
              </w:tc>
              <w:tc>
                <w:tcPr>
                  <w:tcW w:w="990" w:type="pct"/>
                  <w:tcBorders>
                    <w:top w:val="single" w:color="auto" w:sz="4" w:space="0"/>
                    <w:left w:val="single" w:color="auto" w:sz="4" w:space="0"/>
                    <w:bottom w:val="nil"/>
                    <w:right w:val="nil"/>
                  </w:tcBorders>
                  <w:vAlign w:val="center"/>
                </w:tcPr>
                <w:p w14:paraId="46C3FD5A">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bCs/>
                      <w:color w:val="auto"/>
                      <w:sz w:val="21"/>
                      <w:szCs w:val="21"/>
                    </w:rPr>
                  </w:pPr>
                  <w:r>
                    <w:rPr>
                      <w:rFonts w:hint="eastAsia" w:ascii="Times New Roman" w:hAnsi="Times New Roman"/>
                      <w:b/>
                      <w:bCs/>
                      <w:color w:val="auto"/>
                      <w:sz w:val="21"/>
                      <w:szCs w:val="21"/>
                      <w:lang w:val="en-US" w:eastAsia="zh-CN"/>
                    </w:rPr>
                    <w:t>最大</w:t>
                  </w:r>
                  <w:r>
                    <w:rPr>
                      <w:rFonts w:ascii="Times New Roman" w:hAnsi="Times New Roman"/>
                      <w:b/>
                      <w:bCs/>
                      <w:color w:val="auto"/>
                      <w:sz w:val="21"/>
                      <w:szCs w:val="21"/>
                    </w:rPr>
                    <w:t>储存量（</w:t>
                  </w:r>
                  <w:r>
                    <w:rPr>
                      <w:rFonts w:hint="eastAsia" w:ascii="Times New Roman" w:hAnsi="Times New Roman"/>
                      <w:b/>
                      <w:bCs/>
                      <w:color w:val="auto"/>
                      <w:sz w:val="21"/>
                      <w:szCs w:val="21"/>
                      <w:lang w:val="en-US" w:eastAsia="zh-CN"/>
                    </w:rPr>
                    <w:t>吨</w:t>
                  </w:r>
                  <w:r>
                    <w:rPr>
                      <w:rFonts w:ascii="Times New Roman" w:hAnsi="Times New Roman"/>
                      <w:b/>
                      <w:bCs/>
                      <w:color w:val="auto"/>
                      <w:sz w:val="21"/>
                      <w:szCs w:val="21"/>
                    </w:rPr>
                    <w:t>）</w:t>
                  </w:r>
                </w:p>
              </w:tc>
              <w:tc>
                <w:tcPr>
                  <w:tcW w:w="1099" w:type="pct"/>
                  <w:tcBorders>
                    <w:top w:val="single" w:color="auto" w:sz="4" w:space="0"/>
                    <w:left w:val="single" w:color="auto" w:sz="4" w:space="0"/>
                    <w:bottom w:val="nil"/>
                    <w:right w:val="nil"/>
                  </w:tcBorders>
                  <w:vAlign w:val="center"/>
                </w:tcPr>
                <w:p w14:paraId="61FF2EFB">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bCs/>
                      <w:color w:val="auto"/>
                      <w:sz w:val="21"/>
                      <w:szCs w:val="21"/>
                    </w:rPr>
                  </w:pPr>
                  <w:r>
                    <w:rPr>
                      <w:rFonts w:ascii="Times New Roman" w:hAnsi="Times New Roman"/>
                      <w:b/>
                      <w:bCs/>
                      <w:color w:val="auto"/>
                      <w:sz w:val="21"/>
                      <w:szCs w:val="21"/>
                    </w:rPr>
                    <w:t>临界量（</w:t>
                  </w:r>
                  <w:r>
                    <w:rPr>
                      <w:rFonts w:hint="eastAsia" w:ascii="Times New Roman" w:hAnsi="Times New Roman"/>
                      <w:b/>
                      <w:bCs/>
                      <w:color w:val="auto"/>
                      <w:sz w:val="21"/>
                      <w:szCs w:val="21"/>
                      <w:lang w:val="en-US" w:eastAsia="zh-CN"/>
                    </w:rPr>
                    <w:t>吨</w:t>
                  </w:r>
                  <w:r>
                    <w:rPr>
                      <w:rFonts w:ascii="Times New Roman" w:hAnsi="Times New Roman"/>
                      <w:b/>
                      <w:bCs/>
                      <w:color w:val="auto"/>
                      <w:sz w:val="21"/>
                      <w:szCs w:val="21"/>
                    </w:rPr>
                    <w:t>）</w:t>
                  </w:r>
                </w:p>
              </w:tc>
              <w:tc>
                <w:tcPr>
                  <w:tcW w:w="1110" w:type="pct"/>
                  <w:tcBorders>
                    <w:top w:val="single" w:color="auto" w:sz="4" w:space="0"/>
                    <w:left w:val="single" w:color="auto" w:sz="4" w:space="0"/>
                    <w:bottom w:val="nil"/>
                    <w:right w:val="single" w:color="auto" w:sz="4" w:space="0"/>
                  </w:tcBorders>
                  <w:vAlign w:val="center"/>
                </w:tcPr>
                <w:p w14:paraId="25E56EF3">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Times New Roman" w:hAnsi="Times New Roman"/>
                      <w:b/>
                      <w:bCs/>
                      <w:color w:val="auto"/>
                      <w:sz w:val="21"/>
                      <w:szCs w:val="21"/>
                    </w:rPr>
                  </w:pPr>
                  <w:r>
                    <w:rPr>
                      <w:rFonts w:ascii="Times New Roman" w:hAnsi="Times New Roman"/>
                      <w:b/>
                      <w:bCs/>
                      <w:color w:val="auto"/>
                      <w:sz w:val="21"/>
                      <w:szCs w:val="21"/>
                    </w:rPr>
                    <w:t>qn/Qn</w:t>
                  </w:r>
                </w:p>
              </w:tc>
            </w:tr>
            <w:tr w14:paraId="08F9F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 w:hRule="atLeast"/>
                <w:jc w:val="center"/>
              </w:trPr>
              <w:tc>
                <w:tcPr>
                  <w:tcW w:w="406" w:type="pct"/>
                  <w:tcBorders>
                    <w:top w:val="single" w:color="auto" w:sz="4" w:space="0"/>
                    <w:left w:val="single" w:color="auto" w:sz="4" w:space="0"/>
                    <w:bottom w:val="single" w:color="auto" w:sz="4" w:space="0"/>
                    <w:right w:val="nil"/>
                  </w:tcBorders>
                  <w:vAlign w:val="center"/>
                </w:tcPr>
                <w:p w14:paraId="311318C2">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1</w:t>
                  </w:r>
                </w:p>
              </w:tc>
              <w:tc>
                <w:tcPr>
                  <w:tcW w:w="1394" w:type="pct"/>
                  <w:tcBorders>
                    <w:top w:val="single" w:color="auto" w:sz="4" w:space="0"/>
                    <w:left w:val="single" w:color="auto" w:sz="4" w:space="0"/>
                    <w:bottom w:val="single" w:color="auto" w:sz="4" w:space="0"/>
                    <w:right w:val="nil"/>
                  </w:tcBorders>
                  <w:vAlign w:val="center"/>
                </w:tcPr>
                <w:p w14:paraId="7263BBCF">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color w:val="auto"/>
                      <w:sz w:val="21"/>
                      <w:szCs w:val="21"/>
                      <w:lang w:val="en-US" w:eastAsia="zh-CN"/>
                    </w:rPr>
                  </w:pPr>
                  <w:r>
                    <w:rPr>
                      <w:rFonts w:ascii="Times New Roman" w:hAnsi="Times New Roman" w:cs="Times New Roman"/>
                      <w:color w:val="auto"/>
                      <w:sz w:val="21"/>
                      <w:szCs w:val="21"/>
                    </w:rPr>
                    <w:t>废机油</w:t>
                  </w:r>
                </w:p>
              </w:tc>
              <w:tc>
                <w:tcPr>
                  <w:tcW w:w="990" w:type="pct"/>
                  <w:tcBorders>
                    <w:top w:val="single" w:color="auto" w:sz="4" w:space="0"/>
                    <w:left w:val="single" w:color="auto" w:sz="4" w:space="0"/>
                    <w:bottom w:val="single" w:color="auto" w:sz="4" w:space="0"/>
                    <w:right w:val="nil"/>
                  </w:tcBorders>
                  <w:vAlign w:val="center"/>
                </w:tcPr>
                <w:p w14:paraId="43E9EDBC">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5.02</w:t>
                  </w:r>
                </w:p>
              </w:tc>
              <w:tc>
                <w:tcPr>
                  <w:tcW w:w="1099" w:type="pct"/>
                  <w:tcBorders>
                    <w:top w:val="single" w:color="auto" w:sz="4" w:space="0"/>
                    <w:left w:val="single" w:color="auto" w:sz="4" w:space="0"/>
                    <w:bottom w:val="single" w:color="auto" w:sz="4" w:space="0"/>
                    <w:right w:val="nil"/>
                  </w:tcBorders>
                  <w:vAlign w:val="center"/>
                </w:tcPr>
                <w:p w14:paraId="23CE500D">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2500</w:t>
                  </w:r>
                </w:p>
              </w:tc>
              <w:tc>
                <w:tcPr>
                  <w:tcW w:w="1110" w:type="pct"/>
                  <w:tcBorders>
                    <w:top w:val="single" w:color="auto" w:sz="4" w:space="0"/>
                    <w:left w:val="single" w:color="auto" w:sz="4" w:space="0"/>
                    <w:bottom w:val="single" w:color="auto" w:sz="4" w:space="0"/>
                    <w:right w:val="single" w:color="auto" w:sz="4" w:space="0"/>
                  </w:tcBorders>
                  <w:vAlign w:val="center"/>
                </w:tcPr>
                <w:p w14:paraId="500F89E9">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olor w:val="auto"/>
                      <w:sz w:val="21"/>
                      <w:szCs w:val="21"/>
                      <w:lang w:val="en-US" w:eastAsia="zh-CN"/>
                    </w:rPr>
                  </w:pPr>
                  <w:r>
                    <w:rPr>
                      <w:rFonts w:hint="eastAsia" w:ascii="Times New Roman" w:hAnsi="Times New Roman"/>
                      <w:color w:val="auto"/>
                      <w:sz w:val="21"/>
                      <w:szCs w:val="21"/>
                      <w:lang w:val="en-US" w:eastAsia="zh-CN"/>
                    </w:rPr>
                    <w:t>0.002</w:t>
                  </w:r>
                </w:p>
              </w:tc>
            </w:tr>
            <w:tr w14:paraId="02650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7" w:hRule="atLeast"/>
                <w:jc w:val="center"/>
              </w:trPr>
              <w:tc>
                <w:tcPr>
                  <w:tcW w:w="3889" w:type="pct"/>
                  <w:gridSpan w:val="4"/>
                  <w:tcBorders>
                    <w:top w:val="single" w:color="auto" w:sz="4" w:space="0"/>
                    <w:left w:val="single" w:color="auto" w:sz="4" w:space="0"/>
                    <w:bottom w:val="single" w:color="auto" w:sz="4" w:space="0"/>
                    <w:right w:val="nil"/>
                  </w:tcBorders>
                  <w:vAlign w:val="center"/>
                </w:tcPr>
                <w:p w14:paraId="6014F0F2">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合计</w:t>
                  </w:r>
                </w:p>
              </w:tc>
              <w:tc>
                <w:tcPr>
                  <w:tcW w:w="1110" w:type="pct"/>
                  <w:tcBorders>
                    <w:top w:val="single" w:color="auto" w:sz="4" w:space="0"/>
                    <w:left w:val="single" w:color="auto" w:sz="4" w:space="0"/>
                    <w:bottom w:val="single" w:color="auto" w:sz="4" w:space="0"/>
                    <w:right w:val="single" w:color="auto" w:sz="4" w:space="0"/>
                  </w:tcBorders>
                  <w:vAlign w:val="center"/>
                </w:tcPr>
                <w:p w14:paraId="557CBE1C">
                  <w:pPr>
                    <w:pStyle w:val="48"/>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olor w:val="auto"/>
                      <w:sz w:val="21"/>
                      <w:szCs w:val="21"/>
                      <w:lang w:val="en-US" w:eastAsia="zh-CN"/>
                    </w:rPr>
                  </w:pPr>
                  <w:r>
                    <w:rPr>
                      <w:rFonts w:hint="eastAsia" w:ascii="Times New Roman" w:hAnsi="Times New Roman"/>
                      <w:color w:val="auto"/>
                      <w:sz w:val="21"/>
                      <w:szCs w:val="21"/>
                      <w:lang w:val="en-US" w:eastAsia="zh-CN"/>
                    </w:rPr>
                    <w:t>0.002</w:t>
                  </w:r>
                </w:p>
              </w:tc>
            </w:tr>
          </w:tbl>
          <w:p w14:paraId="43B1F69A">
            <w:pPr>
              <w:pStyle w:val="58"/>
              <w:ind w:firstLine="480"/>
              <w:rPr>
                <w:color w:val="auto"/>
                <w:sz w:val="24"/>
                <w:szCs w:val="24"/>
              </w:rPr>
            </w:pPr>
            <w:r>
              <w:rPr>
                <w:color w:val="auto"/>
                <w:sz w:val="24"/>
                <w:szCs w:val="24"/>
                <w:highlight w:val="none"/>
              </w:rPr>
              <w:t>根据表</w:t>
            </w:r>
            <w:r>
              <w:rPr>
                <w:rFonts w:hint="eastAsia"/>
                <w:color w:val="auto"/>
                <w:sz w:val="24"/>
                <w:szCs w:val="24"/>
                <w:highlight w:val="none"/>
                <w:lang w:val="en-US" w:eastAsia="zh-CN"/>
              </w:rPr>
              <w:t>5-4</w:t>
            </w:r>
            <w:r>
              <w:rPr>
                <w:color w:val="auto"/>
                <w:sz w:val="24"/>
                <w:szCs w:val="24"/>
                <w:highlight w:val="none"/>
              </w:rPr>
              <w:t>中对项目风险物质的Q值的统计，本项目危险物质及临界量的比值Q值为</w:t>
            </w:r>
            <w:r>
              <w:rPr>
                <w:rFonts w:hint="eastAsia"/>
                <w:color w:val="auto"/>
                <w:sz w:val="24"/>
                <w:szCs w:val="24"/>
                <w:highlight w:val="none"/>
                <w:lang w:val="en-US" w:eastAsia="zh-CN"/>
              </w:rPr>
              <w:t>0.002</w:t>
            </w:r>
            <w:r>
              <w:rPr>
                <w:color w:val="auto"/>
                <w:sz w:val="24"/>
                <w:szCs w:val="24"/>
                <w:highlight w:val="none"/>
              </w:rPr>
              <w:t>，因为Q</w:t>
            </w:r>
            <w:r>
              <w:rPr>
                <w:rFonts w:hint="eastAsia"/>
                <w:color w:val="auto"/>
                <w:sz w:val="24"/>
                <w:szCs w:val="24"/>
                <w:highlight w:val="none"/>
                <w:lang w:eastAsia="zh-CN"/>
              </w:rPr>
              <w:t>﹤</w:t>
            </w:r>
            <w:r>
              <w:rPr>
                <w:color w:val="auto"/>
                <w:sz w:val="24"/>
                <w:szCs w:val="24"/>
                <w:highlight w:val="none"/>
              </w:rPr>
              <w:t>1，所以直接判定该</w:t>
            </w:r>
            <w:r>
              <w:rPr>
                <w:color w:val="auto"/>
                <w:sz w:val="24"/>
                <w:szCs w:val="24"/>
              </w:rPr>
              <w:t>项目环境风险潜势为Ⅰ。</w:t>
            </w:r>
          </w:p>
          <w:p w14:paraId="651C2473">
            <w:pPr>
              <w:widowControl/>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依据《建设项目环境风险评价技术导则》（HJ169-2018），建设项目环境风险评价 工作级别按表5-</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rPr>
              <w:t>进行划分。</w:t>
            </w:r>
          </w:p>
          <w:p w14:paraId="7C99BDB4">
            <w:pPr>
              <w:widowControl/>
              <w:spacing w:line="240" w:lineRule="auto"/>
              <w:jc w:val="center"/>
              <w:rPr>
                <w:color w:val="auto"/>
                <w:sz w:val="21"/>
                <w:szCs w:val="21"/>
              </w:rPr>
            </w:pPr>
            <w:r>
              <w:rPr>
                <w:b/>
                <w:bCs/>
                <w:color w:val="auto"/>
                <w:kern w:val="0"/>
                <w:sz w:val="21"/>
                <w:szCs w:val="21"/>
              </w:rPr>
              <w:t>表</w:t>
            </w:r>
            <w:r>
              <w:rPr>
                <w:rFonts w:hint="eastAsia"/>
                <w:b/>
                <w:bCs/>
                <w:color w:val="auto"/>
                <w:kern w:val="0"/>
                <w:sz w:val="21"/>
                <w:szCs w:val="21"/>
                <w:lang w:val="en-US" w:eastAsia="zh-CN"/>
              </w:rPr>
              <w:t xml:space="preserve">5-5   </w:t>
            </w:r>
            <w:r>
              <w:rPr>
                <w:b/>
                <w:bCs/>
                <w:color w:val="auto"/>
                <w:kern w:val="0"/>
                <w:sz w:val="21"/>
                <w:szCs w:val="21"/>
              </w:rPr>
              <w:t>评价工作级别表</w:t>
            </w:r>
          </w:p>
          <w:tbl>
            <w:tblPr>
              <w:tblStyle w:val="23"/>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 w:type="dxa"/>
                <w:bottom w:w="0" w:type="dxa"/>
                <w:right w:w="10" w:type="dxa"/>
              </w:tblCellMar>
            </w:tblPr>
            <w:tblGrid>
              <w:gridCol w:w="1787"/>
              <w:gridCol w:w="1629"/>
              <w:gridCol w:w="1439"/>
              <w:gridCol w:w="1521"/>
              <w:gridCol w:w="1358"/>
            </w:tblGrid>
            <w:tr w14:paraId="3213A8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nil"/>
                    <w:right w:val="nil"/>
                  </w:tcBorders>
                  <w:vAlign w:val="center"/>
                </w:tcPr>
                <w:p w14:paraId="4F1C4D2A">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环境风险潜势</w:t>
                  </w:r>
                </w:p>
              </w:tc>
              <w:tc>
                <w:tcPr>
                  <w:tcW w:w="1053" w:type="pct"/>
                  <w:tcBorders>
                    <w:top w:val="single" w:color="auto" w:sz="4" w:space="0"/>
                    <w:left w:val="single" w:color="auto" w:sz="4" w:space="0"/>
                    <w:bottom w:val="nil"/>
                    <w:right w:val="nil"/>
                  </w:tcBorders>
                  <w:vAlign w:val="center"/>
                </w:tcPr>
                <w:p w14:paraId="7A89499B">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VI、VI</w:t>
                  </w:r>
                  <w:r>
                    <w:rPr>
                      <w:rFonts w:ascii="Times New Roman" w:hAnsi="Times New Roman"/>
                      <w:color w:val="auto"/>
                      <w:sz w:val="21"/>
                      <w:szCs w:val="21"/>
                      <w:vertAlign w:val="superscript"/>
                    </w:rPr>
                    <w:t>+</w:t>
                  </w:r>
                </w:p>
              </w:tc>
              <w:tc>
                <w:tcPr>
                  <w:tcW w:w="930" w:type="pct"/>
                  <w:tcBorders>
                    <w:top w:val="single" w:color="auto" w:sz="4" w:space="0"/>
                    <w:left w:val="single" w:color="auto" w:sz="4" w:space="0"/>
                    <w:bottom w:val="nil"/>
                    <w:right w:val="nil"/>
                  </w:tcBorders>
                  <w:vAlign w:val="center"/>
                </w:tcPr>
                <w:p w14:paraId="36F32C0B">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hint="eastAsia" w:ascii="Times New Roman" w:hAnsi="Times New Roman"/>
                      <w:color w:val="auto"/>
                      <w:sz w:val="21"/>
                      <w:szCs w:val="21"/>
                      <w:lang w:eastAsia="zh-CN"/>
                    </w:rPr>
                    <w:t>Ⅲ</w:t>
                  </w:r>
                </w:p>
              </w:tc>
              <w:tc>
                <w:tcPr>
                  <w:tcW w:w="983" w:type="pct"/>
                  <w:tcBorders>
                    <w:top w:val="single" w:color="auto" w:sz="4" w:space="0"/>
                    <w:left w:val="single" w:color="auto" w:sz="4" w:space="0"/>
                    <w:bottom w:val="nil"/>
                    <w:right w:val="nil"/>
                  </w:tcBorders>
                  <w:vAlign w:val="center"/>
                </w:tcPr>
                <w:p w14:paraId="2211F442">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II</w:t>
                  </w:r>
                </w:p>
              </w:tc>
              <w:tc>
                <w:tcPr>
                  <w:tcW w:w="876" w:type="pct"/>
                  <w:tcBorders>
                    <w:top w:val="single" w:color="auto" w:sz="4" w:space="0"/>
                    <w:left w:val="single" w:color="auto" w:sz="4" w:space="0"/>
                    <w:bottom w:val="nil"/>
                    <w:right w:val="single" w:color="auto" w:sz="4" w:space="0"/>
                  </w:tcBorders>
                  <w:vAlign w:val="center"/>
                </w:tcPr>
                <w:p w14:paraId="50ED3424">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I</w:t>
                  </w:r>
                </w:p>
              </w:tc>
            </w:tr>
            <w:tr w14:paraId="5E7AA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1156" w:type="pct"/>
                  <w:tcBorders>
                    <w:top w:val="single" w:color="auto" w:sz="4" w:space="0"/>
                    <w:left w:val="single" w:color="auto" w:sz="4" w:space="0"/>
                    <w:bottom w:val="single" w:color="auto" w:sz="4" w:space="0"/>
                    <w:right w:val="nil"/>
                  </w:tcBorders>
                  <w:vAlign w:val="center"/>
                </w:tcPr>
                <w:p w14:paraId="4159DB37">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环境风险评价等级</w:t>
                  </w:r>
                </w:p>
              </w:tc>
              <w:tc>
                <w:tcPr>
                  <w:tcW w:w="1053" w:type="pct"/>
                  <w:tcBorders>
                    <w:top w:val="single" w:color="auto" w:sz="4" w:space="0"/>
                    <w:left w:val="single" w:color="auto" w:sz="4" w:space="0"/>
                    <w:bottom w:val="single" w:color="auto" w:sz="4" w:space="0"/>
                    <w:right w:val="nil"/>
                  </w:tcBorders>
                  <w:vAlign w:val="center"/>
                </w:tcPr>
                <w:p w14:paraId="5C96AC4B">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一</w:t>
                  </w:r>
                </w:p>
              </w:tc>
              <w:tc>
                <w:tcPr>
                  <w:tcW w:w="930" w:type="pct"/>
                  <w:tcBorders>
                    <w:top w:val="single" w:color="auto" w:sz="4" w:space="0"/>
                    <w:left w:val="single" w:color="auto" w:sz="4" w:space="0"/>
                    <w:bottom w:val="single" w:color="auto" w:sz="4" w:space="0"/>
                    <w:right w:val="nil"/>
                  </w:tcBorders>
                  <w:vAlign w:val="center"/>
                </w:tcPr>
                <w:p w14:paraId="1B21F249">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二</w:t>
                  </w:r>
                </w:p>
              </w:tc>
              <w:tc>
                <w:tcPr>
                  <w:tcW w:w="983" w:type="pct"/>
                  <w:tcBorders>
                    <w:top w:val="single" w:color="auto" w:sz="4" w:space="0"/>
                    <w:left w:val="single" w:color="auto" w:sz="4" w:space="0"/>
                    <w:bottom w:val="single" w:color="auto" w:sz="4" w:space="0"/>
                    <w:right w:val="nil"/>
                  </w:tcBorders>
                  <w:vAlign w:val="center"/>
                </w:tcPr>
                <w:p w14:paraId="7E981372">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ascii="Times New Roman" w:hAnsi="Times New Roman"/>
                      <w:color w:val="auto"/>
                      <w:sz w:val="21"/>
                      <w:szCs w:val="21"/>
                    </w:rPr>
                    <w:t>三</w:t>
                  </w:r>
                </w:p>
              </w:tc>
              <w:tc>
                <w:tcPr>
                  <w:tcW w:w="876" w:type="pct"/>
                  <w:tcBorders>
                    <w:top w:val="single" w:color="auto" w:sz="4" w:space="0"/>
                    <w:left w:val="single" w:color="auto" w:sz="4" w:space="0"/>
                    <w:bottom w:val="single" w:color="auto" w:sz="4" w:space="0"/>
                    <w:right w:val="single" w:color="auto" w:sz="4" w:space="0"/>
                  </w:tcBorders>
                  <w:vAlign w:val="center"/>
                </w:tcPr>
                <w:p w14:paraId="679156D1">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hint="default" w:ascii="Times New Roman" w:hAnsi="Times New Roman" w:cs="Times New Roman"/>
                      <w:color w:val="auto"/>
                      <w:sz w:val="21"/>
                      <w:szCs w:val="21"/>
                    </w:rPr>
                    <w:t>简单分析</w:t>
                  </w:r>
                  <w:r>
                    <w:rPr>
                      <w:rFonts w:hint="default" w:ascii="Times New Roman" w:hAnsi="Times New Roman" w:cs="Times New Roman"/>
                      <w:color w:val="auto"/>
                      <w:sz w:val="21"/>
                      <w:szCs w:val="21"/>
                      <w:vertAlign w:val="superscript"/>
                    </w:rPr>
                    <w:t>a</w:t>
                  </w:r>
                </w:p>
              </w:tc>
            </w:tr>
            <w:tr w14:paraId="1036C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340"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22DCCADD">
                  <w:pPr>
                    <w:pStyle w:val="48"/>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olor w:val="auto"/>
                      <w:sz w:val="21"/>
                      <w:szCs w:val="21"/>
                    </w:rPr>
                  </w:pPr>
                  <w:r>
                    <w:rPr>
                      <w:rFonts w:hint="default" w:ascii="Times New Roman" w:hAnsi="Times New Roman" w:cs="Times New Roman"/>
                      <w:color w:val="auto"/>
                      <w:sz w:val="21"/>
                      <w:szCs w:val="21"/>
                    </w:rPr>
                    <w:t>a是相对于详细评价工作内容而言，在描述危险物质、环境影响途径、环境危害后果、风险防范措施等方面给出定性的说明。</w:t>
                  </w:r>
                </w:p>
              </w:tc>
            </w:tr>
          </w:tbl>
          <w:p w14:paraId="7C47D3E6">
            <w:pPr>
              <w:pStyle w:val="58"/>
              <w:ind w:firstLine="480"/>
              <w:rPr>
                <w:rFonts w:hint="default" w:ascii="Times New Roman" w:hAnsi="Times New Roman" w:cs="Times New Roman"/>
                <w:color w:val="auto"/>
                <w:sz w:val="24"/>
                <w:szCs w:val="24"/>
              </w:rPr>
            </w:pPr>
            <w:r>
              <w:rPr>
                <w:rFonts w:hint="default" w:ascii="Times New Roman" w:hAnsi="Times New Roman" w:eastAsia="宋体" w:cs="Times New Roman"/>
                <w:color w:val="auto"/>
                <w:sz w:val="24"/>
                <w:szCs w:val="24"/>
              </w:rPr>
              <w:t>根据导则附录C中计算物质的Q值为0.00</w:t>
            </w:r>
            <w:r>
              <w:rPr>
                <w:rFonts w:hint="default" w:ascii="Times New Roman" w:hAnsi="Times New Roman" w:eastAsia="宋体" w:cs="Times New Roman"/>
                <w:color w:val="auto"/>
                <w:sz w:val="24"/>
                <w:szCs w:val="24"/>
                <w:lang w:val="en-US" w:eastAsia="zh-CN"/>
              </w:rPr>
              <w:t>2</w:t>
            </w:r>
            <w:r>
              <w:rPr>
                <w:rFonts w:hint="eastAsia" w:ascii="宋体" w:hAnsi="宋体" w:eastAsia="宋体" w:cs="宋体"/>
                <w:color w:val="auto"/>
                <w:sz w:val="24"/>
                <w:szCs w:val="24"/>
              </w:rPr>
              <w:t>﹤</w:t>
            </w:r>
            <w:r>
              <w:rPr>
                <w:rFonts w:hint="default" w:ascii="Times New Roman" w:hAnsi="Times New Roman" w:eastAsia="宋体" w:cs="Times New Roman"/>
                <w:color w:val="auto"/>
                <w:sz w:val="24"/>
                <w:szCs w:val="24"/>
              </w:rPr>
              <w:t>1，同时，附录C中规定“当Q</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1时，该项目环境风险潜势为Ⅰ”。根据表5-3规定，本次评价只对环境风险进行简单分析。</w:t>
            </w:r>
          </w:p>
          <w:p w14:paraId="127073EA">
            <w:pPr>
              <w:pStyle w:val="22"/>
              <w:ind w:left="0" w:leftChars="0" w:firstLine="482" w:firstLineChars="200"/>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en-US" w:eastAsia="zh-CN" w:bidi="ar-SA"/>
              </w:rPr>
              <w:t>.2环境风险识别</w:t>
            </w:r>
          </w:p>
          <w:p w14:paraId="28E509B8">
            <w:pPr>
              <w:pStyle w:val="22"/>
              <w:spacing w:line="360" w:lineRule="auto"/>
              <w:ind w:left="0" w:leftChars="0" w:firstLine="480" w:firstLineChars="200"/>
              <w:rPr>
                <w:rFonts w:hint="default" w:ascii="Times New Roman" w:hAnsi="Times New Roman" w:cs="Times New Roman"/>
                <w:color w:val="auto"/>
              </w:rPr>
            </w:pPr>
            <w:r>
              <w:rPr>
                <w:rFonts w:hint="default" w:ascii="Times New Roman" w:hAnsi="Times New Roman" w:eastAsia="宋体" w:cs="Times New Roman"/>
                <w:color w:val="auto"/>
                <w:sz w:val="24"/>
                <w:szCs w:val="24"/>
              </w:rPr>
              <w:t>依据《建设项目环境风险评价技术导则》（HJ169-2018），结合本项目实际情况，项目环境风险识别情况见下表</w:t>
            </w:r>
            <w:r>
              <w:rPr>
                <w:rFonts w:hint="eastAsia" w:ascii="Times New Roman" w:hAnsi="Times New Roman" w:eastAsia="宋体" w:cs="Times New Roman"/>
                <w:color w:val="auto"/>
                <w:sz w:val="24"/>
                <w:szCs w:val="24"/>
                <w:lang w:val="en-US" w:eastAsia="zh-CN"/>
              </w:rPr>
              <w:t>5-</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rPr>
              <w:t>。</w:t>
            </w:r>
          </w:p>
          <w:p w14:paraId="61AD8094">
            <w:pPr>
              <w:pStyle w:val="2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color w:val="auto"/>
                <w:lang w:val="en-US" w:eastAsia="zh-CN"/>
              </w:rPr>
            </w:pPr>
            <w:r>
              <w:rPr>
                <w:rFonts w:hint="default" w:ascii="Times New Roman" w:hAnsi="Times New Roman" w:eastAsia="宋体" w:cs="Times New Roman"/>
                <w:b/>
                <w:bCs/>
                <w:color w:val="auto"/>
                <w:lang w:val="en-US" w:eastAsia="zh-CN"/>
              </w:rPr>
              <w:t>表5-</w:t>
            </w:r>
            <w:r>
              <w:rPr>
                <w:rFonts w:hint="eastAsia" w:cs="Times New Roman"/>
                <w:b/>
                <w:bCs/>
                <w:color w:val="auto"/>
                <w:lang w:val="en-US" w:eastAsia="zh-CN"/>
              </w:rPr>
              <w:t>6</w:t>
            </w:r>
            <w:r>
              <w:rPr>
                <w:rFonts w:hint="default" w:ascii="Times New Roman" w:hAnsi="Times New Roman" w:eastAsia="宋体" w:cs="Times New Roman"/>
                <w:b/>
                <w:bCs/>
                <w:color w:val="auto"/>
                <w:lang w:val="en-US" w:eastAsia="zh-CN"/>
              </w:rPr>
              <w:t xml:space="preserve">  </w:t>
            </w:r>
            <w:r>
              <w:rPr>
                <w:rFonts w:hint="eastAsia" w:ascii="Times New Roman" w:hAnsi="Times New Roman" w:eastAsia="宋体" w:cs="Times New Roman"/>
                <w:b/>
                <w:bCs/>
                <w:color w:val="auto"/>
                <w:lang w:val="en-US" w:eastAsia="zh-CN"/>
              </w:rPr>
              <w:t>环境风险识别一览表</w:t>
            </w:r>
          </w:p>
          <w:tbl>
            <w:tblPr>
              <w:tblStyle w:val="24"/>
              <w:tblW w:w="7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950"/>
              <w:gridCol w:w="1330"/>
              <w:gridCol w:w="1508"/>
              <w:gridCol w:w="1244"/>
              <w:gridCol w:w="1703"/>
            </w:tblGrid>
            <w:tr w14:paraId="1873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02" w:type="dxa"/>
                  <w:vAlign w:val="center"/>
                </w:tcPr>
                <w:p w14:paraId="51A0C35A">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b/>
                      <w:bCs/>
                      <w:color w:val="auto"/>
                      <w:vertAlign w:val="baseline"/>
                      <w:lang w:val="en-US" w:eastAsia="zh-CN"/>
                    </w:rPr>
                  </w:pPr>
                  <w:r>
                    <w:rPr>
                      <w:rFonts w:hint="eastAsia"/>
                      <w:b/>
                      <w:bCs/>
                      <w:color w:val="auto"/>
                      <w:vertAlign w:val="baseline"/>
                      <w:lang w:val="en-US" w:eastAsia="zh-CN"/>
                    </w:rPr>
                    <w:t>危险单元</w:t>
                  </w:r>
                </w:p>
              </w:tc>
              <w:tc>
                <w:tcPr>
                  <w:tcW w:w="950" w:type="dxa"/>
                  <w:vAlign w:val="center"/>
                </w:tcPr>
                <w:p w14:paraId="133A6FEA">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b/>
                      <w:bCs/>
                      <w:color w:val="auto"/>
                      <w:vertAlign w:val="baseline"/>
                      <w:lang w:val="en-US" w:eastAsia="zh-CN"/>
                    </w:rPr>
                  </w:pPr>
                  <w:r>
                    <w:rPr>
                      <w:rFonts w:hint="eastAsia"/>
                      <w:b/>
                      <w:bCs/>
                      <w:color w:val="auto"/>
                      <w:vertAlign w:val="baseline"/>
                      <w:lang w:val="en-US" w:eastAsia="zh-CN"/>
                    </w:rPr>
                    <w:t>风险源</w:t>
                  </w:r>
                </w:p>
              </w:tc>
              <w:tc>
                <w:tcPr>
                  <w:tcW w:w="1330" w:type="dxa"/>
                  <w:vAlign w:val="center"/>
                </w:tcPr>
                <w:p w14:paraId="6CE87368">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b/>
                      <w:bCs/>
                      <w:color w:val="auto"/>
                      <w:vertAlign w:val="baseline"/>
                      <w:lang w:val="en-US" w:eastAsia="zh-CN"/>
                    </w:rPr>
                  </w:pPr>
                  <w:r>
                    <w:rPr>
                      <w:rFonts w:hint="eastAsia"/>
                      <w:b/>
                      <w:bCs/>
                      <w:color w:val="auto"/>
                      <w:vertAlign w:val="baseline"/>
                      <w:lang w:val="en-US" w:eastAsia="zh-CN"/>
                    </w:rPr>
                    <w:t>主要危险物质</w:t>
                  </w:r>
                </w:p>
              </w:tc>
              <w:tc>
                <w:tcPr>
                  <w:tcW w:w="1508" w:type="dxa"/>
                  <w:vAlign w:val="center"/>
                </w:tcPr>
                <w:p w14:paraId="30FD3D5A">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b/>
                      <w:bCs/>
                      <w:color w:val="auto"/>
                      <w:vertAlign w:val="baseline"/>
                      <w:lang w:val="en-US" w:eastAsia="zh-CN"/>
                    </w:rPr>
                  </w:pPr>
                  <w:r>
                    <w:rPr>
                      <w:rFonts w:hint="eastAsia"/>
                      <w:b/>
                      <w:bCs/>
                      <w:color w:val="auto"/>
                      <w:vertAlign w:val="baseline"/>
                      <w:lang w:val="en-US" w:eastAsia="zh-CN"/>
                    </w:rPr>
                    <w:t>环境风险类型</w:t>
                  </w:r>
                </w:p>
              </w:tc>
              <w:tc>
                <w:tcPr>
                  <w:tcW w:w="1244" w:type="dxa"/>
                  <w:vAlign w:val="center"/>
                </w:tcPr>
                <w:p w14:paraId="46323CE5">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b/>
                      <w:bCs/>
                      <w:color w:val="auto"/>
                      <w:vertAlign w:val="baseline"/>
                      <w:lang w:val="en-US" w:eastAsia="zh-CN"/>
                    </w:rPr>
                  </w:pPr>
                  <w:r>
                    <w:rPr>
                      <w:rFonts w:hint="eastAsia"/>
                      <w:b/>
                      <w:bCs/>
                      <w:color w:val="auto"/>
                      <w:vertAlign w:val="baseline"/>
                      <w:lang w:val="en-US" w:eastAsia="zh-CN"/>
                    </w:rPr>
                    <w:t>环境影响途径</w:t>
                  </w:r>
                </w:p>
              </w:tc>
              <w:tc>
                <w:tcPr>
                  <w:tcW w:w="1703" w:type="dxa"/>
                  <w:vAlign w:val="center"/>
                </w:tcPr>
                <w:p w14:paraId="530A1FFF">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b/>
                      <w:bCs/>
                      <w:color w:val="auto"/>
                      <w:vertAlign w:val="baseline"/>
                      <w:lang w:val="en-US" w:eastAsia="zh-CN"/>
                    </w:rPr>
                  </w:pPr>
                  <w:r>
                    <w:rPr>
                      <w:rFonts w:hint="eastAsia"/>
                      <w:b/>
                      <w:bCs/>
                      <w:color w:val="auto"/>
                      <w:vertAlign w:val="baseline"/>
                      <w:lang w:val="en-US" w:eastAsia="zh-CN"/>
                    </w:rPr>
                    <w:t>可能受影响的环境敏感目标</w:t>
                  </w:r>
                </w:p>
              </w:tc>
            </w:tr>
            <w:tr w14:paraId="4025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002" w:type="dxa"/>
                  <w:vAlign w:val="center"/>
                </w:tcPr>
                <w:p w14:paraId="2EFFBAB5">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危废暂存点</w:t>
                  </w:r>
                </w:p>
              </w:tc>
              <w:tc>
                <w:tcPr>
                  <w:tcW w:w="950" w:type="dxa"/>
                  <w:vAlign w:val="center"/>
                </w:tcPr>
                <w:p w14:paraId="00B8771F">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危废暂存点</w:t>
                  </w:r>
                </w:p>
              </w:tc>
              <w:tc>
                <w:tcPr>
                  <w:tcW w:w="1330" w:type="dxa"/>
                  <w:vAlign w:val="center"/>
                </w:tcPr>
                <w:p w14:paraId="029F3594">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废矿物油</w:t>
                  </w:r>
                </w:p>
              </w:tc>
              <w:tc>
                <w:tcPr>
                  <w:tcW w:w="1508" w:type="dxa"/>
                  <w:vAlign w:val="center"/>
                </w:tcPr>
                <w:p w14:paraId="13C88532">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泄漏引发的次生污染</w:t>
                  </w:r>
                </w:p>
              </w:tc>
              <w:tc>
                <w:tcPr>
                  <w:tcW w:w="1244" w:type="dxa"/>
                  <w:vAlign w:val="center"/>
                </w:tcPr>
                <w:p w14:paraId="5FAE0F49">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地下水、地表水、大气、土壤</w:t>
                  </w:r>
                </w:p>
              </w:tc>
              <w:tc>
                <w:tcPr>
                  <w:tcW w:w="1703" w:type="dxa"/>
                  <w:vAlign w:val="center"/>
                </w:tcPr>
                <w:p w14:paraId="276CB9D7">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项目区及周边</w:t>
                  </w:r>
                </w:p>
              </w:tc>
            </w:tr>
            <w:tr w14:paraId="6095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2" w:type="dxa"/>
                  <w:vAlign w:val="center"/>
                </w:tcPr>
                <w:p w14:paraId="10B28273">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矿区</w:t>
                  </w:r>
                </w:p>
              </w:tc>
              <w:tc>
                <w:tcPr>
                  <w:tcW w:w="950" w:type="dxa"/>
                  <w:vAlign w:val="center"/>
                </w:tcPr>
                <w:p w14:paraId="2874BF75">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矿区</w:t>
                  </w:r>
                </w:p>
              </w:tc>
              <w:tc>
                <w:tcPr>
                  <w:tcW w:w="1330" w:type="dxa"/>
                  <w:vAlign w:val="center"/>
                </w:tcPr>
                <w:p w14:paraId="3BFBE40E">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坍塌、泥石流、洪水</w:t>
                  </w:r>
                </w:p>
              </w:tc>
              <w:tc>
                <w:tcPr>
                  <w:tcW w:w="1508" w:type="dxa"/>
                  <w:vAlign w:val="center"/>
                </w:tcPr>
                <w:p w14:paraId="456D2ED9">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宋体"/>
                      <w:color w:val="auto"/>
                      <w:vertAlign w:val="baseline"/>
                      <w:lang w:val="en-US" w:eastAsia="zh-CN"/>
                    </w:rPr>
                  </w:pPr>
                  <w:r>
                    <w:rPr>
                      <w:rFonts w:hint="eastAsia" w:eastAsia="宋体"/>
                      <w:color w:val="auto"/>
                      <w:vertAlign w:val="baseline"/>
                      <w:lang w:val="en-US" w:eastAsia="zh-CN"/>
                    </w:rPr>
                    <w:t>坍塌、泥石流、洪水</w:t>
                  </w:r>
                </w:p>
              </w:tc>
              <w:tc>
                <w:tcPr>
                  <w:tcW w:w="1244" w:type="dxa"/>
                  <w:vAlign w:val="center"/>
                </w:tcPr>
                <w:p w14:paraId="3419256F">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eastAsia="宋体"/>
                      <w:color w:val="auto"/>
                      <w:vertAlign w:val="baseline"/>
                      <w:lang w:val="en-US" w:eastAsia="zh-CN"/>
                    </w:rPr>
                  </w:pPr>
                  <w:r>
                    <w:rPr>
                      <w:rFonts w:hint="eastAsia" w:eastAsia="宋体"/>
                      <w:color w:val="auto"/>
                      <w:vertAlign w:val="baseline"/>
                      <w:lang w:val="en-US" w:eastAsia="zh-CN"/>
                    </w:rPr>
                    <w:t>大气、土壤</w:t>
                  </w:r>
                </w:p>
              </w:tc>
              <w:tc>
                <w:tcPr>
                  <w:tcW w:w="1703" w:type="dxa"/>
                  <w:vAlign w:val="center"/>
                </w:tcPr>
                <w:p w14:paraId="442F7325">
                  <w:pPr>
                    <w:pStyle w:val="2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color w:val="auto"/>
                      <w:vertAlign w:val="baseline"/>
                      <w:lang w:val="en-US" w:eastAsia="zh-CN"/>
                    </w:rPr>
                  </w:pPr>
                  <w:r>
                    <w:rPr>
                      <w:rFonts w:hint="eastAsia"/>
                      <w:color w:val="auto"/>
                      <w:vertAlign w:val="baseline"/>
                      <w:lang w:val="en-US" w:eastAsia="zh-CN"/>
                    </w:rPr>
                    <w:t>项目区及周边</w:t>
                  </w:r>
                </w:p>
              </w:tc>
            </w:tr>
          </w:tbl>
          <w:p w14:paraId="6E187849">
            <w:pPr>
              <w:pStyle w:val="58"/>
              <w:ind w:left="0" w:leftChars="0" w:firstLine="482" w:firstLineChars="200"/>
              <w:rPr>
                <w:rFonts w:hint="default" w:ascii="Times New Roman" w:hAnsi="Times New Roman" w:eastAsia="宋体"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10</w:t>
            </w:r>
            <w:r>
              <w:rPr>
                <w:rFonts w:hint="eastAsia" w:ascii="Times New Roman" w:hAnsi="Times New Roman" w:eastAsia="宋体" w:cs="Times New Roman"/>
                <w:b/>
                <w:bCs/>
                <w:color w:val="auto"/>
                <w:kern w:val="2"/>
                <w:sz w:val="24"/>
                <w:szCs w:val="24"/>
                <w:lang w:val="en-US" w:eastAsia="zh-CN" w:bidi="ar-SA"/>
              </w:rPr>
              <w:t>.3风险防范措施</w:t>
            </w:r>
          </w:p>
          <w:p w14:paraId="1C734969">
            <w:pPr>
              <w:pStyle w:val="58"/>
              <w:ind w:firstLine="482"/>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本项目风险物质为废机油泄漏和火灾，根据实际情况，评价提出以下风险防范措施。</w:t>
            </w:r>
          </w:p>
          <w:p w14:paraId="421AF1C0">
            <w:pPr>
              <w:pStyle w:val="58"/>
              <w:ind w:left="0" w:leftChars="0" w:firstLine="482" w:firstLineChars="20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10</w:t>
            </w:r>
            <w:r>
              <w:rPr>
                <w:rFonts w:hint="default" w:ascii="Times New Roman" w:hAnsi="Times New Roman" w:eastAsia="宋体" w:cs="Times New Roman"/>
                <w:b/>
                <w:bCs/>
                <w:color w:val="auto"/>
                <w:sz w:val="24"/>
                <w:szCs w:val="24"/>
                <w:lang w:val="en-US" w:eastAsia="zh-CN"/>
              </w:rPr>
              <w:t>.</w:t>
            </w:r>
            <w:r>
              <w:rPr>
                <w:rFonts w:hint="eastAsia" w:ascii="Times New Roman" w:hAns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废机油泄漏风险防范措施</w:t>
            </w:r>
          </w:p>
          <w:p w14:paraId="76D6CE85">
            <w:pPr>
              <w:pStyle w:val="58"/>
              <w:numPr>
                <w:ilvl w:val="0"/>
                <w:numId w:val="9"/>
              </w:numPr>
              <w:ind w:firstLine="480" w:firstLineChars="200"/>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废矿物油</w:t>
            </w:r>
            <w:r>
              <w:rPr>
                <w:rFonts w:hint="default" w:ascii="Times New Roman" w:hAnsi="Times New Roman" w:eastAsia="宋体" w:cs="Times New Roman"/>
                <w:color w:val="auto"/>
                <w:sz w:val="24"/>
                <w:szCs w:val="24"/>
              </w:rPr>
              <w:t>所在危废暂存</w:t>
            </w:r>
            <w:r>
              <w:rPr>
                <w:rFonts w:hint="eastAsia" w:ascii="Times New Roman" w:hAnsi="Times New Roman" w:eastAsia="宋体" w:cs="Times New Roman"/>
                <w:color w:val="auto"/>
                <w:sz w:val="24"/>
                <w:szCs w:val="24"/>
                <w:lang w:val="en-US" w:eastAsia="zh-CN"/>
              </w:rPr>
              <w:t>点</w:t>
            </w:r>
            <w:r>
              <w:rPr>
                <w:rFonts w:hint="default" w:ascii="Times New Roman" w:hAnsi="Times New Roman" w:eastAsia="宋体" w:cs="Times New Roman"/>
                <w:color w:val="auto"/>
                <w:sz w:val="24"/>
                <w:szCs w:val="24"/>
              </w:rPr>
              <w:t>地面须采取硬化防渗、防腐措施，各类危险化学品应分类贮存并张贴相应的危化品标识，健全库管制度，建立进出库台账记录</w:t>
            </w:r>
            <w:r>
              <w:rPr>
                <w:rFonts w:hint="eastAsia" w:cs="Times New Roman"/>
                <w:color w:val="auto"/>
                <w:sz w:val="24"/>
                <w:szCs w:val="24"/>
                <w:lang w:eastAsia="zh-CN"/>
              </w:rPr>
              <w:t>；</w:t>
            </w:r>
          </w:p>
          <w:p w14:paraId="479FC2FF">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b w:val="0"/>
                <w:bCs w:val="0"/>
                <w:color w:val="auto"/>
                <w:sz w:val="24"/>
                <w:szCs w:val="24"/>
              </w:rPr>
              <w:t>在</w:t>
            </w:r>
            <w:r>
              <w:rPr>
                <w:rFonts w:hint="eastAsia" w:ascii="Times New Roman" w:hAnsi="Times New Roman" w:eastAsia="宋体" w:cs="Times New Roman"/>
                <w:b w:val="0"/>
                <w:bCs w:val="0"/>
                <w:color w:val="auto"/>
                <w:sz w:val="24"/>
                <w:szCs w:val="24"/>
                <w:lang w:val="en-US" w:eastAsia="zh-CN"/>
              </w:rPr>
              <w:t>暂存</w:t>
            </w:r>
            <w:r>
              <w:rPr>
                <w:rFonts w:hint="default" w:ascii="Times New Roman" w:hAnsi="Times New Roman" w:eastAsia="宋体" w:cs="Times New Roman"/>
                <w:color w:val="auto"/>
                <w:sz w:val="24"/>
                <w:szCs w:val="24"/>
              </w:rPr>
              <w:t>期内，定期检查，发现其品质变化、包装破损、渗漏等应及时处理；</w:t>
            </w:r>
          </w:p>
          <w:p w14:paraId="6212C4AB">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危废暂存</w:t>
            </w:r>
            <w:r>
              <w:rPr>
                <w:rFonts w:hint="eastAsia" w:ascii="Times New Roman" w:hAnsi="Times New Roman" w:eastAsia="宋体" w:cs="Times New Roman"/>
                <w:color w:val="auto"/>
                <w:sz w:val="24"/>
                <w:szCs w:val="24"/>
                <w:lang w:val="en-US" w:eastAsia="zh-CN"/>
              </w:rPr>
              <w:t>点</w:t>
            </w:r>
            <w:r>
              <w:rPr>
                <w:rFonts w:hint="default" w:ascii="Times New Roman" w:hAnsi="Times New Roman" w:eastAsia="宋体" w:cs="Times New Roman"/>
                <w:color w:val="auto"/>
                <w:sz w:val="24"/>
                <w:szCs w:val="24"/>
              </w:rPr>
              <w:t>应配备有相应的足量应急物资、消防设施等，如防毒面具、喷淋设施、砂土等，并配备经过培训的应急人员。</w:t>
            </w:r>
          </w:p>
          <w:p w14:paraId="26B552CA">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对区域内容易引发重大突发环境事件的环境危险源、危险区域进行调查、登记、风险评估，对环境危险源、危险区域定期组织（每月不得少于一次）进行检查、监控，并采取安全防范措施，对突发环境事件进行预防，公司设置专人每天进行巡检，定期对各环保设施进行巡查，一旦发现破损，及时检修。</w:t>
            </w:r>
          </w:p>
          <w:p w14:paraId="757E9A58">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危险废物应严格按照《危险废物贮存污染控制标准》进行储存，危险废物分区在危废贮存间暂存，交由有危险废物处置资质的单位定期进行回收处理。</w:t>
            </w:r>
          </w:p>
          <w:p w14:paraId="524E58C2">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危险废物暂存</w:t>
            </w:r>
            <w:r>
              <w:rPr>
                <w:rFonts w:hint="eastAsia" w:ascii="Times New Roman" w:hAnsi="Times New Roman" w:eastAsia="宋体" w:cs="Times New Roman"/>
                <w:color w:val="auto"/>
                <w:sz w:val="24"/>
                <w:szCs w:val="24"/>
                <w:lang w:val="en-US" w:eastAsia="zh-CN"/>
              </w:rPr>
              <w:t>点</w:t>
            </w:r>
            <w:r>
              <w:rPr>
                <w:rFonts w:hint="default" w:ascii="Times New Roman" w:hAnsi="Times New Roman" w:eastAsia="宋体" w:cs="Times New Roman"/>
                <w:color w:val="auto"/>
                <w:sz w:val="24"/>
                <w:szCs w:val="24"/>
              </w:rPr>
              <w:t>要防风、防雨、防晒、防渗，不得堆放在露天场地，避免遭受雨淋水浸；不得存放在阳光直接照射、高温及潮湿的地方。</w:t>
            </w:r>
          </w:p>
          <w:p w14:paraId="28E6C95B">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危废暂存</w:t>
            </w:r>
            <w:r>
              <w:rPr>
                <w:rFonts w:hint="eastAsia" w:ascii="Times New Roman" w:hAnsi="Times New Roman" w:eastAsia="宋体" w:cs="Times New Roman"/>
                <w:color w:val="auto"/>
                <w:sz w:val="24"/>
                <w:szCs w:val="24"/>
                <w:lang w:val="en-US" w:eastAsia="zh-CN"/>
              </w:rPr>
              <w:t>点</w:t>
            </w:r>
            <w:r>
              <w:rPr>
                <w:rFonts w:hint="default" w:ascii="Times New Roman" w:hAnsi="Times New Roman" w:eastAsia="宋体" w:cs="Times New Roman"/>
                <w:color w:val="auto"/>
                <w:sz w:val="24"/>
                <w:szCs w:val="24"/>
              </w:rPr>
              <w:t>应做地面防渗处理，防渗层为至少1m厚</w:t>
            </w:r>
            <w:r>
              <w:rPr>
                <w:rFonts w:hint="eastAsia" w:cs="Times New Roman"/>
                <w:color w:val="auto"/>
                <w:sz w:val="24"/>
                <w:szCs w:val="24"/>
                <w:lang w:eastAsia="zh-CN"/>
              </w:rPr>
              <w:t>黏土</w:t>
            </w:r>
            <w:r>
              <w:rPr>
                <w:rFonts w:hint="default" w:ascii="Times New Roman" w:hAnsi="Times New Roman" w:eastAsia="宋体" w:cs="Times New Roman"/>
                <w:color w:val="auto"/>
                <w:sz w:val="24"/>
                <w:szCs w:val="24"/>
              </w:rPr>
              <w:t>层（渗透系数≤10</w:t>
            </w:r>
            <w:r>
              <w:rPr>
                <w:rFonts w:hint="default" w:ascii="Times New Roman" w:hAnsi="Times New Roman" w:eastAsia="宋体" w:cs="Times New Roman"/>
                <w:color w:val="auto"/>
                <w:sz w:val="24"/>
                <w:szCs w:val="24"/>
                <w:vertAlign w:val="superscript"/>
              </w:rPr>
              <w:t>-7</w:t>
            </w:r>
            <w:r>
              <w:rPr>
                <w:rFonts w:hint="default" w:ascii="Times New Roman" w:hAnsi="Times New Roman" w:eastAsia="宋体" w:cs="Times New Roman"/>
                <w:color w:val="auto"/>
                <w:sz w:val="24"/>
                <w:szCs w:val="24"/>
              </w:rPr>
              <w:t>cm/s），或至少2mm厚的</w:t>
            </w:r>
            <w:r>
              <w:rPr>
                <w:rFonts w:hint="eastAsia" w:cs="Times New Roman"/>
                <w:color w:val="auto"/>
                <w:sz w:val="24"/>
                <w:szCs w:val="24"/>
                <w:lang w:eastAsia="zh-CN"/>
              </w:rPr>
              <w:t>其他人工</w:t>
            </w:r>
            <w:r>
              <w:rPr>
                <w:rFonts w:hint="default" w:ascii="Times New Roman" w:hAnsi="Times New Roman" w:eastAsia="宋体" w:cs="Times New Roman"/>
                <w:color w:val="auto"/>
                <w:sz w:val="24"/>
                <w:szCs w:val="24"/>
              </w:rPr>
              <w:t>材料，渗透系数≤10</w:t>
            </w:r>
            <w:r>
              <w:rPr>
                <w:rFonts w:hint="default" w:ascii="Times New Roman" w:hAnsi="Times New Roman" w:eastAsia="宋体" w:cs="Times New Roman"/>
                <w:color w:val="auto"/>
                <w:sz w:val="24"/>
                <w:szCs w:val="24"/>
                <w:vertAlign w:val="superscript"/>
              </w:rPr>
              <w:t>-10</w:t>
            </w:r>
            <w:r>
              <w:rPr>
                <w:rFonts w:hint="default" w:ascii="Times New Roman" w:hAnsi="Times New Roman" w:eastAsia="宋体" w:cs="Times New Roman"/>
                <w:color w:val="auto"/>
                <w:sz w:val="24"/>
                <w:szCs w:val="24"/>
              </w:rPr>
              <w:t>cm/s</w:t>
            </w:r>
            <w:r>
              <w:rPr>
                <w:rFonts w:hint="eastAsia" w:ascii="Times New Roman" w:hAnsi="Times New Roman" w:eastAsia="宋体" w:cs="Times New Roman"/>
                <w:color w:val="auto"/>
                <w:sz w:val="24"/>
                <w:szCs w:val="24"/>
                <w:lang w:eastAsia="zh-CN"/>
              </w:rPr>
              <w:t>。</w:t>
            </w:r>
          </w:p>
          <w:p w14:paraId="1AA54D2C">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危险废物暂存</w:t>
            </w:r>
            <w:r>
              <w:rPr>
                <w:rFonts w:hint="eastAsia" w:ascii="Times New Roman" w:hAnsi="Times New Roman" w:eastAsia="宋体" w:cs="Times New Roman"/>
                <w:color w:val="auto"/>
                <w:sz w:val="24"/>
                <w:szCs w:val="24"/>
                <w:lang w:val="en-US" w:eastAsia="zh-CN"/>
              </w:rPr>
              <w:t>点</w:t>
            </w:r>
            <w:r>
              <w:rPr>
                <w:rFonts w:hint="default" w:ascii="Times New Roman" w:hAnsi="Times New Roman" w:eastAsia="宋体" w:cs="Times New Roman"/>
                <w:color w:val="auto"/>
                <w:sz w:val="24"/>
                <w:szCs w:val="24"/>
              </w:rPr>
              <w:t>应设专人管理，管理人员须具备相关方面的专业知识，并定 期组织应急演练，了解消防、环保常识。</w:t>
            </w:r>
          </w:p>
          <w:p w14:paraId="306450A6">
            <w:pPr>
              <w:pStyle w:val="58"/>
              <w:numPr>
                <w:ilvl w:val="0"/>
                <w:numId w:val="9"/>
              </w:numPr>
              <w:ind w:left="0" w:leftChars="0"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存放至危险废物暂存</w:t>
            </w:r>
            <w:r>
              <w:rPr>
                <w:rFonts w:hint="eastAsia" w:ascii="Times New Roman" w:hAnsi="Times New Roman" w:eastAsia="宋体" w:cs="Times New Roman"/>
                <w:color w:val="auto"/>
                <w:sz w:val="24"/>
                <w:szCs w:val="24"/>
                <w:lang w:val="en-US" w:eastAsia="zh-CN"/>
              </w:rPr>
              <w:t>点</w:t>
            </w:r>
            <w:r>
              <w:rPr>
                <w:rFonts w:hint="default" w:ascii="Times New Roman" w:hAnsi="Times New Roman" w:eastAsia="宋体" w:cs="Times New Roman"/>
                <w:color w:val="auto"/>
                <w:sz w:val="24"/>
                <w:szCs w:val="24"/>
              </w:rPr>
              <w:t>的危险废物需进行登记，严格填写危险废物贮存台账，注明名称、来源、数量、特性和包装容器的类别、入库日期、存放库位、废物出库日期及接收单位名称，危险废物处置建立健全转移联单制度。</w:t>
            </w:r>
          </w:p>
          <w:p w14:paraId="02A10532">
            <w:pPr>
              <w:pStyle w:val="58"/>
              <w:numPr>
                <w:ilvl w:val="0"/>
                <w:numId w:val="0"/>
              </w:numPr>
              <w:ind w:firstLine="482" w:firstLineChars="20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10.5</w:t>
            </w:r>
            <w:r>
              <w:rPr>
                <w:rFonts w:hint="default" w:ascii="Times New Roman" w:hAnsi="Times New Roman" w:eastAsia="宋体" w:cs="Times New Roman"/>
                <w:b/>
                <w:bCs/>
                <w:color w:val="auto"/>
                <w:sz w:val="24"/>
                <w:szCs w:val="24"/>
              </w:rPr>
              <w:t>火灾</w:t>
            </w:r>
            <w:r>
              <w:rPr>
                <w:rFonts w:hint="eastAsia" w:ascii="Times New Roman" w:hAnsi="Times New Roman" w:eastAsia="宋体" w:cs="Times New Roman"/>
                <w:b/>
                <w:bCs/>
                <w:color w:val="auto"/>
                <w:sz w:val="24"/>
                <w:szCs w:val="24"/>
                <w:lang w:val="en-US" w:eastAsia="zh-CN"/>
              </w:rPr>
              <w:t>风险</w:t>
            </w:r>
            <w:r>
              <w:rPr>
                <w:rFonts w:hint="default" w:ascii="Times New Roman" w:hAnsi="Times New Roman" w:eastAsia="宋体" w:cs="Times New Roman"/>
                <w:b/>
                <w:bCs/>
                <w:color w:val="auto"/>
                <w:sz w:val="24"/>
                <w:szCs w:val="24"/>
              </w:rPr>
              <w:t>防范措施</w:t>
            </w:r>
          </w:p>
          <w:p w14:paraId="68FDCF4E">
            <w:pPr>
              <w:pStyle w:val="58"/>
              <w:numPr>
                <w:ilvl w:val="0"/>
                <w:numId w:val="0"/>
              </w:numPr>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本项目在运营期使用的机械设备都是利用电能，如果管理维护不当发生线路老化、短路等现象，</w:t>
            </w:r>
            <w:r>
              <w:rPr>
                <w:rFonts w:hint="eastAsia" w:cs="Times New Roman"/>
                <w:color w:val="auto"/>
                <w:sz w:val="24"/>
                <w:szCs w:val="24"/>
                <w:lang w:eastAsia="zh-CN"/>
              </w:rPr>
              <w:t>可能</w:t>
            </w:r>
            <w:r>
              <w:rPr>
                <w:rFonts w:hint="default" w:ascii="Times New Roman" w:hAnsi="Times New Roman" w:eastAsia="宋体" w:cs="Times New Roman"/>
                <w:color w:val="auto"/>
                <w:sz w:val="24"/>
                <w:szCs w:val="24"/>
              </w:rPr>
              <w:t>导致爆炸。因此本项目在运营期间，应加强对生产运营设备的 维护管理，保证通风设备以及除尘设施的正常运行，定期进行检修，同时加强员工 的管理以及风险防范意识，通过设置短路保护电路等措施，及时发现设备及线路中 存在的问题，消除隐患，并配备相应</w:t>
            </w:r>
            <w:r>
              <w:rPr>
                <w:rFonts w:hint="eastAsia" w:cs="Times New Roman"/>
                <w:color w:val="auto"/>
                <w:sz w:val="24"/>
                <w:szCs w:val="24"/>
                <w:lang w:eastAsia="zh-CN"/>
              </w:rPr>
              <w:t>防险</w:t>
            </w:r>
            <w:r>
              <w:rPr>
                <w:rFonts w:hint="default" w:ascii="Times New Roman" w:hAnsi="Times New Roman" w:eastAsia="宋体" w:cs="Times New Roman"/>
                <w:color w:val="auto"/>
                <w:sz w:val="24"/>
                <w:szCs w:val="24"/>
              </w:rPr>
              <w:t>器材和应急设备</w:t>
            </w:r>
            <w:r>
              <w:rPr>
                <w:rFonts w:hint="eastAsia" w:ascii="Times New Roman" w:hAnsi="Times New Roman" w:eastAsia="宋体" w:cs="Times New Roman"/>
                <w:color w:val="auto"/>
                <w:sz w:val="24"/>
                <w:szCs w:val="24"/>
                <w:lang w:eastAsia="zh-CN"/>
              </w:rPr>
              <w:t>。</w:t>
            </w:r>
          </w:p>
          <w:p w14:paraId="1CD24D44">
            <w:pPr>
              <w:pStyle w:val="58"/>
              <w:numPr>
                <w:ilvl w:val="0"/>
                <w:numId w:val="0"/>
              </w:numPr>
              <w:ind w:firstLine="482" w:firstLineChars="20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10.6</w:t>
            </w:r>
            <w:r>
              <w:rPr>
                <w:rFonts w:hint="default" w:ascii="Times New Roman" w:hAnsi="Times New Roman" w:eastAsia="宋体" w:cs="Times New Roman"/>
                <w:b/>
                <w:bCs/>
                <w:color w:val="auto"/>
                <w:sz w:val="24"/>
                <w:szCs w:val="24"/>
              </w:rPr>
              <w:t>污染物事故性排放防范措施</w:t>
            </w:r>
          </w:p>
          <w:p w14:paraId="2754D1F1">
            <w:pPr>
              <w:pStyle w:val="58"/>
              <w:numPr>
                <w:ilvl w:val="0"/>
                <w:numId w:val="0"/>
              </w:numP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加强生产区域的管理，加强环保设施的运营维护与保养，</w:t>
            </w:r>
            <w:r>
              <w:rPr>
                <w:rFonts w:hint="eastAsia" w:cs="Times New Roman"/>
                <w:color w:val="auto"/>
                <w:sz w:val="24"/>
                <w:szCs w:val="24"/>
                <w:lang w:eastAsia="zh-CN"/>
              </w:rPr>
              <w:t>增强</w:t>
            </w:r>
            <w:r>
              <w:rPr>
                <w:rFonts w:hint="default" w:ascii="Times New Roman" w:hAnsi="Times New Roman" w:eastAsia="宋体" w:cs="Times New Roman"/>
                <w:color w:val="auto"/>
                <w:sz w:val="24"/>
                <w:szCs w:val="24"/>
              </w:rPr>
              <w:t>员工的风险防范意识，定期组织员工进行演练，提高员工的实际操作技能。</w:t>
            </w:r>
          </w:p>
          <w:p w14:paraId="117B7A39">
            <w:pPr>
              <w:pStyle w:val="58"/>
              <w:numPr>
                <w:ilvl w:val="0"/>
                <w:numId w:val="0"/>
              </w:numPr>
              <w:ind w:firstLine="482" w:firstLineChars="200"/>
              <w:rPr>
                <w:rFonts w:hint="default" w:ascii="Times New Roman" w:hAnsi="Times New Roman" w:eastAsia="宋体" w:cs="Times New Roman"/>
                <w:b/>
                <w:bCs/>
                <w:color w:val="auto"/>
                <w:sz w:val="24"/>
                <w:szCs w:val="24"/>
              </w:rPr>
            </w:pPr>
            <w:r>
              <w:rPr>
                <w:rFonts w:hint="eastAsia" w:cs="Times New Roman"/>
                <w:b/>
                <w:bCs/>
                <w:color w:val="auto"/>
                <w:sz w:val="24"/>
                <w:szCs w:val="24"/>
                <w:lang w:val="en-US" w:eastAsia="zh-CN"/>
              </w:rPr>
              <w:t>10.7</w:t>
            </w:r>
            <w:r>
              <w:rPr>
                <w:rFonts w:hint="default" w:ascii="Times New Roman" w:hAnsi="Times New Roman" w:eastAsia="宋体" w:cs="Times New Roman"/>
                <w:b/>
                <w:bCs/>
                <w:color w:val="auto"/>
                <w:sz w:val="24"/>
                <w:szCs w:val="24"/>
              </w:rPr>
              <w:t>地质灾害事故防范措施</w:t>
            </w:r>
          </w:p>
          <w:p w14:paraId="1384A9A2">
            <w:pPr>
              <w:pStyle w:val="58"/>
              <w:numPr>
                <w:ilvl w:val="0"/>
                <w:numId w:val="0"/>
              </w:numPr>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项目区气候干燥、降水量稀少。虽然项目区降雨稀少，考虑在夏季有可能发生 暴雨。本项目采矿场开采、废料、产品堆放过程中有可能引发采场滑坡、塌方、泥 石流等地质灾害，现提出以下地质灾害预防措施：</w:t>
            </w:r>
          </w:p>
          <w:p w14:paraId="4F2134E0">
            <w:pPr>
              <w:pStyle w:val="58"/>
              <w:numPr>
                <w:ilvl w:val="0"/>
                <w:numId w:val="0"/>
              </w:numPr>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1</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采取边开采边恢复的方式，缩短堆放时间。</w:t>
            </w:r>
          </w:p>
          <w:p w14:paraId="6F1E0EA7">
            <w:pPr>
              <w:pStyle w:val="58"/>
              <w:numPr>
                <w:ilvl w:val="0"/>
                <w:numId w:val="0"/>
              </w:numPr>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2</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及时削减边坡角，清理危岩体，定期加强对不稳定边坡的监测，在危险地段设置警示牌及铁丝围栏。</w:t>
            </w:r>
          </w:p>
          <w:p w14:paraId="69C9A813">
            <w:pPr>
              <w:pStyle w:val="58"/>
              <w:numPr>
                <w:ilvl w:val="0"/>
                <w:numId w:val="0"/>
              </w:numPr>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3</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矿山开采期间需严格按照设计规范要求开采，并加强边坡稳定巡查排险，及时处理高陡边坡。</w:t>
            </w:r>
          </w:p>
          <w:p w14:paraId="1332C8E3">
            <w:pPr>
              <w:pStyle w:val="58"/>
              <w:numPr>
                <w:ilvl w:val="0"/>
                <w:numId w:val="0"/>
              </w:numPr>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4</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在可能发生地质灾害区段设置警示标志。</w:t>
            </w:r>
          </w:p>
          <w:p w14:paraId="602957FD">
            <w:pPr>
              <w:pStyle w:val="58"/>
              <w:numPr>
                <w:ilvl w:val="0"/>
                <w:numId w:val="0"/>
              </w:numPr>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5</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不超挖坡底，不留伞檐，进行科学、合理的采剥。</w:t>
            </w:r>
          </w:p>
          <w:p w14:paraId="5161D6B5">
            <w:pPr>
              <w:pStyle w:val="58"/>
              <w:numPr>
                <w:ilvl w:val="0"/>
                <w:numId w:val="0"/>
              </w:numPr>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6</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严禁采场内台阶上下垂直方向双层作业。</w:t>
            </w:r>
          </w:p>
          <w:p w14:paraId="779B703E">
            <w:pPr>
              <w:pStyle w:val="58"/>
              <w:numPr>
                <w:ilvl w:val="0"/>
                <w:numId w:val="0"/>
              </w:numPr>
              <w:ind w:firstLine="480" w:firstLineChars="200"/>
              <w:rPr>
                <w:rFonts w:hint="default" w:ascii="Times New Roman" w:hAnsi="Times New Roman" w:eastAsia="宋体" w:cs="Times New Roman"/>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7</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在台阶坡面作业时，必须佩戴安全带。</w:t>
            </w:r>
          </w:p>
          <w:p w14:paraId="65FEFDFF">
            <w:pPr>
              <w:pStyle w:val="58"/>
              <w:numPr>
                <w:ilvl w:val="0"/>
                <w:numId w:val="0"/>
              </w:numPr>
              <w:ind w:firstLine="480" w:firstLineChars="200"/>
              <w:rPr>
                <w:b/>
                <w:bCs/>
                <w:color w:val="auto"/>
                <w:sz w:val="24"/>
                <w:szCs w:val="24"/>
              </w:rPr>
            </w:pPr>
            <w:r>
              <w:rPr>
                <w:rFonts w:hint="eastAsia" w:cs="Times New Roman"/>
                <w:color w:val="auto"/>
                <w:sz w:val="24"/>
                <w:szCs w:val="24"/>
                <w:lang w:eastAsia="zh-CN"/>
              </w:rPr>
              <w:t>（</w:t>
            </w:r>
            <w:r>
              <w:rPr>
                <w:rFonts w:hint="eastAsia" w:cs="Times New Roman"/>
                <w:color w:val="auto"/>
                <w:sz w:val="24"/>
                <w:szCs w:val="24"/>
                <w:lang w:val="en-US" w:eastAsia="zh-CN"/>
              </w:rPr>
              <w:t>8</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大雾、大雨、大风、暴风雨时应停止施工。</w:t>
            </w:r>
          </w:p>
          <w:p w14:paraId="45F36B1D">
            <w:pPr>
              <w:pStyle w:val="58"/>
              <w:ind w:left="0" w:leftChars="0" w:firstLine="482" w:firstLineChars="200"/>
              <w:rPr>
                <w:b/>
                <w:bCs/>
                <w:color w:val="auto"/>
                <w:sz w:val="24"/>
                <w:szCs w:val="24"/>
              </w:rPr>
            </w:pPr>
            <w:r>
              <w:rPr>
                <w:rFonts w:hint="eastAsia"/>
                <w:b/>
                <w:bCs/>
                <w:color w:val="auto"/>
                <w:sz w:val="24"/>
                <w:szCs w:val="24"/>
                <w:lang w:val="en-US" w:eastAsia="zh-CN"/>
              </w:rPr>
              <w:t>10.8</w:t>
            </w:r>
            <w:r>
              <w:rPr>
                <w:b/>
                <w:bCs/>
                <w:color w:val="auto"/>
                <w:sz w:val="24"/>
                <w:szCs w:val="24"/>
              </w:rPr>
              <w:t>环境风险分析结论</w:t>
            </w:r>
          </w:p>
          <w:p w14:paraId="33B98F5A">
            <w:pPr>
              <w:pStyle w:val="58"/>
              <w:ind w:firstLine="480"/>
              <w:rPr>
                <w:color w:val="auto"/>
                <w:sz w:val="24"/>
                <w:szCs w:val="24"/>
              </w:rPr>
            </w:pPr>
            <w:r>
              <w:rPr>
                <w:rFonts w:hint="eastAsia"/>
                <w:color w:val="auto"/>
                <w:sz w:val="24"/>
                <w:szCs w:val="24"/>
              </w:rPr>
              <w:t>在采取上述环境风险防范措施后，本项目的环境风险影响将会大大降低，环境风险水平可接受。</w:t>
            </w:r>
            <w:r>
              <w:rPr>
                <w:color w:val="auto"/>
                <w:sz w:val="24"/>
                <w:szCs w:val="24"/>
              </w:rPr>
              <w:t>建设项目环境风险简单分析内容见表</w:t>
            </w:r>
            <w:r>
              <w:rPr>
                <w:rFonts w:hint="eastAsia"/>
                <w:color w:val="auto"/>
                <w:sz w:val="24"/>
                <w:szCs w:val="24"/>
                <w:lang w:val="en-US" w:eastAsia="zh-CN"/>
              </w:rPr>
              <w:t>5-7</w:t>
            </w:r>
            <w:r>
              <w:rPr>
                <w:color w:val="auto"/>
                <w:sz w:val="24"/>
                <w:szCs w:val="24"/>
              </w:rPr>
              <w:t>。</w:t>
            </w:r>
          </w:p>
          <w:p w14:paraId="643C691C">
            <w:pPr>
              <w:widowControl/>
              <w:spacing w:line="240" w:lineRule="auto"/>
              <w:jc w:val="center"/>
              <w:rPr>
                <w:b/>
                <w:bCs/>
                <w:color w:val="auto"/>
                <w:sz w:val="21"/>
                <w:szCs w:val="21"/>
              </w:rPr>
            </w:pPr>
            <w:r>
              <w:rPr>
                <w:b/>
                <w:bCs/>
                <w:color w:val="auto"/>
                <w:sz w:val="21"/>
                <w:szCs w:val="21"/>
              </w:rPr>
              <w:t>表</w:t>
            </w:r>
            <w:r>
              <w:rPr>
                <w:rFonts w:hint="eastAsia"/>
                <w:b/>
                <w:bCs/>
                <w:color w:val="auto"/>
                <w:sz w:val="21"/>
                <w:szCs w:val="21"/>
                <w:lang w:val="en-US" w:eastAsia="zh-CN"/>
              </w:rPr>
              <w:t xml:space="preserve">5-7   </w:t>
            </w:r>
            <w:r>
              <w:rPr>
                <w:b/>
                <w:bCs/>
                <w:color w:val="auto"/>
                <w:sz w:val="21"/>
                <w:szCs w:val="21"/>
              </w:rPr>
              <w:t>建设项目环境风险简单分析内容表</w:t>
            </w:r>
          </w:p>
          <w:tbl>
            <w:tblPr>
              <w:tblStyle w:val="23"/>
              <w:tblW w:w="4998" w:type="pct"/>
              <w:jc w:val="center"/>
              <w:tblLayout w:type="autofit"/>
              <w:tblCellMar>
                <w:top w:w="0" w:type="dxa"/>
                <w:left w:w="10" w:type="dxa"/>
                <w:bottom w:w="0" w:type="dxa"/>
                <w:right w:w="10" w:type="dxa"/>
              </w:tblCellMar>
            </w:tblPr>
            <w:tblGrid>
              <w:gridCol w:w="1742"/>
              <w:gridCol w:w="6002"/>
            </w:tblGrid>
            <w:tr w14:paraId="40E5F195">
              <w:tblPrEx>
                <w:tblCellMar>
                  <w:top w:w="0" w:type="dxa"/>
                  <w:left w:w="10" w:type="dxa"/>
                  <w:bottom w:w="0" w:type="dxa"/>
                  <w:right w:w="10" w:type="dxa"/>
                </w:tblCellMar>
              </w:tblPrEx>
              <w:trPr>
                <w:trHeight w:val="310" w:hRule="atLeast"/>
                <w:jc w:val="center"/>
              </w:trPr>
              <w:tc>
                <w:tcPr>
                  <w:tcW w:w="1125" w:type="pct"/>
                  <w:tcBorders>
                    <w:top w:val="single" w:color="auto" w:sz="4" w:space="0"/>
                    <w:left w:val="single" w:color="auto" w:sz="4" w:space="0"/>
                    <w:bottom w:val="nil"/>
                    <w:right w:val="nil"/>
                  </w:tcBorders>
                  <w:vAlign w:val="center"/>
                </w:tcPr>
                <w:p w14:paraId="5DBCBA6B">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b/>
                      <w:bCs/>
                      <w:color w:val="auto"/>
                      <w:sz w:val="21"/>
                      <w:szCs w:val="21"/>
                    </w:rPr>
                    <w:t>建设项目名称</w:t>
                  </w:r>
                </w:p>
              </w:tc>
              <w:tc>
                <w:tcPr>
                  <w:tcW w:w="3874" w:type="pct"/>
                  <w:tcBorders>
                    <w:top w:val="single" w:color="auto" w:sz="4" w:space="0"/>
                    <w:left w:val="single" w:color="auto" w:sz="4" w:space="0"/>
                    <w:bottom w:val="nil"/>
                    <w:right w:val="single" w:color="auto" w:sz="4" w:space="0"/>
                  </w:tcBorders>
                  <w:vAlign w:val="center"/>
                </w:tcPr>
                <w:p w14:paraId="5AC2EF5A">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阿拉善盟智磊工贸有限公司新疆托克逊县郭勒布依乡北侧4号建筑用砂、卵石矿</w:t>
                  </w:r>
                </w:p>
              </w:tc>
            </w:tr>
            <w:tr w14:paraId="41C3B897">
              <w:tblPrEx>
                <w:tblCellMar>
                  <w:top w:w="0" w:type="dxa"/>
                  <w:left w:w="10" w:type="dxa"/>
                  <w:bottom w:w="0" w:type="dxa"/>
                  <w:right w:w="10" w:type="dxa"/>
                </w:tblCellMar>
              </w:tblPrEx>
              <w:trPr>
                <w:trHeight w:val="340" w:hRule="atLeast"/>
                <w:jc w:val="center"/>
              </w:trPr>
              <w:tc>
                <w:tcPr>
                  <w:tcW w:w="1125" w:type="pct"/>
                  <w:tcBorders>
                    <w:top w:val="single" w:color="auto" w:sz="4" w:space="0"/>
                    <w:left w:val="single" w:color="auto" w:sz="4" w:space="0"/>
                    <w:bottom w:val="nil"/>
                    <w:right w:val="nil"/>
                  </w:tcBorders>
                  <w:vAlign w:val="center"/>
                </w:tcPr>
                <w:p w14:paraId="2EF8FB40">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主要危险物质及分布</w:t>
                  </w:r>
                </w:p>
              </w:tc>
              <w:tc>
                <w:tcPr>
                  <w:tcW w:w="3874" w:type="pct"/>
                  <w:tcBorders>
                    <w:top w:val="single" w:color="auto" w:sz="4" w:space="0"/>
                    <w:left w:val="single" w:color="auto" w:sz="4" w:space="0"/>
                    <w:bottom w:val="nil"/>
                    <w:right w:val="single" w:color="auto" w:sz="4" w:space="0"/>
                  </w:tcBorders>
                  <w:vAlign w:val="center"/>
                </w:tcPr>
                <w:p w14:paraId="7CD6B790">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废</w:t>
                  </w:r>
                  <w:r>
                    <w:rPr>
                      <w:rFonts w:hint="eastAsia" w:ascii="宋体" w:hAnsi="宋体" w:eastAsia="宋体" w:cs="宋体"/>
                      <w:color w:val="auto"/>
                      <w:sz w:val="21"/>
                      <w:szCs w:val="21"/>
                      <w:lang w:val="en-US" w:eastAsia="zh-CN"/>
                    </w:rPr>
                    <w:t>矿物油</w:t>
                  </w:r>
                </w:p>
                <w:p w14:paraId="3242A035">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heme="minorBidi"/>
                      <w:color w:val="auto"/>
                      <w:kern w:val="2"/>
                      <w:sz w:val="24"/>
                      <w:szCs w:val="24"/>
                      <w:lang w:val="en-US" w:eastAsia="zh-CN" w:bidi="ar-SA"/>
                    </w:rPr>
                  </w:pPr>
                  <w:r>
                    <w:rPr>
                      <w:rFonts w:hint="default" w:ascii="宋体" w:hAnsi="宋体" w:eastAsia="宋体" w:cs="宋体"/>
                      <w:color w:val="auto"/>
                      <w:sz w:val="21"/>
                      <w:szCs w:val="21"/>
                      <w:lang w:val="en-US" w:eastAsia="zh-CN"/>
                    </w:rPr>
                    <w:t>分布：生产设备、地质灾害事故</w:t>
                  </w:r>
                  <w:r>
                    <w:rPr>
                      <w:rFonts w:hint="eastAsia" w:cs="宋体"/>
                      <w:color w:val="auto"/>
                      <w:sz w:val="21"/>
                      <w:szCs w:val="21"/>
                      <w:lang w:val="en-US" w:eastAsia="zh-CN"/>
                    </w:rPr>
                    <w:t>防控</w:t>
                  </w:r>
                </w:p>
              </w:tc>
            </w:tr>
            <w:tr w14:paraId="22736A7C">
              <w:tblPrEx>
                <w:tblCellMar>
                  <w:top w:w="0" w:type="dxa"/>
                  <w:left w:w="10" w:type="dxa"/>
                  <w:bottom w:w="0" w:type="dxa"/>
                  <w:right w:w="10" w:type="dxa"/>
                </w:tblCellMar>
              </w:tblPrEx>
              <w:trPr>
                <w:trHeight w:val="340" w:hRule="atLeast"/>
                <w:jc w:val="center"/>
              </w:trPr>
              <w:tc>
                <w:tcPr>
                  <w:tcW w:w="1125" w:type="pct"/>
                  <w:tcBorders>
                    <w:top w:val="single" w:color="auto" w:sz="4" w:space="0"/>
                    <w:left w:val="single" w:color="auto" w:sz="4" w:space="0"/>
                    <w:bottom w:val="nil"/>
                    <w:right w:val="nil"/>
                  </w:tcBorders>
                  <w:vAlign w:val="center"/>
                </w:tcPr>
                <w:p w14:paraId="530F0392">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环境影响途径及危害后果（大气、地表水、地下水等）</w:t>
                  </w:r>
                </w:p>
              </w:tc>
              <w:tc>
                <w:tcPr>
                  <w:tcW w:w="3874" w:type="pct"/>
                  <w:tcBorders>
                    <w:top w:val="single" w:color="auto" w:sz="4" w:space="0"/>
                    <w:left w:val="single" w:color="auto" w:sz="4" w:space="0"/>
                    <w:bottom w:val="nil"/>
                    <w:right w:val="single" w:color="auto" w:sz="4" w:space="0"/>
                  </w:tcBorders>
                  <w:vAlign w:val="center"/>
                </w:tcPr>
                <w:p w14:paraId="2393CDDD">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宋体" w:hAnsi="宋体" w:eastAsia="宋体" w:cs="宋体"/>
                      <w:color w:val="auto"/>
                      <w:sz w:val="21"/>
                      <w:szCs w:val="21"/>
                    </w:rPr>
                    <w:t>一旦废</w:t>
                  </w:r>
                  <w:r>
                    <w:rPr>
                      <w:rFonts w:hint="eastAsia" w:eastAsia="宋体" w:cs="宋体"/>
                      <w:color w:val="auto"/>
                      <w:sz w:val="21"/>
                      <w:szCs w:val="21"/>
                      <w:lang w:val="en-US" w:eastAsia="zh-CN"/>
                    </w:rPr>
                    <w:t>矿物油</w:t>
                  </w:r>
                  <w:r>
                    <w:rPr>
                      <w:rFonts w:ascii="宋体" w:hAnsi="宋体" w:eastAsia="宋体" w:cs="宋体"/>
                      <w:color w:val="auto"/>
                      <w:sz w:val="21"/>
                      <w:szCs w:val="21"/>
                    </w:rPr>
                    <w:t>泄漏、火灾引发的次生污染，将会给附近地下水、大气、土壤带来一定污染，短时间难以得到修复。地质灾害对事故区域及下游环境质量及人员健康安全产生的影响。</w:t>
                  </w:r>
                </w:p>
              </w:tc>
            </w:tr>
            <w:tr w14:paraId="045C4AEF">
              <w:tblPrEx>
                <w:tblCellMar>
                  <w:top w:w="0" w:type="dxa"/>
                  <w:left w:w="10" w:type="dxa"/>
                  <w:bottom w:w="0" w:type="dxa"/>
                  <w:right w:w="10" w:type="dxa"/>
                </w:tblCellMar>
              </w:tblPrEx>
              <w:trPr>
                <w:trHeight w:val="340" w:hRule="atLeast"/>
                <w:jc w:val="center"/>
              </w:trPr>
              <w:tc>
                <w:tcPr>
                  <w:tcW w:w="1125" w:type="pct"/>
                  <w:tcBorders>
                    <w:top w:val="single" w:color="auto" w:sz="4" w:space="0"/>
                    <w:left w:val="single" w:color="auto" w:sz="4" w:space="0"/>
                    <w:bottom w:val="single" w:color="auto" w:sz="4" w:space="0"/>
                    <w:right w:val="nil"/>
                  </w:tcBorders>
                  <w:vAlign w:val="center"/>
                </w:tcPr>
                <w:p w14:paraId="782E339A">
                  <w:pPr>
                    <w:pStyle w:val="60"/>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color w:val="auto"/>
                      <w:sz w:val="21"/>
                      <w:szCs w:val="21"/>
                    </w:rPr>
                  </w:pPr>
                  <w:r>
                    <w:rPr>
                      <w:rFonts w:ascii="Times New Roman" w:hAnsi="Times New Roman" w:cs="Times New Roman"/>
                      <w:color w:val="auto"/>
                      <w:sz w:val="21"/>
                      <w:szCs w:val="21"/>
                    </w:rPr>
                    <w:t>风险防范措施要求</w:t>
                  </w:r>
                </w:p>
              </w:tc>
              <w:tc>
                <w:tcPr>
                  <w:tcW w:w="3874" w:type="pct"/>
                  <w:tcBorders>
                    <w:top w:val="single" w:color="auto" w:sz="4" w:space="0"/>
                    <w:left w:val="single" w:color="auto" w:sz="4" w:space="0"/>
                    <w:bottom w:val="single" w:color="auto" w:sz="4" w:space="0"/>
                    <w:right w:val="single" w:color="auto" w:sz="4" w:space="0"/>
                  </w:tcBorders>
                  <w:vAlign w:val="center"/>
                </w:tcPr>
                <w:p w14:paraId="4DF144DF">
                  <w:pPr>
                    <w:pStyle w:val="60"/>
                    <w:keepNext w:val="0"/>
                    <w:keepLines w:val="0"/>
                    <w:pageBreakBefore w:val="0"/>
                    <w:widowControl w:val="0"/>
                    <w:numPr>
                      <w:ilvl w:val="0"/>
                      <w:numId w:val="10"/>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w:t>
                  </w:r>
                  <w:r>
                    <w:rPr>
                      <w:rFonts w:hint="eastAsia" w:ascii="Times New Roman" w:hAnsi="Times New Roman" w:eastAsia="宋体" w:cs="Times New Roman"/>
                      <w:color w:val="auto"/>
                      <w:sz w:val="21"/>
                      <w:szCs w:val="21"/>
                      <w:lang w:val="en-US" w:eastAsia="zh-CN"/>
                    </w:rPr>
                    <w:t>矿物油</w:t>
                  </w:r>
                  <w:r>
                    <w:rPr>
                      <w:rFonts w:hint="default" w:ascii="Times New Roman" w:hAnsi="Times New Roman" w:eastAsia="宋体" w:cs="Times New Roman"/>
                      <w:color w:val="auto"/>
                      <w:sz w:val="21"/>
                      <w:szCs w:val="21"/>
                    </w:rPr>
                    <w:t>泄漏风险防范措施</w:t>
                  </w:r>
                </w:p>
                <w:p w14:paraId="2CEDC9EE">
                  <w:pPr>
                    <w:pStyle w:val="60"/>
                    <w:keepNext w:val="0"/>
                    <w:keepLines w:val="0"/>
                    <w:pageBreakBefore w:val="0"/>
                    <w:widowControl w:val="0"/>
                    <w:numPr>
                      <w:ilvl w:val="0"/>
                      <w:numId w:val="11"/>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w:t>
                  </w:r>
                  <w:r>
                    <w:rPr>
                      <w:rFonts w:hint="eastAsia" w:ascii="Times New Roman" w:hAnsi="Times New Roman" w:eastAsia="宋体" w:cs="Times New Roman"/>
                      <w:color w:val="auto"/>
                      <w:sz w:val="21"/>
                      <w:szCs w:val="21"/>
                      <w:lang w:val="en-US" w:eastAsia="zh-CN"/>
                    </w:rPr>
                    <w:t>矿物</w:t>
                  </w:r>
                  <w:r>
                    <w:rPr>
                      <w:rFonts w:hint="default" w:ascii="Times New Roman" w:hAnsi="Times New Roman" w:eastAsia="宋体" w:cs="Times New Roman"/>
                      <w:color w:val="auto"/>
                      <w:sz w:val="21"/>
                      <w:szCs w:val="21"/>
                    </w:rPr>
                    <w:t>油所在危废暂存</w:t>
                  </w:r>
                  <w:r>
                    <w:rPr>
                      <w:rFonts w:hint="eastAsia" w:ascii="Times New Roman" w:hAnsi="Times New Roman" w:eastAsia="宋体" w:cs="Times New Roman"/>
                      <w:color w:val="auto"/>
                      <w:sz w:val="21"/>
                      <w:szCs w:val="21"/>
                      <w:lang w:val="en-US" w:eastAsia="zh-CN"/>
                    </w:rPr>
                    <w:t>点</w:t>
                  </w:r>
                  <w:r>
                    <w:rPr>
                      <w:rFonts w:hint="default" w:ascii="Times New Roman" w:hAnsi="Times New Roman" w:eastAsia="宋体" w:cs="Times New Roman"/>
                      <w:color w:val="auto"/>
                      <w:sz w:val="21"/>
                      <w:szCs w:val="21"/>
                    </w:rPr>
                    <w:t>地面须采取硬化防渗、防腐措施，并张贴相应标识，健全库管制度，建立进出库台账记录；2）在贮存期内，定期检查，发现其包装破损、渗漏等应及时处理；3）危废暂存间应配备有相应的足量应急物资、消防设施等，如防毒面具、喷淋设施、砂土等，并配备经过培训的应急人员。</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对区域内容易引发重大突发环境事件的环境危险源、危险区域进行调查、登记、风险评估，对环境危险源、危险区域定期组织（每月不得少于一次）进行检查、监控，并采取安全防范措施，对突发环境事件进行预防，公司设置专人每天进行巡检，定期对各环保设施进行巡查，一旦发现破损，及时检修。5）危险废物应严格按照《危险废物贮存控制标准》进行储存，危险废 物分类分区在危废贮存间暂存，交由有危险废物处置资质的单位定期进行回收处理。6）危险废物暂存</w:t>
                  </w:r>
                  <w:r>
                    <w:rPr>
                      <w:rFonts w:hint="eastAsia" w:ascii="Times New Roman" w:hAnsi="Times New Roman" w:eastAsia="宋体" w:cs="Times New Roman"/>
                      <w:color w:val="auto"/>
                      <w:sz w:val="21"/>
                      <w:szCs w:val="21"/>
                      <w:lang w:val="en-US" w:eastAsia="zh-CN"/>
                    </w:rPr>
                    <w:t>点</w:t>
                  </w:r>
                  <w:r>
                    <w:rPr>
                      <w:rFonts w:hint="default" w:ascii="Times New Roman" w:hAnsi="Times New Roman" w:eastAsia="宋体" w:cs="Times New Roman"/>
                      <w:color w:val="auto"/>
                      <w:sz w:val="21"/>
                      <w:szCs w:val="21"/>
                    </w:rPr>
                    <w:t>要防风、防雨、防晒、防渗，不得堆放在露天场地， 避免遭受雨淋水浸；不得存放在阳光直接照射、高温及潮湿的地方；7）危废暂存</w:t>
                  </w:r>
                  <w:r>
                    <w:rPr>
                      <w:rFonts w:hint="eastAsia" w:ascii="Times New Roman" w:hAnsi="Times New Roman" w:eastAsia="宋体" w:cs="Times New Roman"/>
                      <w:color w:val="auto"/>
                      <w:sz w:val="21"/>
                      <w:szCs w:val="21"/>
                      <w:lang w:val="en-US" w:eastAsia="zh-CN"/>
                    </w:rPr>
                    <w:t>点</w:t>
                  </w:r>
                  <w:r>
                    <w:rPr>
                      <w:rFonts w:hint="default" w:ascii="Times New Roman" w:hAnsi="Times New Roman" w:eastAsia="宋体" w:cs="Times New Roman"/>
                      <w:color w:val="auto"/>
                      <w:sz w:val="21"/>
                      <w:szCs w:val="21"/>
                    </w:rPr>
                    <w:t>应做地面防渗处理，防渗层为至少1m厚</w:t>
                  </w:r>
                  <w:r>
                    <w:rPr>
                      <w:rFonts w:hint="eastAsia" w:ascii="Times New Roman" w:hAnsi="Times New Roman" w:cs="Times New Roman"/>
                      <w:color w:val="auto"/>
                      <w:sz w:val="21"/>
                      <w:szCs w:val="21"/>
                      <w:lang w:eastAsia="zh-CN"/>
                    </w:rPr>
                    <w:t>黏土</w:t>
                  </w:r>
                  <w:r>
                    <w:rPr>
                      <w:rFonts w:hint="default" w:ascii="Times New Roman" w:hAnsi="Times New Roman" w:eastAsia="宋体" w:cs="Times New Roman"/>
                      <w:color w:val="auto"/>
                      <w:sz w:val="21"/>
                      <w:szCs w:val="21"/>
                    </w:rPr>
                    <w:t>层（渗透系 数≤1×10</w:t>
                  </w:r>
                  <w:r>
                    <w:rPr>
                      <w:rFonts w:hint="default" w:ascii="Times New Roman" w:hAnsi="Times New Roman" w:eastAsia="宋体" w:cs="Times New Roman"/>
                      <w:color w:val="auto"/>
                      <w:sz w:val="21"/>
                      <w:szCs w:val="21"/>
                      <w:vertAlign w:val="superscript"/>
                    </w:rPr>
                    <w:t>-7</w:t>
                  </w:r>
                  <w:r>
                    <w:rPr>
                      <w:rFonts w:hint="default" w:ascii="Times New Roman" w:hAnsi="Times New Roman" w:eastAsia="宋体" w:cs="Times New Roman"/>
                      <w:color w:val="auto"/>
                      <w:sz w:val="21"/>
                      <w:szCs w:val="21"/>
                    </w:rPr>
                    <w:t>cm/s），或至少2mm厚的</w:t>
                  </w:r>
                  <w:r>
                    <w:rPr>
                      <w:rFonts w:hint="eastAsia" w:ascii="Times New Roman" w:hAnsi="Times New Roman" w:cs="Times New Roman"/>
                      <w:color w:val="auto"/>
                      <w:sz w:val="21"/>
                      <w:szCs w:val="21"/>
                      <w:lang w:eastAsia="zh-CN"/>
                    </w:rPr>
                    <w:t>其他人工</w:t>
                  </w:r>
                  <w:r>
                    <w:rPr>
                      <w:rFonts w:hint="default" w:ascii="Times New Roman" w:hAnsi="Times New Roman" w:eastAsia="宋体" w:cs="Times New Roman"/>
                      <w:color w:val="auto"/>
                      <w:sz w:val="21"/>
                      <w:szCs w:val="21"/>
                    </w:rPr>
                    <w:t>材料，渗透系数≤1×10</w:t>
                  </w:r>
                  <w:r>
                    <w:rPr>
                      <w:rFonts w:hint="default" w:ascii="Times New Roman" w:hAnsi="Times New Roman" w:eastAsia="宋体" w:cs="Times New Roman"/>
                      <w:color w:val="auto"/>
                      <w:sz w:val="21"/>
                      <w:szCs w:val="21"/>
                      <w:vertAlign w:val="superscript"/>
                    </w:rPr>
                    <w:t>-10</w:t>
                  </w:r>
                  <w:r>
                    <w:rPr>
                      <w:rFonts w:hint="default" w:ascii="Times New Roman" w:hAnsi="Times New Roman" w:eastAsia="宋体" w:cs="Times New Roman"/>
                      <w:color w:val="auto"/>
                      <w:sz w:val="21"/>
                      <w:szCs w:val="21"/>
                    </w:rPr>
                    <w:t>cm/s。8）危险废物暂存</w:t>
                  </w:r>
                  <w:r>
                    <w:rPr>
                      <w:rFonts w:hint="eastAsia" w:ascii="Times New Roman" w:hAnsi="Times New Roman" w:eastAsia="宋体" w:cs="Times New Roman"/>
                      <w:color w:val="auto"/>
                      <w:sz w:val="21"/>
                      <w:szCs w:val="21"/>
                      <w:lang w:val="en-US" w:eastAsia="zh-CN"/>
                    </w:rPr>
                    <w:t>点</w:t>
                  </w:r>
                  <w:r>
                    <w:rPr>
                      <w:rFonts w:hint="default" w:ascii="Times New Roman" w:hAnsi="Times New Roman" w:eastAsia="宋体" w:cs="Times New Roman"/>
                      <w:color w:val="auto"/>
                      <w:sz w:val="21"/>
                      <w:szCs w:val="21"/>
                    </w:rPr>
                    <w:t>应设专人管理，管理人员须具备相关方面的专业知识，并定期组织应急演练，了解消防、环保常识。9）存放至危险废物暂存</w:t>
                  </w:r>
                  <w:r>
                    <w:rPr>
                      <w:rFonts w:hint="eastAsia" w:ascii="Times New Roman" w:hAnsi="Times New Roman" w:eastAsia="宋体" w:cs="Times New Roman"/>
                      <w:color w:val="auto"/>
                      <w:sz w:val="21"/>
                      <w:szCs w:val="21"/>
                      <w:lang w:val="en-US" w:eastAsia="zh-CN"/>
                    </w:rPr>
                    <w:t>点</w:t>
                  </w:r>
                  <w:r>
                    <w:rPr>
                      <w:rFonts w:hint="default" w:ascii="Times New Roman" w:hAnsi="Times New Roman" w:eastAsia="宋体" w:cs="Times New Roman"/>
                      <w:color w:val="auto"/>
                      <w:sz w:val="21"/>
                      <w:szCs w:val="21"/>
                    </w:rPr>
                    <w:t>的危险废物需进行登记，严格填写危险废物贮存台账，注明名称、来源、数量、特性和包装容器的类别、入库日期、存放库位、废物出库日期及接收单位名称，危险废物处置建立健全转移联单制度。</w:t>
                  </w:r>
                </w:p>
                <w:p w14:paraId="0D7A2C94">
                  <w:pPr>
                    <w:pStyle w:val="60"/>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火灾防范措施</w:t>
                  </w:r>
                </w:p>
                <w:p w14:paraId="4ECF071B">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本项目在运营期使用的机械设备都是利用电能，如果管理维护不当发生 线路老化、短路等现象，</w:t>
                  </w:r>
                  <w:r>
                    <w:rPr>
                      <w:rFonts w:hint="eastAsia" w:ascii="Times New Roman" w:hAnsi="Times New Roman" w:cs="Times New Roman"/>
                      <w:color w:val="auto"/>
                      <w:sz w:val="21"/>
                      <w:szCs w:val="21"/>
                      <w:lang w:eastAsia="zh-CN"/>
                    </w:rPr>
                    <w:t>可能</w:t>
                  </w:r>
                  <w:r>
                    <w:rPr>
                      <w:rFonts w:hint="default" w:ascii="Times New Roman" w:hAnsi="Times New Roman" w:eastAsia="宋体" w:cs="Times New Roman"/>
                      <w:color w:val="auto"/>
                      <w:sz w:val="21"/>
                      <w:szCs w:val="21"/>
                    </w:rPr>
                    <w:t>导致爆炸。因此本项目在运营期间，应加强对生产运营设备的维护管理，保证通风设备以及除尘设施的正常运行，定期进行检修，同时加强员工的管理以及风险防范意识，通过设置短路保护电路等措施，及时发现设备及线路中存在的问题，消除隐患，并配备相应的消防器材 和应急设备。</w:t>
                  </w:r>
                </w:p>
                <w:p w14:paraId="0CDFE478">
                  <w:pPr>
                    <w:pStyle w:val="60"/>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污染物事故性排放防范措施</w:t>
                  </w:r>
                </w:p>
                <w:p w14:paraId="72EA22B3">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加强生产区域的管理，加强环保设施的运营维护与保养，提高员工的风险防范意识，定期组织员工进行演练，提高员工的实际操作技能。</w:t>
                  </w:r>
                </w:p>
                <w:p w14:paraId="57E89C1C">
                  <w:pPr>
                    <w:pStyle w:val="60"/>
                    <w:keepNext w:val="0"/>
                    <w:keepLines w:val="0"/>
                    <w:pageBreakBefore w:val="0"/>
                    <w:widowControl w:val="0"/>
                    <w:numPr>
                      <w:ilvl w:val="0"/>
                      <w:numId w:val="10"/>
                    </w:numPr>
                    <w:kinsoku/>
                    <w:wordWrap/>
                    <w:overflowPunct/>
                    <w:topLinePunct w:val="0"/>
                    <w:autoSpaceDE/>
                    <w:autoSpaceDN/>
                    <w:bidi w:val="0"/>
                    <w:adjustRightInd/>
                    <w:snapToGrid/>
                    <w:spacing w:line="240" w:lineRule="auto"/>
                    <w:ind w:left="0" w:leftChars="0" w:firstLine="0" w:firstLineChars="0"/>
                    <w:jc w:val="left"/>
                    <w:textAlignment w:val="auto"/>
                    <w:rPr>
                      <w:rFonts w:ascii="Times New Roman" w:hAnsi="Times New Roman" w:cs="Times New Roman"/>
                      <w:color w:val="auto"/>
                      <w:sz w:val="21"/>
                      <w:szCs w:val="21"/>
                    </w:rPr>
                  </w:pPr>
                  <w:r>
                    <w:rPr>
                      <w:rFonts w:hint="default" w:ascii="Times New Roman" w:hAnsi="Times New Roman" w:eastAsia="宋体" w:cs="Times New Roman"/>
                      <w:color w:val="auto"/>
                      <w:sz w:val="21"/>
                      <w:szCs w:val="21"/>
                    </w:rPr>
                    <w:t>地质灾害事故防范措施</w:t>
                  </w:r>
                </w:p>
                <w:p w14:paraId="4B6866A6">
                  <w:pPr>
                    <w:pStyle w:val="60"/>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ascii="Times New Roman" w:hAnsi="Times New Roman" w:cs="Times New Roman"/>
                      <w:color w:val="auto"/>
                      <w:sz w:val="21"/>
                      <w:szCs w:val="21"/>
                    </w:rPr>
                  </w:pPr>
                  <w:r>
                    <w:rPr>
                      <w:rFonts w:hint="default" w:ascii="Times New Roman" w:hAnsi="Times New Roman" w:eastAsia="宋体" w:cs="Times New Roman"/>
                      <w:color w:val="auto"/>
                      <w:sz w:val="21"/>
                      <w:szCs w:val="21"/>
                    </w:rPr>
                    <w:t>项目区气候干燥、降水量稀少。虽然项目区降雨稀少，考虑在夏季有可 能发生暴雨。本项目采矿场开采、废料、产品堆放过程中有可能引发采场滑坡、塌方、泥石流等地质灾害，现提出以下地质灾害预防措施：①采取边开采边恢复的方式，缩短堆放时间。②及时削减边坡角，清理危岩体，定期加强对不稳定边坡的监测，在危 险地段设置警示牌及铁丝围栏。③矿山开采期间需严格按照设计规范要求开采，并加强边坡稳定巡查排 险，及时处理高陡边坡</w:t>
                  </w:r>
                  <w:r>
                    <w:rPr>
                      <w:rFonts w:hint="eastAsia" w:ascii="Times New Roman" w:hAnsi="Times New Roman" w:cs="Times New Roman"/>
                      <w:color w:val="auto"/>
                      <w:sz w:val="21"/>
                      <w:szCs w:val="21"/>
                      <w:lang w:val="en-US" w:eastAsia="zh-CN"/>
                    </w:rPr>
                    <w:t>=</w:t>
                  </w:r>
                  <w:r>
                    <w:rPr>
                      <w:rFonts w:hint="default" w:ascii="Times New Roman" w:hAnsi="Times New Roman" w:eastAsia="宋体" w:cs="Times New Roman"/>
                      <w:color w:val="auto"/>
                      <w:sz w:val="21"/>
                      <w:szCs w:val="21"/>
                    </w:rPr>
                    <w:t>。④在可能发生地质灾害区段设置警示标志。⑤不超挖坡底，不留伞檐，进行科学、合理的采剥。⑥严禁采场内台阶上下垂直方向双层作业。⑦在台阶坡面作业时，必须佩戴安全带。⑧大雾、大雨、大风、暴风雨时应停止施工</w:t>
                  </w:r>
                  <w:r>
                    <w:rPr>
                      <w:rFonts w:hint="eastAsia" w:ascii="Times New Roman" w:hAnsi="Times New Roman" w:eastAsia="宋体" w:cs="Times New Roman"/>
                      <w:color w:val="auto"/>
                      <w:sz w:val="21"/>
                      <w:szCs w:val="21"/>
                      <w:lang w:eastAsia="zh-CN"/>
                    </w:rPr>
                    <w:t>。</w:t>
                  </w:r>
                </w:p>
              </w:tc>
            </w:tr>
            <w:tr w14:paraId="153681C9">
              <w:tblPrEx>
                <w:tblCellMar>
                  <w:top w:w="0" w:type="dxa"/>
                  <w:left w:w="10" w:type="dxa"/>
                  <w:bottom w:w="0" w:type="dxa"/>
                  <w:right w:w="10" w:type="dxa"/>
                </w:tblCellMar>
              </w:tblPrEx>
              <w:trPr>
                <w:trHeight w:val="340" w:hRule="atLeast"/>
                <w:jc w:val="center"/>
              </w:trPr>
              <w:tc>
                <w:tcPr>
                  <w:tcW w:w="5000" w:type="pct"/>
                  <w:gridSpan w:val="2"/>
                  <w:tcBorders>
                    <w:top w:val="single" w:color="auto" w:sz="4" w:space="0"/>
                    <w:left w:val="single" w:color="auto" w:sz="4" w:space="0"/>
                    <w:bottom w:val="single" w:color="auto" w:sz="4" w:space="0"/>
                    <w:right w:val="single" w:color="auto" w:sz="4" w:space="0"/>
                  </w:tcBorders>
                  <w:vAlign w:val="center"/>
                </w:tcPr>
                <w:p w14:paraId="64898249">
                  <w:pPr>
                    <w:pStyle w:val="61"/>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cs="Times New Roman"/>
                      <w:color w:val="auto"/>
                      <w:sz w:val="21"/>
                      <w:szCs w:val="21"/>
                    </w:rPr>
                  </w:pPr>
                  <w:r>
                    <w:rPr>
                      <w:rFonts w:ascii="Times New Roman" w:hAnsi="Times New Roman" w:cs="Times New Roman"/>
                      <w:color w:val="auto"/>
                      <w:sz w:val="21"/>
                      <w:szCs w:val="21"/>
                    </w:rPr>
                    <w:t>填表说明（列出项目相关信息及评价说明）：项目环境风险分析结合《建设项目环境风险评价技术导则》（HJ169-2018）及《建设项目环境影响评价技术导则总纲》相关内容进行分析评价。</w:t>
                  </w:r>
                </w:p>
              </w:tc>
            </w:tr>
          </w:tbl>
          <w:p w14:paraId="61C374E7">
            <w:pPr>
              <w:rPr>
                <w:rFonts w:hint="default"/>
                <w:color w:val="auto"/>
                <w:lang w:val="en-US" w:eastAsia="zh-CN"/>
              </w:rPr>
            </w:pPr>
            <w:r>
              <w:rPr>
                <w:rFonts w:ascii="宋体" w:hAnsi="宋体" w:eastAsia="宋体" w:cs="宋体"/>
                <w:color w:val="auto"/>
                <w:sz w:val="24"/>
                <w:szCs w:val="24"/>
              </w:rPr>
              <w:t>因此，本项目严格采取上述措施以后，运营期间发生环境风险概率较小，所以本项目的事故风险水平是可以接受的。</w:t>
            </w:r>
          </w:p>
        </w:tc>
      </w:tr>
      <w:tr w14:paraId="14629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535" w:type="dxa"/>
            <w:vAlign w:val="center"/>
          </w:tcPr>
          <w:p w14:paraId="0810733D">
            <w:pPr>
              <w:pStyle w:val="31"/>
              <w:rPr>
                <w:rFonts w:hint="default"/>
              </w:rPr>
            </w:pPr>
            <w:r>
              <w:t>其他</w:t>
            </w:r>
          </w:p>
        </w:tc>
        <w:tc>
          <w:tcPr>
            <w:tcW w:w="7863" w:type="dxa"/>
            <w:vAlign w:val="center"/>
          </w:tcPr>
          <w:p w14:paraId="55ED3250">
            <w:pPr>
              <w:adjustRightInd w:val="0"/>
              <w:snapToGrid w:val="0"/>
              <w:spacing w:line="360" w:lineRule="auto"/>
              <w:ind w:left="0" w:leftChars="0" w:firstLine="0" w:firstLineChars="0"/>
              <w:rPr>
                <w:b/>
                <w:bCs/>
                <w:color w:val="auto"/>
              </w:rPr>
            </w:pPr>
            <w:r>
              <w:rPr>
                <w:rFonts w:hint="eastAsia"/>
                <w:b/>
                <w:bCs/>
                <w:color w:val="auto"/>
                <w:lang w:val="en-US" w:eastAsia="zh-CN"/>
              </w:rPr>
              <w:t>1.</w:t>
            </w:r>
            <w:r>
              <w:rPr>
                <w:b/>
                <w:bCs/>
                <w:color w:val="auto"/>
              </w:rPr>
              <w:t xml:space="preserve">施工期环境管理   </w:t>
            </w:r>
          </w:p>
          <w:p w14:paraId="04AB973D">
            <w:pPr>
              <w:adjustRightInd w:val="0"/>
              <w:snapToGrid w:val="0"/>
              <w:spacing w:line="360" w:lineRule="auto"/>
              <w:ind w:firstLine="480" w:firstLineChars="200"/>
              <w:rPr>
                <w:color w:val="auto"/>
              </w:rPr>
            </w:pPr>
            <w:r>
              <w:rPr>
                <w:color w:val="auto"/>
              </w:rPr>
              <w:t>（1）对施工机械及物料停放场地的布设应进行系统的规划和布局，临时用地应在划定的用地范围内，以此作为环境管理的依据，不得随意扩大。</w:t>
            </w:r>
          </w:p>
          <w:p w14:paraId="216C2545">
            <w:pPr>
              <w:adjustRightInd w:val="0"/>
              <w:snapToGrid w:val="0"/>
              <w:spacing w:line="360" w:lineRule="auto"/>
              <w:ind w:firstLine="480" w:firstLineChars="200"/>
              <w:rPr>
                <w:color w:val="auto"/>
              </w:rPr>
            </w:pPr>
            <w:r>
              <w:rPr>
                <w:color w:val="auto"/>
              </w:rPr>
              <w:t>（2）施工单位须对施工人员进行环境保护知识的宣传教育，明确各自的环保目标和施工人员的环保责任。对施工人员进行安全教育，明确安全施工责任、目标及安全施工技术规范，施工单位、建设单位须有相应的监督、检查、落实措施。</w:t>
            </w:r>
          </w:p>
          <w:p w14:paraId="1ECC0FED">
            <w:pPr>
              <w:adjustRightInd w:val="0"/>
              <w:snapToGrid w:val="0"/>
              <w:spacing w:line="360" w:lineRule="auto"/>
              <w:ind w:firstLine="480" w:firstLineChars="200"/>
              <w:rPr>
                <w:color w:val="auto"/>
              </w:rPr>
            </w:pPr>
            <w:r>
              <w:rPr>
                <w:color w:val="auto"/>
              </w:rPr>
              <w:t>（3）施工单位应科学制定施工计划，合理组织施工，合理布局产噪设备，禁止夜间施工。</w:t>
            </w:r>
          </w:p>
          <w:p w14:paraId="254CB54F">
            <w:pPr>
              <w:adjustRightInd w:val="0"/>
              <w:snapToGrid w:val="0"/>
              <w:spacing w:line="360" w:lineRule="auto"/>
              <w:ind w:firstLine="480" w:firstLineChars="200"/>
              <w:rPr>
                <w:color w:val="auto"/>
              </w:rPr>
            </w:pPr>
            <w:r>
              <w:rPr>
                <w:color w:val="auto"/>
              </w:rPr>
              <w:t>（4）严格施工管理，缩短挖方临时堆放时间，及时回填，压实平整。严格落实扬尘治理措施，如洒水和覆盖。</w:t>
            </w:r>
          </w:p>
          <w:p w14:paraId="42D3F17D">
            <w:pPr>
              <w:adjustRightInd w:val="0"/>
              <w:snapToGrid w:val="0"/>
              <w:spacing w:line="360" w:lineRule="auto"/>
              <w:ind w:firstLine="480" w:firstLineChars="200"/>
              <w:rPr>
                <w:color w:val="auto"/>
              </w:rPr>
            </w:pPr>
            <w:r>
              <w:rPr>
                <w:color w:val="auto"/>
              </w:rPr>
              <w:t>（5）在施工过程中建设单位应</w:t>
            </w:r>
            <w:r>
              <w:rPr>
                <w:rFonts w:hint="eastAsia"/>
                <w:color w:val="auto"/>
                <w:lang w:eastAsia="zh-CN"/>
              </w:rPr>
              <w:t>制定</w:t>
            </w:r>
            <w:r>
              <w:rPr>
                <w:color w:val="auto"/>
              </w:rPr>
              <w:t>定期和不定期的监督及检查措施，并接受当地环境保护部门的监督。</w:t>
            </w:r>
          </w:p>
          <w:p w14:paraId="561F3477">
            <w:pPr>
              <w:adjustRightInd w:val="0"/>
              <w:snapToGrid w:val="0"/>
              <w:spacing w:line="360" w:lineRule="auto"/>
              <w:ind w:firstLine="480" w:firstLineChars="200"/>
              <w:rPr>
                <w:color w:val="auto"/>
              </w:rPr>
            </w:pPr>
            <w:r>
              <w:rPr>
                <w:color w:val="auto"/>
              </w:rPr>
              <w:t>（6）环保措施有相应的资金预算，确保各项环保措施的落实具有资金保障。</w:t>
            </w:r>
          </w:p>
          <w:p w14:paraId="1CDDCE29">
            <w:pPr>
              <w:adjustRightInd w:val="0"/>
              <w:snapToGrid w:val="0"/>
              <w:spacing w:line="360" w:lineRule="auto"/>
              <w:ind w:firstLine="480" w:firstLineChars="200"/>
              <w:rPr>
                <w:color w:val="auto"/>
              </w:rPr>
            </w:pPr>
            <w:r>
              <w:rPr>
                <w:color w:val="auto"/>
              </w:rPr>
              <w:t>（7）建设单位必须有专职或兼职的环境保护人员，对环境保护措施落实情况进行监督管理。</w:t>
            </w:r>
          </w:p>
          <w:p w14:paraId="77943F61">
            <w:pPr>
              <w:adjustRightInd w:val="0"/>
              <w:snapToGrid w:val="0"/>
              <w:spacing w:line="360" w:lineRule="auto"/>
              <w:ind w:firstLine="480" w:firstLineChars="200"/>
              <w:rPr>
                <w:color w:val="auto"/>
              </w:rPr>
            </w:pPr>
            <w:r>
              <w:rPr>
                <w:color w:val="auto"/>
              </w:rPr>
              <w:t>（8）文明施工，禁止乱扔垃圾、乱倒污水、随地大小便等不文明现象。</w:t>
            </w:r>
          </w:p>
          <w:p w14:paraId="0064EEF7">
            <w:pPr>
              <w:adjustRightInd w:val="0"/>
              <w:snapToGrid w:val="0"/>
              <w:spacing w:line="360" w:lineRule="auto"/>
              <w:ind w:firstLine="480" w:firstLineChars="200"/>
              <w:rPr>
                <w:color w:val="auto"/>
              </w:rPr>
            </w:pPr>
            <w:r>
              <w:rPr>
                <w:color w:val="auto"/>
              </w:rPr>
              <w:t>（9）施工结束后，及时对防渗旱厕、临时沉淀池进行回填，同时对施工场地、临时施工便道等迹地进行迹地恢复。</w:t>
            </w:r>
          </w:p>
          <w:p w14:paraId="5A890C99">
            <w:pPr>
              <w:adjustRightInd w:val="0"/>
              <w:snapToGrid w:val="0"/>
              <w:spacing w:line="360" w:lineRule="auto"/>
              <w:ind w:left="0" w:leftChars="0" w:firstLine="0" w:firstLineChars="0"/>
              <w:rPr>
                <w:b/>
                <w:bCs/>
                <w:color w:val="auto"/>
              </w:rPr>
            </w:pPr>
            <w:r>
              <w:rPr>
                <w:rFonts w:hint="eastAsia"/>
                <w:b/>
                <w:bCs/>
                <w:color w:val="auto"/>
                <w:lang w:val="en-US" w:eastAsia="zh-CN"/>
              </w:rPr>
              <w:t>2.</w:t>
            </w:r>
            <w:r>
              <w:rPr>
                <w:b/>
                <w:bCs/>
                <w:color w:val="auto"/>
              </w:rPr>
              <w:t>运营期环境管理</w:t>
            </w:r>
          </w:p>
          <w:p w14:paraId="766BE333">
            <w:pPr>
              <w:ind w:firstLine="480"/>
              <w:rPr>
                <w:color w:val="auto"/>
              </w:rPr>
            </w:pPr>
            <w:r>
              <w:rPr>
                <w:rFonts w:hint="eastAsia"/>
                <w:color w:val="auto"/>
              </w:rPr>
              <w:t>为处理好建设项目运营期与环境保护的关系，实现该项目社会效益、经济效益和环境效益的统一，必须加大其保护与监管力度，同时为加强项目</w:t>
            </w:r>
            <w:r>
              <w:rPr>
                <w:rFonts w:hint="eastAsia"/>
                <w:color w:val="auto"/>
                <w:lang w:eastAsia="zh-CN"/>
              </w:rPr>
              <w:t>运营</w:t>
            </w:r>
            <w:r>
              <w:rPr>
                <w:rFonts w:hint="eastAsia"/>
                <w:color w:val="auto"/>
              </w:rPr>
              <w:t>期各类环保设施的正常运行与管理维护，同时增强员工的环保意识和对环保规划的实施，建设单位应设置专人1—2人负责运营期环境保护事宜，其主要职责如下：</w:t>
            </w:r>
          </w:p>
          <w:p w14:paraId="31F6BE33">
            <w:pPr>
              <w:pStyle w:val="10"/>
              <w:ind w:firstLine="480"/>
              <w:rPr>
                <w:rFonts w:ascii="宋体" w:hAnsi="宋体" w:cs="宋体"/>
                <w:color w:val="auto"/>
                <w:sz w:val="24"/>
              </w:rPr>
            </w:pPr>
            <w:r>
              <w:rPr>
                <w:rFonts w:hint="eastAsia" w:ascii="宋体" w:hAnsi="宋体" w:cs="宋体"/>
                <w:color w:val="auto"/>
                <w:sz w:val="24"/>
              </w:rPr>
              <w:t>（1）贯彻执行环境保护法规和标准；</w:t>
            </w:r>
          </w:p>
          <w:p w14:paraId="160BD211">
            <w:pPr>
              <w:pStyle w:val="10"/>
              <w:ind w:firstLine="480"/>
              <w:rPr>
                <w:rFonts w:ascii="宋体" w:hAnsi="宋体" w:cs="宋体"/>
                <w:color w:val="auto"/>
                <w:sz w:val="24"/>
              </w:rPr>
            </w:pPr>
            <w:r>
              <w:rPr>
                <w:rFonts w:hint="eastAsia" w:ascii="宋体" w:hAnsi="宋体" w:cs="宋体"/>
                <w:color w:val="auto"/>
                <w:sz w:val="24"/>
              </w:rPr>
              <w:t>（2）开展环境保护教育和培训，增强管理人员的环保意识；</w:t>
            </w:r>
          </w:p>
          <w:p w14:paraId="0EA9D156">
            <w:pPr>
              <w:pStyle w:val="10"/>
              <w:ind w:firstLine="480"/>
              <w:rPr>
                <w:rFonts w:ascii="宋体" w:hAnsi="宋体" w:cs="宋体"/>
                <w:color w:val="auto"/>
                <w:sz w:val="24"/>
              </w:rPr>
            </w:pPr>
            <w:r>
              <w:rPr>
                <w:rFonts w:hint="eastAsia" w:ascii="宋体" w:hAnsi="宋体" w:cs="宋体"/>
                <w:color w:val="auto"/>
                <w:sz w:val="24"/>
              </w:rPr>
              <w:t>（3）保证各环境保护治理设施的正常运行，并负责污染事故的应急处理；</w:t>
            </w:r>
          </w:p>
          <w:p w14:paraId="75457848">
            <w:pPr>
              <w:pStyle w:val="10"/>
              <w:ind w:firstLine="480"/>
              <w:rPr>
                <w:rFonts w:ascii="宋体" w:hAnsi="宋体" w:cs="宋体"/>
                <w:color w:val="auto"/>
                <w:sz w:val="24"/>
              </w:rPr>
            </w:pPr>
            <w:r>
              <w:rPr>
                <w:rFonts w:hint="eastAsia" w:ascii="宋体" w:hAnsi="宋体" w:cs="宋体"/>
                <w:color w:val="auto"/>
                <w:sz w:val="24"/>
              </w:rPr>
              <w:t>（4）认真落实环境污染的治理措施，保证环保设施的持续、正常运行，生活垃圾日常应做到定期、及时清理。</w:t>
            </w:r>
          </w:p>
          <w:p w14:paraId="7BF6560F">
            <w:pPr>
              <w:pStyle w:val="10"/>
              <w:ind w:firstLine="480"/>
              <w:rPr>
                <w:rFonts w:ascii="宋体" w:hAnsi="宋体" w:cs="宋体"/>
                <w:color w:val="auto"/>
                <w:sz w:val="24"/>
              </w:rPr>
            </w:pPr>
            <w:r>
              <w:rPr>
                <w:rFonts w:hint="eastAsia" w:ascii="宋体" w:hAnsi="宋体" w:cs="宋体"/>
                <w:color w:val="auto"/>
                <w:sz w:val="24"/>
              </w:rPr>
              <w:t>（5）负责环境管理及监测档案管理和统计上报；</w:t>
            </w:r>
          </w:p>
          <w:p w14:paraId="62D01F2B">
            <w:pPr>
              <w:pStyle w:val="10"/>
              <w:ind w:firstLine="480"/>
              <w:rPr>
                <w:rFonts w:hint="default"/>
                <w:color w:val="auto"/>
              </w:rPr>
            </w:pPr>
            <w:r>
              <w:rPr>
                <w:rFonts w:hint="eastAsia" w:ascii="宋体" w:hAnsi="宋体" w:cs="宋体"/>
                <w:color w:val="auto"/>
                <w:sz w:val="24"/>
              </w:rPr>
              <w:t>（6）接受环保部门指导工作和监督、管理。</w:t>
            </w:r>
          </w:p>
        </w:tc>
      </w:tr>
      <w:tr w14:paraId="6563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14:paraId="36584CC0">
            <w:pPr>
              <w:pStyle w:val="31"/>
              <w:jc w:val="both"/>
              <w:rPr>
                <w:rFonts w:hint="default"/>
              </w:rPr>
            </w:pPr>
            <w:r>
              <w:t>环保投资</w:t>
            </w:r>
          </w:p>
        </w:tc>
        <w:tc>
          <w:tcPr>
            <w:tcW w:w="7863" w:type="dxa"/>
          </w:tcPr>
          <w:p w14:paraId="7B36827C">
            <w:pPr>
              <w:ind w:left="0" w:leftChars="0" w:firstLine="480" w:firstLineChars="200"/>
            </w:pPr>
            <w:r>
              <w:t>本项目工程总投资</w:t>
            </w:r>
            <w:r>
              <w:rPr>
                <w:rFonts w:hint="eastAsia"/>
                <w:lang w:val="en-US" w:eastAsia="zh-CN"/>
              </w:rPr>
              <w:t>248.69</w:t>
            </w:r>
            <w:r>
              <w:t>万元，环保投资</w:t>
            </w:r>
            <w:r>
              <w:rPr>
                <w:rFonts w:hint="eastAsia"/>
                <w:lang w:val="en-US" w:eastAsia="zh-CN"/>
              </w:rPr>
              <w:t>46.36</w:t>
            </w:r>
            <w:r>
              <w:t>万元，占</w:t>
            </w:r>
            <w:r>
              <w:rPr>
                <w:rFonts w:hint="eastAsia"/>
                <w:lang w:val="en-US" w:eastAsia="zh-CN"/>
              </w:rPr>
              <w:t>18.6</w:t>
            </w:r>
            <w:r>
              <w:t>%。</w:t>
            </w:r>
          </w:p>
          <w:p w14:paraId="47181FB4">
            <w:pPr>
              <w:adjustRightInd w:val="0"/>
              <w:snapToGrid w:val="0"/>
              <w:spacing w:line="240" w:lineRule="auto"/>
              <w:jc w:val="center"/>
              <w:rPr>
                <w:rFonts w:hint="eastAsia"/>
                <w:sz w:val="21"/>
                <w:szCs w:val="21"/>
              </w:rPr>
            </w:pPr>
            <w:r>
              <w:rPr>
                <w:b/>
                <w:bCs/>
                <w:color w:val="000000"/>
                <w:sz w:val="21"/>
                <w:szCs w:val="21"/>
              </w:rPr>
              <w:t>表5-</w:t>
            </w:r>
            <w:r>
              <w:rPr>
                <w:rFonts w:hint="eastAsia"/>
                <w:b/>
                <w:bCs/>
                <w:color w:val="000000"/>
                <w:sz w:val="21"/>
                <w:szCs w:val="21"/>
                <w:lang w:val="en-US" w:eastAsia="zh-CN"/>
              </w:rPr>
              <w:t xml:space="preserve">8 </w:t>
            </w:r>
            <w:r>
              <w:rPr>
                <w:b/>
                <w:bCs/>
                <w:color w:val="000000"/>
                <w:sz w:val="21"/>
                <w:szCs w:val="21"/>
              </w:rPr>
              <w:t xml:space="preserve">  项目环境保护措施与投资一览表  单位：万元</w:t>
            </w:r>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1297"/>
              <w:gridCol w:w="5034"/>
              <w:gridCol w:w="742"/>
            </w:tblGrid>
            <w:tr w14:paraId="0DE54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jc w:val="center"/>
              </w:trPr>
              <w:tc>
                <w:tcPr>
                  <w:tcW w:w="1266" w:type="pct"/>
                  <w:gridSpan w:val="2"/>
                  <w:vAlign w:val="center"/>
                </w:tcPr>
                <w:p w14:paraId="07F9CDB6">
                  <w:pPr>
                    <w:pStyle w:val="44"/>
                    <w:spacing w:line="240" w:lineRule="auto"/>
                    <w:jc w:val="center"/>
                    <w:rPr>
                      <w:b/>
                      <w:bCs/>
                    </w:rPr>
                  </w:pPr>
                  <w:r>
                    <w:rPr>
                      <w:b/>
                      <w:bCs/>
                    </w:rPr>
                    <w:t>项目</w:t>
                  </w:r>
                </w:p>
              </w:tc>
              <w:tc>
                <w:tcPr>
                  <w:tcW w:w="3253" w:type="pct"/>
                  <w:vAlign w:val="center"/>
                </w:tcPr>
                <w:p w14:paraId="0A3AA50E">
                  <w:pPr>
                    <w:pStyle w:val="44"/>
                    <w:spacing w:line="240" w:lineRule="auto"/>
                    <w:jc w:val="center"/>
                    <w:rPr>
                      <w:b/>
                      <w:bCs/>
                    </w:rPr>
                  </w:pPr>
                  <w:r>
                    <w:rPr>
                      <w:b/>
                      <w:bCs/>
                    </w:rPr>
                    <w:t>环境保护措施</w:t>
                  </w:r>
                </w:p>
              </w:tc>
              <w:tc>
                <w:tcPr>
                  <w:tcW w:w="479" w:type="pct"/>
                  <w:vAlign w:val="center"/>
                </w:tcPr>
                <w:p w14:paraId="48A03508">
                  <w:pPr>
                    <w:pStyle w:val="44"/>
                    <w:spacing w:line="240" w:lineRule="auto"/>
                    <w:jc w:val="center"/>
                    <w:rPr>
                      <w:b/>
                      <w:bCs/>
                    </w:rPr>
                  </w:pPr>
                  <w:r>
                    <w:rPr>
                      <w:b/>
                      <w:bCs/>
                    </w:rPr>
                    <w:t>投资</w:t>
                  </w:r>
                </w:p>
              </w:tc>
            </w:tr>
            <w:tr w14:paraId="2EA8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428" w:type="pct"/>
                  <w:vMerge w:val="restart"/>
                  <w:vAlign w:val="center"/>
                </w:tcPr>
                <w:p w14:paraId="6E1FCAF8">
                  <w:pPr>
                    <w:pStyle w:val="44"/>
                    <w:spacing w:line="240" w:lineRule="auto"/>
                    <w:jc w:val="center"/>
                    <w:rPr>
                      <w:sz w:val="21"/>
                      <w:szCs w:val="21"/>
                    </w:rPr>
                  </w:pPr>
                  <w:r>
                    <w:rPr>
                      <w:sz w:val="21"/>
                      <w:szCs w:val="21"/>
                    </w:rPr>
                    <w:t>污水</w:t>
                  </w:r>
                </w:p>
                <w:p w14:paraId="460D687B">
                  <w:pPr>
                    <w:pStyle w:val="44"/>
                    <w:spacing w:line="240" w:lineRule="auto"/>
                    <w:jc w:val="center"/>
                    <w:rPr>
                      <w:sz w:val="21"/>
                      <w:szCs w:val="21"/>
                    </w:rPr>
                  </w:pPr>
                  <w:r>
                    <w:rPr>
                      <w:sz w:val="21"/>
                      <w:szCs w:val="21"/>
                    </w:rPr>
                    <w:t>治理</w:t>
                  </w:r>
                </w:p>
              </w:tc>
              <w:tc>
                <w:tcPr>
                  <w:tcW w:w="837" w:type="pct"/>
                  <w:vAlign w:val="center"/>
                </w:tcPr>
                <w:p w14:paraId="21F3CC26">
                  <w:pPr>
                    <w:pStyle w:val="44"/>
                    <w:spacing w:line="240" w:lineRule="auto"/>
                    <w:jc w:val="center"/>
                    <w:rPr>
                      <w:sz w:val="21"/>
                      <w:szCs w:val="21"/>
                    </w:rPr>
                  </w:pPr>
                  <w:r>
                    <w:rPr>
                      <w:rFonts w:hint="eastAsia"/>
                      <w:sz w:val="21"/>
                      <w:szCs w:val="21"/>
                      <w:lang w:eastAsia="zh-CN"/>
                    </w:rPr>
                    <w:t>洗砂</w:t>
                  </w:r>
                  <w:r>
                    <w:rPr>
                      <w:sz w:val="21"/>
                      <w:szCs w:val="21"/>
                    </w:rPr>
                    <w:t>废水</w:t>
                  </w:r>
                </w:p>
              </w:tc>
              <w:tc>
                <w:tcPr>
                  <w:tcW w:w="3253" w:type="pct"/>
                  <w:vAlign w:val="center"/>
                </w:tcPr>
                <w:p w14:paraId="4DF08CCD">
                  <w:pPr>
                    <w:pStyle w:val="44"/>
                    <w:spacing w:line="240" w:lineRule="auto"/>
                    <w:jc w:val="center"/>
                    <w:rPr>
                      <w:rFonts w:hint="default" w:eastAsia="宋体"/>
                      <w:sz w:val="21"/>
                      <w:szCs w:val="21"/>
                      <w:lang w:val="en-US" w:eastAsia="zh-CN"/>
                    </w:rPr>
                  </w:pPr>
                  <w:r>
                    <w:rPr>
                      <w:rFonts w:hint="eastAsia"/>
                      <w:sz w:val="21"/>
                      <w:szCs w:val="21"/>
                      <w:lang w:eastAsia="zh-CN"/>
                    </w:rPr>
                    <w:t>三级沉淀池、</w:t>
                  </w:r>
                  <w:r>
                    <w:rPr>
                      <w:rFonts w:hint="eastAsia"/>
                      <w:sz w:val="21"/>
                      <w:szCs w:val="21"/>
                      <w:lang w:val="en-US" w:eastAsia="zh-CN"/>
                    </w:rPr>
                    <w:t>隔油沉淀池</w:t>
                  </w:r>
                </w:p>
              </w:tc>
              <w:tc>
                <w:tcPr>
                  <w:tcW w:w="479" w:type="pct"/>
                  <w:vAlign w:val="center"/>
                </w:tcPr>
                <w:p w14:paraId="7BC75800">
                  <w:pPr>
                    <w:pStyle w:val="44"/>
                    <w:spacing w:line="240" w:lineRule="auto"/>
                    <w:jc w:val="center"/>
                    <w:rPr>
                      <w:rFonts w:hint="default" w:eastAsia="宋体"/>
                      <w:sz w:val="21"/>
                      <w:szCs w:val="21"/>
                      <w:lang w:val="en-US" w:eastAsia="zh-CN"/>
                    </w:rPr>
                  </w:pPr>
                  <w:r>
                    <w:rPr>
                      <w:rFonts w:hint="eastAsia"/>
                      <w:sz w:val="21"/>
                      <w:szCs w:val="21"/>
                      <w:highlight w:val="none"/>
                      <w:lang w:val="en-US" w:eastAsia="zh-CN"/>
                    </w:rPr>
                    <w:t>2.0</w:t>
                  </w:r>
                </w:p>
              </w:tc>
            </w:tr>
            <w:tr w14:paraId="677B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7" w:hRule="atLeast"/>
                <w:jc w:val="center"/>
              </w:trPr>
              <w:tc>
                <w:tcPr>
                  <w:tcW w:w="428" w:type="pct"/>
                  <w:vMerge w:val="continue"/>
                  <w:vAlign w:val="center"/>
                </w:tcPr>
                <w:p w14:paraId="6012AA5B">
                  <w:pPr>
                    <w:pStyle w:val="44"/>
                    <w:spacing w:line="240" w:lineRule="auto"/>
                    <w:jc w:val="center"/>
                    <w:rPr>
                      <w:sz w:val="21"/>
                      <w:szCs w:val="21"/>
                    </w:rPr>
                  </w:pPr>
                </w:p>
              </w:tc>
              <w:tc>
                <w:tcPr>
                  <w:tcW w:w="837" w:type="pct"/>
                  <w:vAlign w:val="center"/>
                </w:tcPr>
                <w:p w14:paraId="0CDC60C1">
                  <w:pPr>
                    <w:pStyle w:val="44"/>
                    <w:spacing w:line="240" w:lineRule="auto"/>
                    <w:jc w:val="center"/>
                    <w:rPr>
                      <w:sz w:val="21"/>
                      <w:szCs w:val="21"/>
                    </w:rPr>
                  </w:pPr>
                  <w:r>
                    <w:rPr>
                      <w:sz w:val="21"/>
                      <w:szCs w:val="21"/>
                    </w:rPr>
                    <w:t>生活污水</w:t>
                  </w:r>
                </w:p>
              </w:tc>
              <w:tc>
                <w:tcPr>
                  <w:tcW w:w="3253" w:type="pct"/>
                  <w:vAlign w:val="center"/>
                </w:tcPr>
                <w:p w14:paraId="3EC2820A">
                  <w:pPr>
                    <w:pStyle w:val="44"/>
                    <w:spacing w:line="240" w:lineRule="auto"/>
                    <w:jc w:val="center"/>
                    <w:rPr>
                      <w:rFonts w:hint="default" w:eastAsia="宋体"/>
                      <w:sz w:val="21"/>
                      <w:szCs w:val="21"/>
                      <w:lang w:val="en-US" w:eastAsia="zh-CN"/>
                    </w:rPr>
                  </w:pPr>
                  <w:r>
                    <w:rPr>
                      <w:rFonts w:hint="eastAsia"/>
                      <w:sz w:val="21"/>
                      <w:szCs w:val="21"/>
                      <w:lang w:val="en-US" w:eastAsia="zh-CN"/>
                    </w:rPr>
                    <w:t>一体化污水处理设施</w:t>
                  </w:r>
                </w:p>
              </w:tc>
              <w:tc>
                <w:tcPr>
                  <w:tcW w:w="479" w:type="pct"/>
                  <w:vAlign w:val="center"/>
                </w:tcPr>
                <w:p w14:paraId="6D073733">
                  <w:pPr>
                    <w:pStyle w:val="44"/>
                    <w:spacing w:line="240" w:lineRule="auto"/>
                    <w:jc w:val="center"/>
                    <w:rPr>
                      <w:rFonts w:hint="eastAsia" w:eastAsia="宋体"/>
                      <w:sz w:val="21"/>
                      <w:szCs w:val="21"/>
                      <w:lang w:val="en-US" w:eastAsia="zh-CN"/>
                    </w:rPr>
                  </w:pPr>
                  <w:r>
                    <w:rPr>
                      <w:rFonts w:hint="eastAsia"/>
                      <w:sz w:val="21"/>
                      <w:szCs w:val="21"/>
                      <w:lang w:val="en-US" w:eastAsia="zh-CN"/>
                    </w:rPr>
                    <w:t>4</w:t>
                  </w:r>
                  <w:r>
                    <w:rPr>
                      <w:sz w:val="21"/>
                      <w:szCs w:val="21"/>
                    </w:rPr>
                    <w:t>.</w:t>
                  </w:r>
                  <w:r>
                    <w:rPr>
                      <w:rFonts w:hint="eastAsia"/>
                      <w:sz w:val="21"/>
                      <w:szCs w:val="21"/>
                      <w:lang w:val="en-US" w:eastAsia="zh-CN"/>
                    </w:rPr>
                    <w:t>0</w:t>
                  </w:r>
                </w:p>
              </w:tc>
            </w:tr>
            <w:tr w14:paraId="3420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jc w:val="center"/>
              </w:trPr>
              <w:tc>
                <w:tcPr>
                  <w:tcW w:w="428" w:type="pct"/>
                  <w:vAlign w:val="center"/>
                </w:tcPr>
                <w:p w14:paraId="58E2C9AA">
                  <w:pPr>
                    <w:pStyle w:val="44"/>
                    <w:spacing w:line="240" w:lineRule="auto"/>
                    <w:jc w:val="center"/>
                    <w:rPr>
                      <w:sz w:val="21"/>
                      <w:szCs w:val="21"/>
                    </w:rPr>
                  </w:pPr>
                  <w:r>
                    <w:rPr>
                      <w:sz w:val="21"/>
                      <w:szCs w:val="21"/>
                    </w:rPr>
                    <w:t>废气</w:t>
                  </w:r>
                </w:p>
                <w:p w14:paraId="464FFEC9">
                  <w:pPr>
                    <w:pStyle w:val="44"/>
                    <w:spacing w:line="240" w:lineRule="auto"/>
                    <w:jc w:val="center"/>
                    <w:rPr>
                      <w:sz w:val="21"/>
                      <w:szCs w:val="21"/>
                    </w:rPr>
                  </w:pPr>
                  <w:r>
                    <w:rPr>
                      <w:sz w:val="21"/>
                      <w:szCs w:val="21"/>
                    </w:rPr>
                    <w:t>治理</w:t>
                  </w:r>
                </w:p>
              </w:tc>
              <w:tc>
                <w:tcPr>
                  <w:tcW w:w="837" w:type="pct"/>
                  <w:vAlign w:val="center"/>
                </w:tcPr>
                <w:p w14:paraId="28A322F0">
                  <w:pPr>
                    <w:pStyle w:val="44"/>
                    <w:spacing w:line="240" w:lineRule="auto"/>
                    <w:jc w:val="center"/>
                    <w:rPr>
                      <w:sz w:val="21"/>
                      <w:szCs w:val="21"/>
                    </w:rPr>
                  </w:pPr>
                  <w:r>
                    <w:rPr>
                      <w:rFonts w:hint="eastAsia"/>
                      <w:color w:val="000000"/>
                      <w:sz w:val="21"/>
                      <w:szCs w:val="21"/>
                      <w:highlight w:val="none"/>
                    </w:rPr>
                    <w:t>粉尘</w:t>
                  </w:r>
                </w:p>
              </w:tc>
              <w:tc>
                <w:tcPr>
                  <w:tcW w:w="3253" w:type="pct"/>
                  <w:vAlign w:val="center"/>
                </w:tcPr>
                <w:p w14:paraId="43722A68">
                  <w:pPr>
                    <w:pStyle w:val="44"/>
                    <w:spacing w:line="240" w:lineRule="auto"/>
                    <w:jc w:val="center"/>
                    <w:rPr>
                      <w:rFonts w:hint="eastAsia" w:eastAsia="宋体"/>
                      <w:sz w:val="21"/>
                      <w:szCs w:val="21"/>
                      <w:lang w:eastAsia="zh-CN"/>
                    </w:rPr>
                  </w:pPr>
                  <w:r>
                    <w:rPr>
                      <w:rFonts w:hint="eastAsia"/>
                      <w:sz w:val="21"/>
                      <w:szCs w:val="21"/>
                      <w:lang w:eastAsia="zh-CN"/>
                    </w:rPr>
                    <w:t>布袋除尘器</w:t>
                  </w:r>
                  <w:r>
                    <w:rPr>
                      <w:rFonts w:hint="eastAsia"/>
                      <w:sz w:val="21"/>
                      <w:szCs w:val="21"/>
                      <w:lang w:val="en-US" w:eastAsia="zh-CN"/>
                    </w:rPr>
                    <w:t>+15m排气筒、</w:t>
                  </w:r>
                  <w:r>
                    <w:rPr>
                      <w:sz w:val="21"/>
                      <w:szCs w:val="21"/>
                    </w:rPr>
                    <w:t>加强管理</w:t>
                  </w:r>
                  <w:r>
                    <w:rPr>
                      <w:rFonts w:hint="eastAsia"/>
                      <w:sz w:val="21"/>
                      <w:szCs w:val="21"/>
                      <w:lang w:eastAsia="zh-CN"/>
                    </w:rPr>
                    <w:t>、</w:t>
                  </w:r>
                  <w:r>
                    <w:rPr>
                      <w:sz w:val="21"/>
                      <w:szCs w:val="21"/>
                    </w:rPr>
                    <w:t>加强车辆的维护和保养</w:t>
                  </w:r>
                  <w:r>
                    <w:rPr>
                      <w:rFonts w:hint="eastAsia"/>
                      <w:sz w:val="21"/>
                      <w:szCs w:val="21"/>
                      <w:lang w:eastAsia="zh-CN"/>
                    </w:rPr>
                    <w:t>、厂区洒水等</w:t>
                  </w:r>
                </w:p>
              </w:tc>
              <w:tc>
                <w:tcPr>
                  <w:tcW w:w="479" w:type="pct"/>
                  <w:vAlign w:val="center"/>
                </w:tcPr>
                <w:p w14:paraId="26E7F2F7">
                  <w:pPr>
                    <w:pStyle w:val="44"/>
                    <w:spacing w:line="240" w:lineRule="auto"/>
                    <w:jc w:val="center"/>
                    <w:rPr>
                      <w:rFonts w:hint="default" w:eastAsia="宋体"/>
                      <w:sz w:val="21"/>
                      <w:szCs w:val="21"/>
                      <w:lang w:val="en-US" w:eastAsia="zh-CN"/>
                    </w:rPr>
                  </w:pPr>
                  <w:r>
                    <w:rPr>
                      <w:rFonts w:hint="eastAsia"/>
                      <w:sz w:val="21"/>
                      <w:szCs w:val="21"/>
                      <w:highlight w:val="none"/>
                      <w:lang w:val="en-US" w:eastAsia="zh-CN"/>
                    </w:rPr>
                    <w:t>7</w:t>
                  </w:r>
                </w:p>
              </w:tc>
            </w:tr>
            <w:tr w14:paraId="76C0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jc w:val="center"/>
              </w:trPr>
              <w:tc>
                <w:tcPr>
                  <w:tcW w:w="428" w:type="pct"/>
                  <w:vAlign w:val="center"/>
                </w:tcPr>
                <w:p w14:paraId="50AC3724">
                  <w:pPr>
                    <w:pStyle w:val="44"/>
                    <w:spacing w:line="240" w:lineRule="auto"/>
                    <w:jc w:val="center"/>
                    <w:rPr>
                      <w:sz w:val="21"/>
                      <w:szCs w:val="21"/>
                    </w:rPr>
                  </w:pPr>
                  <w:r>
                    <w:rPr>
                      <w:sz w:val="21"/>
                      <w:szCs w:val="21"/>
                    </w:rPr>
                    <w:t>噪声</w:t>
                  </w:r>
                </w:p>
                <w:p w14:paraId="7820E72C">
                  <w:pPr>
                    <w:pStyle w:val="44"/>
                    <w:spacing w:line="240" w:lineRule="auto"/>
                    <w:jc w:val="center"/>
                    <w:rPr>
                      <w:sz w:val="21"/>
                      <w:szCs w:val="21"/>
                    </w:rPr>
                  </w:pPr>
                  <w:r>
                    <w:rPr>
                      <w:sz w:val="21"/>
                      <w:szCs w:val="21"/>
                    </w:rPr>
                    <w:t>治理</w:t>
                  </w:r>
                </w:p>
              </w:tc>
              <w:tc>
                <w:tcPr>
                  <w:tcW w:w="837" w:type="pct"/>
                  <w:vAlign w:val="center"/>
                </w:tcPr>
                <w:p w14:paraId="2AEC8FF1">
                  <w:pPr>
                    <w:pStyle w:val="44"/>
                    <w:spacing w:line="240" w:lineRule="auto"/>
                    <w:jc w:val="center"/>
                    <w:rPr>
                      <w:sz w:val="21"/>
                      <w:szCs w:val="21"/>
                    </w:rPr>
                  </w:pPr>
                  <w:r>
                    <w:rPr>
                      <w:sz w:val="21"/>
                      <w:szCs w:val="21"/>
                    </w:rPr>
                    <w:t>噪声防治</w:t>
                  </w:r>
                </w:p>
              </w:tc>
              <w:tc>
                <w:tcPr>
                  <w:tcW w:w="3253" w:type="pct"/>
                  <w:vAlign w:val="center"/>
                </w:tcPr>
                <w:p w14:paraId="7D912B45">
                  <w:pPr>
                    <w:pStyle w:val="44"/>
                    <w:spacing w:line="240" w:lineRule="auto"/>
                    <w:jc w:val="center"/>
                    <w:rPr>
                      <w:sz w:val="21"/>
                      <w:szCs w:val="21"/>
                    </w:rPr>
                  </w:pPr>
                  <w:r>
                    <w:rPr>
                      <w:sz w:val="21"/>
                      <w:szCs w:val="21"/>
                    </w:rPr>
                    <w:t>优选设备、合理施工安排施工布局及施工时间，禁止夜间施工、控制鸣笛等</w:t>
                  </w:r>
                </w:p>
              </w:tc>
              <w:tc>
                <w:tcPr>
                  <w:tcW w:w="479" w:type="pct"/>
                  <w:vAlign w:val="center"/>
                </w:tcPr>
                <w:p w14:paraId="270A854C">
                  <w:pPr>
                    <w:pStyle w:val="44"/>
                    <w:spacing w:line="240" w:lineRule="auto"/>
                    <w:jc w:val="center"/>
                    <w:rPr>
                      <w:sz w:val="21"/>
                      <w:szCs w:val="21"/>
                    </w:rPr>
                  </w:pPr>
                  <w:r>
                    <w:rPr>
                      <w:rFonts w:hint="eastAsia"/>
                      <w:sz w:val="21"/>
                      <w:szCs w:val="21"/>
                      <w:lang w:val="en-US" w:eastAsia="zh-CN"/>
                    </w:rPr>
                    <w:t>1</w:t>
                  </w:r>
                  <w:r>
                    <w:rPr>
                      <w:rFonts w:hint="eastAsia"/>
                      <w:sz w:val="21"/>
                      <w:szCs w:val="21"/>
                    </w:rPr>
                    <w:t>.0</w:t>
                  </w:r>
                </w:p>
              </w:tc>
            </w:tr>
            <w:tr w14:paraId="5FF54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 w:hRule="atLeast"/>
                <w:jc w:val="center"/>
              </w:trPr>
              <w:tc>
                <w:tcPr>
                  <w:tcW w:w="428" w:type="pct"/>
                  <w:vMerge w:val="restart"/>
                  <w:vAlign w:val="center"/>
                </w:tcPr>
                <w:p w14:paraId="5A3358FA">
                  <w:pPr>
                    <w:pStyle w:val="44"/>
                    <w:spacing w:line="240" w:lineRule="auto"/>
                    <w:jc w:val="center"/>
                    <w:rPr>
                      <w:sz w:val="21"/>
                      <w:szCs w:val="21"/>
                    </w:rPr>
                  </w:pPr>
                  <w:r>
                    <w:rPr>
                      <w:sz w:val="21"/>
                      <w:szCs w:val="21"/>
                    </w:rPr>
                    <w:t>固废</w:t>
                  </w:r>
                </w:p>
                <w:p w14:paraId="4DC9A71D">
                  <w:pPr>
                    <w:pStyle w:val="44"/>
                    <w:spacing w:line="240" w:lineRule="auto"/>
                    <w:jc w:val="center"/>
                    <w:rPr>
                      <w:sz w:val="21"/>
                      <w:szCs w:val="21"/>
                    </w:rPr>
                  </w:pPr>
                  <w:r>
                    <w:rPr>
                      <w:sz w:val="21"/>
                      <w:szCs w:val="21"/>
                    </w:rPr>
                    <w:t>治理</w:t>
                  </w:r>
                </w:p>
              </w:tc>
              <w:tc>
                <w:tcPr>
                  <w:tcW w:w="837" w:type="pct"/>
                  <w:vAlign w:val="center"/>
                </w:tcPr>
                <w:p w14:paraId="72766480">
                  <w:pPr>
                    <w:pStyle w:val="44"/>
                    <w:spacing w:line="240" w:lineRule="auto"/>
                    <w:jc w:val="center"/>
                    <w:rPr>
                      <w:sz w:val="21"/>
                      <w:szCs w:val="21"/>
                    </w:rPr>
                  </w:pPr>
                  <w:r>
                    <w:rPr>
                      <w:sz w:val="21"/>
                      <w:szCs w:val="21"/>
                    </w:rPr>
                    <w:t>生活垃圾</w:t>
                  </w:r>
                </w:p>
              </w:tc>
              <w:tc>
                <w:tcPr>
                  <w:tcW w:w="3253" w:type="pct"/>
                  <w:vAlign w:val="center"/>
                </w:tcPr>
                <w:p w14:paraId="0704A114">
                  <w:pPr>
                    <w:pStyle w:val="44"/>
                    <w:spacing w:line="240" w:lineRule="auto"/>
                    <w:jc w:val="center"/>
                    <w:rPr>
                      <w:sz w:val="21"/>
                      <w:szCs w:val="21"/>
                    </w:rPr>
                  </w:pPr>
                  <w:r>
                    <w:rPr>
                      <w:sz w:val="21"/>
                      <w:szCs w:val="21"/>
                    </w:rPr>
                    <w:t>设垃圾桶分类收集后，运至附近生活垃圾收集点处置。</w:t>
                  </w:r>
                </w:p>
              </w:tc>
              <w:tc>
                <w:tcPr>
                  <w:tcW w:w="479" w:type="pct"/>
                  <w:vAlign w:val="center"/>
                </w:tcPr>
                <w:p w14:paraId="634BE26C">
                  <w:pPr>
                    <w:pStyle w:val="44"/>
                    <w:spacing w:line="240" w:lineRule="auto"/>
                    <w:jc w:val="center"/>
                    <w:rPr>
                      <w:rFonts w:hint="default" w:eastAsia="宋体"/>
                      <w:sz w:val="21"/>
                      <w:szCs w:val="21"/>
                      <w:lang w:val="en-US" w:eastAsia="zh-CN"/>
                    </w:rPr>
                  </w:pPr>
                  <w:r>
                    <w:rPr>
                      <w:rFonts w:hint="eastAsia"/>
                      <w:sz w:val="21"/>
                      <w:szCs w:val="21"/>
                      <w:lang w:val="en-US" w:eastAsia="zh-CN"/>
                    </w:rPr>
                    <w:t>0.5</w:t>
                  </w:r>
                </w:p>
              </w:tc>
            </w:tr>
            <w:tr w14:paraId="06FE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428" w:type="pct"/>
                  <w:vMerge w:val="continue"/>
                  <w:vAlign w:val="center"/>
                </w:tcPr>
                <w:p w14:paraId="4E86C470">
                  <w:pPr>
                    <w:pStyle w:val="44"/>
                    <w:spacing w:line="240" w:lineRule="auto"/>
                    <w:jc w:val="center"/>
                    <w:rPr>
                      <w:sz w:val="21"/>
                      <w:szCs w:val="21"/>
                    </w:rPr>
                  </w:pPr>
                </w:p>
              </w:tc>
              <w:tc>
                <w:tcPr>
                  <w:tcW w:w="837" w:type="pct"/>
                  <w:vAlign w:val="center"/>
                </w:tcPr>
                <w:p w14:paraId="5456B4D2">
                  <w:pPr>
                    <w:pStyle w:val="44"/>
                    <w:spacing w:line="240" w:lineRule="auto"/>
                    <w:jc w:val="center"/>
                    <w:rPr>
                      <w:rFonts w:hint="eastAsia" w:eastAsia="宋体"/>
                      <w:sz w:val="21"/>
                      <w:szCs w:val="21"/>
                      <w:lang w:eastAsia="zh-CN"/>
                    </w:rPr>
                  </w:pPr>
                  <w:r>
                    <w:rPr>
                      <w:rFonts w:hint="eastAsia"/>
                      <w:sz w:val="21"/>
                      <w:szCs w:val="21"/>
                      <w:lang w:eastAsia="zh-CN"/>
                    </w:rPr>
                    <w:t>沉淀池泥沙</w:t>
                  </w:r>
                </w:p>
              </w:tc>
              <w:tc>
                <w:tcPr>
                  <w:tcW w:w="3253" w:type="pct"/>
                  <w:vAlign w:val="center"/>
                </w:tcPr>
                <w:p w14:paraId="5BCEC6B7">
                  <w:pPr>
                    <w:pStyle w:val="44"/>
                    <w:spacing w:line="240" w:lineRule="auto"/>
                    <w:jc w:val="center"/>
                    <w:rPr>
                      <w:sz w:val="21"/>
                      <w:szCs w:val="21"/>
                    </w:rPr>
                  </w:pPr>
                  <w:r>
                    <w:rPr>
                      <w:rFonts w:hint="eastAsia"/>
                      <w:sz w:val="21"/>
                      <w:szCs w:val="21"/>
                      <w:lang w:eastAsia="zh-CN"/>
                    </w:rPr>
                    <w:t>收集后进行</w:t>
                  </w:r>
                  <w:r>
                    <w:rPr>
                      <w:rFonts w:hint="eastAsia"/>
                      <w:sz w:val="21"/>
                      <w:szCs w:val="21"/>
                      <w:lang w:val="en-US" w:eastAsia="zh-CN"/>
                    </w:rPr>
                    <w:t>回填</w:t>
                  </w:r>
                  <w:r>
                    <w:rPr>
                      <w:sz w:val="21"/>
                      <w:szCs w:val="21"/>
                    </w:rPr>
                    <w:t>。</w:t>
                  </w:r>
                </w:p>
              </w:tc>
              <w:tc>
                <w:tcPr>
                  <w:tcW w:w="479" w:type="pct"/>
                  <w:vAlign w:val="center"/>
                </w:tcPr>
                <w:p w14:paraId="3D04BBC0">
                  <w:pPr>
                    <w:pStyle w:val="44"/>
                    <w:spacing w:line="240" w:lineRule="auto"/>
                    <w:jc w:val="center"/>
                    <w:rPr>
                      <w:rFonts w:hint="default" w:eastAsia="宋体"/>
                      <w:sz w:val="21"/>
                      <w:szCs w:val="21"/>
                      <w:lang w:val="en-US" w:eastAsia="zh-CN"/>
                    </w:rPr>
                  </w:pPr>
                  <w:r>
                    <w:rPr>
                      <w:rFonts w:hint="eastAsia"/>
                      <w:sz w:val="21"/>
                      <w:szCs w:val="21"/>
                      <w:lang w:val="en-US" w:eastAsia="zh-CN"/>
                    </w:rPr>
                    <w:t>0.2</w:t>
                  </w:r>
                </w:p>
              </w:tc>
            </w:tr>
            <w:tr w14:paraId="5600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atLeast"/>
                <w:jc w:val="center"/>
              </w:trPr>
              <w:tc>
                <w:tcPr>
                  <w:tcW w:w="428" w:type="pct"/>
                  <w:vMerge w:val="continue"/>
                  <w:vAlign w:val="center"/>
                </w:tcPr>
                <w:p w14:paraId="3F89C36A">
                  <w:pPr>
                    <w:pStyle w:val="44"/>
                    <w:spacing w:line="240" w:lineRule="auto"/>
                    <w:jc w:val="center"/>
                    <w:rPr>
                      <w:sz w:val="21"/>
                      <w:szCs w:val="21"/>
                    </w:rPr>
                  </w:pPr>
                </w:p>
              </w:tc>
              <w:tc>
                <w:tcPr>
                  <w:tcW w:w="837" w:type="pct"/>
                  <w:vAlign w:val="center"/>
                </w:tcPr>
                <w:p w14:paraId="3F52309D">
                  <w:pPr>
                    <w:pStyle w:val="44"/>
                    <w:spacing w:line="240" w:lineRule="auto"/>
                    <w:jc w:val="center"/>
                    <w:rPr>
                      <w:rFonts w:hint="eastAsia"/>
                      <w:sz w:val="21"/>
                      <w:szCs w:val="21"/>
                      <w:lang w:eastAsia="zh-CN"/>
                    </w:rPr>
                  </w:pPr>
                  <w:r>
                    <w:rPr>
                      <w:rFonts w:hint="eastAsia"/>
                      <w:sz w:val="21"/>
                      <w:szCs w:val="21"/>
                      <w:lang w:eastAsia="zh-CN"/>
                    </w:rPr>
                    <w:t>废机油</w:t>
                  </w:r>
                </w:p>
              </w:tc>
              <w:tc>
                <w:tcPr>
                  <w:tcW w:w="3253" w:type="pct"/>
                  <w:vAlign w:val="center"/>
                </w:tcPr>
                <w:p w14:paraId="2F2F2FC4">
                  <w:pPr>
                    <w:pStyle w:val="44"/>
                    <w:spacing w:line="240" w:lineRule="auto"/>
                    <w:jc w:val="center"/>
                    <w:rPr>
                      <w:rFonts w:hint="eastAsia"/>
                      <w:sz w:val="21"/>
                      <w:szCs w:val="21"/>
                      <w:lang w:eastAsia="zh-CN"/>
                    </w:rPr>
                  </w:pPr>
                  <w:r>
                    <w:rPr>
                      <w:rFonts w:hint="eastAsia"/>
                      <w:sz w:val="21"/>
                      <w:szCs w:val="21"/>
                      <w:lang w:eastAsia="zh-CN"/>
                    </w:rPr>
                    <w:t>暂存于危险废物暂存</w:t>
                  </w:r>
                  <w:r>
                    <w:rPr>
                      <w:rFonts w:hint="eastAsia"/>
                      <w:sz w:val="21"/>
                      <w:szCs w:val="21"/>
                      <w:lang w:val="en-US" w:eastAsia="zh-CN"/>
                    </w:rPr>
                    <w:t>点</w:t>
                  </w:r>
                  <w:r>
                    <w:rPr>
                      <w:rFonts w:hint="eastAsia"/>
                      <w:sz w:val="21"/>
                      <w:szCs w:val="21"/>
                      <w:lang w:eastAsia="zh-CN"/>
                    </w:rPr>
                    <w:t>，定期交由有资质单位进行处置</w:t>
                  </w:r>
                </w:p>
              </w:tc>
              <w:tc>
                <w:tcPr>
                  <w:tcW w:w="479" w:type="pct"/>
                  <w:vAlign w:val="center"/>
                </w:tcPr>
                <w:p w14:paraId="567DD6FD">
                  <w:pPr>
                    <w:pStyle w:val="44"/>
                    <w:spacing w:line="240" w:lineRule="auto"/>
                    <w:jc w:val="center"/>
                    <w:rPr>
                      <w:rFonts w:hint="default" w:eastAsia="宋体"/>
                      <w:sz w:val="21"/>
                      <w:szCs w:val="21"/>
                      <w:lang w:val="en-US" w:eastAsia="zh-CN"/>
                    </w:rPr>
                  </w:pPr>
                  <w:r>
                    <w:rPr>
                      <w:rFonts w:hint="eastAsia"/>
                      <w:sz w:val="21"/>
                      <w:szCs w:val="21"/>
                      <w:lang w:val="en-US" w:eastAsia="zh-CN"/>
                    </w:rPr>
                    <w:t>1.0</w:t>
                  </w:r>
                </w:p>
              </w:tc>
            </w:tr>
            <w:tr w14:paraId="225F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 w:hRule="atLeast"/>
                <w:jc w:val="center"/>
              </w:trPr>
              <w:tc>
                <w:tcPr>
                  <w:tcW w:w="1266" w:type="pct"/>
                  <w:gridSpan w:val="2"/>
                  <w:vAlign w:val="center"/>
                </w:tcPr>
                <w:p w14:paraId="39F3C1AB">
                  <w:pPr>
                    <w:pStyle w:val="44"/>
                    <w:spacing w:line="240" w:lineRule="auto"/>
                    <w:jc w:val="center"/>
                    <w:rPr>
                      <w:sz w:val="21"/>
                      <w:szCs w:val="21"/>
                    </w:rPr>
                  </w:pPr>
                  <w:r>
                    <w:rPr>
                      <w:sz w:val="21"/>
                      <w:szCs w:val="21"/>
                    </w:rPr>
                    <w:t>其他</w:t>
                  </w:r>
                </w:p>
              </w:tc>
              <w:tc>
                <w:tcPr>
                  <w:tcW w:w="3253" w:type="pct"/>
                  <w:vAlign w:val="center"/>
                </w:tcPr>
                <w:p w14:paraId="19A6FDEE">
                  <w:pPr>
                    <w:pStyle w:val="44"/>
                    <w:spacing w:line="240" w:lineRule="auto"/>
                    <w:jc w:val="center"/>
                    <w:rPr>
                      <w:rFonts w:hint="default" w:eastAsia="宋体"/>
                      <w:sz w:val="21"/>
                      <w:szCs w:val="21"/>
                      <w:lang w:val="en-US" w:eastAsia="zh-CN"/>
                    </w:rPr>
                  </w:pPr>
                  <w:r>
                    <w:rPr>
                      <w:rFonts w:hint="eastAsia"/>
                      <w:sz w:val="21"/>
                      <w:szCs w:val="21"/>
                      <w:lang w:val="en-US" w:eastAsia="zh-CN"/>
                    </w:rPr>
                    <w:t>生态恢复</w:t>
                  </w:r>
                </w:p>
              </w:tc>
              <w:tc>
                <w:tcPr>
                  <w:tcW w:w="479" w:type="pct"/>
                  <w:vAlign w:val="center"/>
                </w:tcPr>
                <w:p w14:paraId="10DD1559">
                  <w:pPr>
                    <w:pStyle w:val="44"/>
                    <w:spacing w:line="240" w:lineRule="auto"/>
                    <w:jc w:val="center"/>
                    <w:rPr>
                      <w:rFonts w:hint="default" w:eastAsia="宋体"/>
                      <w:sz w:val="21"/>
                      <w:szCs w:val="21"/>
                      <w:lang w:val="en-US" w:eastAsia="zh-CN"/>
                    </w:rPr>
                  </w:pPr>
                  <w:r>
                    <w:rPr>
                      <w:rFonts w:hint="eastAsia"/>
                      <w:sz w:val="21"/>
                      <w:szCs w:val="21"/>
                      <w:lang w:val="en-US" w:eastAsia="zh-CN"/>
                    </w:rPr>
                    <w:t>30.66</w:t>
                  </w:r>
                </w:p>
              </w:tc>
            </w:tr>
            <w:tr w14:paraId="71743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 w:hRule="atLeast"/>
                <w:jc w:val="center"/>
              </w:trPr>
              <w:tc>
                <w:tcPr>
                  <w:tcW w:w="1266" w:type="pct"/>
                  <w:gridSpan w:val="2"/>
                  <w:vAlign w:val="center"/>
                </w:tcPr>
                <w:p w14:paraId="7EC14B30">
                  <w:pPr>
                    <w:pStyle w:val="44"/>
                    <w:spacing w:line="240" w:lineRule="auto"/>
                    <w:jc w:val="center"/>
                    <w:rPr>
                      <w:sz w:val="21"/>
                      <w:szCs w:val="21"/>
                    </w:rPr>
                  </w:pPr>
                  <w:r>
                    <w:rPr>
                      <w:sz w:val="21"/>
                      <w:szCs w:val="21"/>
                    </w:rPr>
                    <w:t>环保总投资（万元）</w:t>
                  </w:r>
                </w:p>
              </w:tc>
              <w:tc>
                <w:tcPr>
                  <w:tcW w:w="3253" w:type="pct"/>
                  <w:vAlign w:val="center"/>
                </w:tcPr>
                <w:p w14:paraId="252C7DFB">
                  <w:pPr>
                    <w:pStyle w:val="44"/>
                    <w:spacing w:line="240" w:lineRule="auto"/>
                    <w:jc w:val="center"/>
                    <w:rPr>
                      <w:sz w:val="21"/>
                      <w:szCs w:val="21"/>
                    </w:rPr>
                  </w:pPr>
                  <w:r>
                    <w:rPr>
                      <w:sz w:val="21"/>
                      <w:szCs w:val="21"/>
                    </w:rPr>
                    <w:t>/</w:t>
                  </w:r>
                </w:p>
              </w:tc>
              <w:tc>
                <w:tcPr>
                  <w:tcW w:w="479" w:type="pct"/>
                  <w:vAlign w:val="center"/>
                </w:tcPr>
                <w:p w14:paraId="0C2EFDD7">
                  <w:pPr>
                    <w:pStyle w:val="44"/>
                    <w:spacing w:line="240" w:lineRule="auto"/>
                    <w:jc w:val="center"/>
                    <w:rPr>
                      <w:rFonts w:hint="default" w:eastAsia="宋体"/>
                      <w:sz w:val="21"/>
                      <w:szCs w:val="21"/>
                      <w:lang w:val="en-US" w:eastAsia="zh-CN"/>
                    </w:rPr>
                  </w:pPr>
                  <w:r>
                    <w:rPr>
                      <w:rFonts w:hint="eastAsia"/>
                      <w:sz w:val="21"/>
                      <w:szCs w:val="21"/>
                      <w:lang w:val="en-US" w:eastAsia="zh-CN"/>
                    </w:rPr>
                    <w:t>46.36</w:t>
                  </w:r>
                </w:p>
              </w:tc>
            </w:tr>
          </w:tbl>
          <w:p w14:paraId="6AA258BF">
            <w:pPr>
              <w:pStyle w:val="10"/>
              <w:ind w:left="0" w:leftChars="0" w:firstLine="0" w:firstLineChars="0"/>
            </w:pPr>
          </w:p>
        </w:tc>
      </w:tr>
    </w:tbl>
    <w:p w14:paraId="7CFC9C60">
      <w:pPr>
        <w:ind w:firstLine="480"/>
      </w:pPr>
      <w:r>
        <w:rPr>
          <w:rFonts w:hint="eastAsia"/>
        </w:rPr>
        <w:br w:type="page"/>
      </w:r>
    </w:p>
    <w:p w14:paraId="77331C21">
      <w:pPr>
        <w:pStyle w:val="2"/>
        <w:numPr>
          <w:ilvl w:val="0"/>
          <w:numId w:val="0"/>
        </w:numPr>
        <w:jc w:val="center"/>
      </w:pPr>
      <w:r>
        <w:rPr>
          <w:rFonts w:hint="eastAsia" w:ascii="Times New Roman" w:hAnsi="Times New Roman" w:eastAsia="宋体" w:cstheme="minorBidi"/>
          <w:b/>
          <w:kern w:val="44"/>
          <w:sz w:val="30"/>
          <w:szCs w:val="24"/>
          <w:lang w:val="en-US" w:eastAsia="zh-CN" w:bidi="ar-SA"/>
        </w:rPr>
        <w:t>六、</w:t>
      </w:r>
      <w:r>
        <w:rPr>
          <w:rFonts w:hint="eastAsia"/>
        </w:rPr>
        <w:t>生态环境保护措施监督检查清单</w:t>
      </w:r>
    </w:p>
    <w:tbl>
      <w:tblPr>
        <w:tblStyle w:val="24"/>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405"/>
        <w:gridCol w:w="1677"/>
        <w:gridCol w:w="2583"/>
        <w:gridCol w:w="1186"/>
      </w:tblGrid>
      <w:tr w14:paraId="769E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174" w:type="dxa"/>
            <w:vAlign w:val="center"/>
          </w:tcPr>
          <w:p w14:paraId="4B485431">
            <w:pPr>
              <w:pStyle w:val="27"/>
              <w:spacing w:line="240" w:lineRule="auto"/>
              <w:rPr>
                <w:b/>
                <w:bCs w:val="0"/>
              </w:rPr>
            </w:pPr>
            <w:r>
              <w:rPr>
                <w:rFonts w:hint="eastAsia"/>
                <w:b/>
                <w:bCs w:val="0"/>
              </w:rPr>
              <w:t>要素</w:t>
            </w:r>
          </w:p>
        </w:tc>
        <w:tc>
          <w:tcPr>
            <w:tcW w:w="4082" w:type="dxa"/>
            <w:gridSpan w:val="2"/>
            <w:vAlign w:val="center"/>
          </w:tcPr>
          <w:p w14:paraId="53B1C94B">
            <w:pPr>
              <w:pStyle w:val="27"/>
              <w:spacing w:line="240" w:lineRule="auto"/>
              <w:rPr>
                <w:b/>
                <w:bCs w:val="0"/>
              </w:rPr>
            </w:pPr>
            <w:r>
              <w:rPr>
                <w:rFonts w:hint="eastAsia"/>
                <w:b/>
                <w:bCs w:val="0"/>
              </w:rPr>
              <w:t>施工期</w:t>
            </w:r>
          </w:p>
        </w:tc>
        <w:tc>
          <w:tcPr>
            <w:tcW w:w="3769" w:type="dxa"/>
            <w:gridSpan w:val="2"/>
            <w:vAlign w:val="center"/>
          </w:tcPr>
          <w:p w14:paraId="4151AF32">
            <w:pPr>
              <w:pStyle w:val="27"/>
              <w:spacing w:line="240" w:lineRule="auto"/>
              <w:rPr>
                <w:b/>
                <w:bCs w:val="0"/>
              </w:rPr>
            </w:pPr>
            <w:r>
              <w:rPr>
                <w:rFonts w:hint="eastAsia"/>
                <w:b/>
                <w:bCs w:val="0"/>
              </w:rPr>
              <w:t>运营期</w:t>
            </w:r>
          </w:p>
        </w:tc>
      </w:tr>
      <w:tr w14:paraId="3A78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74" w:type="dxa"/>
            <w:vAlign w:val="center"/>
          </w:tcPr>
          <w:p w14:paraId="1B90EDDB">
            <w:pPr>
              <w:pStyle w:val="27"/>
              <w:spacing w:line="240" w:lineRule="auto"/>
              <w:rPr>
                <w:b w:val="0"/>
                <w:bCs/>
              </w:rPr>
            </w:pPr>
            <w:r>
              <w:rPr>
                <w:rFonts w:hint="eastAsia"/>
                <w:b w:val="0"/>
                <w:bCs/>
              </w:rPr>
              <w:t>内容</w:t>
            </w:r>
          </w:p>
        </w:tc>
        <w:tc>
          <w:tcPr>
            <w:tcW w:w="2405" w:type="dxa"/>
            <w:vAlign w:val="center"/>
          </w:tcPr>
          <w:p w14:paraId="738E0C76">
            <w:pPr>
              <w:pStyle w:val="27"/>
              <w:spacing w:line="240" w:lineRule="auto"/>
              <w:rPr>
                <w:b w:val="0"/>
                <w:bCs/>
              </w:rPr>
            </w:pPr>
            <w:r>
              <w:rPr>
                <w:rFonts w:hint="eastAsia"/>
                <w:b w:val="0"/>
                <w:bCs/>
              </w:rPr>
              <w:t>环境保护措施</w:t>
            </w:r>
          </w:p>
        </w:tc>
        <w:tc>
          <w:tcPr>
            <w:tcW w:w="1677" w:type="dxa"/>
            <w:vAlign w:val="center"/>
          </w:tcPr>
          <w:p w14:paraId="777DA012">
            <w:pPr>
              <w:pStyle w:val="27"/>
              <w:spacing w:line="240" w:lineRule="auto"/>
              <w:rPr>
                <w:b w:val="0"/>
                <w:bCs/>
              </w:rPr>
            </w:pPr>
            <w:r>
              <w:rPr>
                <w:rFonts w:hint="eastAsia"/>
                <w:b w:val="0"/>
                <w:bCs/>
              </w:rPr>
              <w:t>验收要求</w:t>
            </w:r>
          </w:p>
        </w:tc>
        <w:tc>
          <w:tcPr>
            <w:tcW w:w="2583" w:type="dxa"/>
            <w:vAlign w:val="center"/>
          </w:tcPr>
          <w:p w14:paraId="5B4F1B75">
            <w:pPr>
              <w:pStyle w:val="27"/>
              <w:spacing w:line="240" w:lineRule="auto"/>
              <w:rPr>
                <w:b w:val="0"/>
                <w:bCs/>
              </w:rPr>
            </w:pPr>
            <w:r>
              <w:rPr>
                <w:rFonts w:hint="eastAsia"/>
                <w:b w:val="0"/>
                <w:bCs/>
              </w:rPr>
              <w:t>环境保护措施</w:t>
            </w:r>
          </w:p>
        </w:tc>
        <w:tc>
          <w:tcPr>
            <w:tcW w:w="1186" w:type="dxa"/>
            <w:vAlign w:val="center"/>
          </w:tcPr>
          <w:p w14:paraId="0CB6454B">
            <w:pPr>
              <w:pStyle w:val="27"/>
              <w:spacing w:line="240" w:lineRule="auto"/>
              <w:rPr>
                <w:b w:val="0"/>
                <w:bCs/>
              </w:rPr>
            </w:pPr>
            <w:r>
              <w:rPr>
                <w:rFonts w:hint="eastAsia"/>
                <w:b w:val="0"/>
                <w:bCs/>
              </w:rPr>
              <w:t>验收要求</w:t>
            </w:r>
          </w:p>
        </w:tc>
      </w:tr>
      <w:tr w14:paraId="564F1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174" w:type="dxa"/>
            <w:vAlign w:val="center"/>
          </w:tcPr>
          <w:p w14:paraId="233588E9">
            <w:pPr>
              <w:pStyle w:val="27"/>
              <w:spacing w:line="240" w:lineRule="auto"/>
              <w:rPr>
                <w:b w:val="0"/>
                <w:bCs/>
              </w:rPr>
            </w:pPr>
            <w:r>
              <w:rPr>
                <w:rFonts w:hint="eastAsia"/>
                <w:b w:val="0"/>
                <w:bCs/>
              </w:rPr>
              <w:t>陆生生态</w:t>
            </w:r>
          </w:p>
        </w:tc>
        <w:tc>
          <w:tcPr>
            <w:tcW w:w="2405" w:type="dxa"/>
            <w:vAlign w:val="center"/>
          </w:tcPr>
          <w:p w14:paraId="13DEB0B9">
            <w:pPr>
              <w:keepNext w:val="0"/>
              <w:keepLines w:val="0"/>
              <w:widowControl/>
              <w:suppressLineNumbers w:val="0"/>
              <w:spacing w:line="240" w:lineRule="auto"/>
              <w:jc w:val="left"/>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明确施工用地范围，禁止施工人员、车辆进入非施工占地区域。施工结束后，施工临时生产、生活设施将予以拆除，以利于天然状态下植被的恢复；禁止施工人员捕食鸟类、兽类；禁止施工人员野外用火；施工结束后对扰动地面采取场地平整措施。</w:t>
            </w:r>
          </w:p>
          <w:p w14:paraId="43D62759">
            <w:pPr>
              <w:pStyle w:val="27"/>
              <w:spacing w:line="240" w:lineRule="auto"/>
              <w:rPr>
                <w:b w:val="0"/>
                <w:bCs/>
              </w:rPr>
            </w:pPr>
          </w:p>
        </w:tc>
        <w:tc>
          <w:tcPr>
            <w:tcW w:w="1677" w:type="dxa"/>
            <w:vAlign w:val="center"/>
          </w:tcPr>
          <w:p w14:paraId="1E1D5D1D">
            <w:pPr>
              <w:keepNext w:val="0"/>
              <w:keepLines w:val="0"/>
              <w:widowControl/>
              <w:suppressLineNumbers w:val="0"/>
              <w:spacing w:line="240" w:lineRule="auto"/>
              <w:jc w:val="left"/>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现场是否平整；是否硬化压实；施工区外是否有破坏痕迹及垃圾。</w:t>
            </w:r>
          </w:p>
          <w:p w14:paraId="3C5AC81F">
            <w:pPr>
              <w:keepNext w:val="0"/>
              <w:keepLines w:val="0"/>
              <w:widowControl/>
              <w:suppressLineNumbers w:val="0"/>
              <w:spacing w:line="240" w:lineRule="auto"/>
              <w:jc w:val="left"/>
              <w:rPr>
                <w:rFonts w:hint="eastAsia" w:ascii="Times New Roman" w:hAnsi="Times New Roman" w:eastAsia="宋体" w:cstheme="minorBidi"/>
                <w:b w:val="0"/>
                <w:bCs/>
                <w:kern w:val="44"/>
                <w:sz w:val="21"/>
                <w:szCs w:val="24"/>
                <w:lang w:val="en-US" w:eastAsia="zh-CN" w:bidi="ar-SA"/>
              </w:rPr>
            </w:pPr>
          </w:p>
        </w:tc>
        <w:tc>
          <w:tcPr>
            <w:tcW w:w="2583" w:type="dxa"/>
            <w:vAlign w:val="center"/>
          </w:tcPr>
          <w:p w14:paraId="22612D35">
            <w:pPr>
              <w:keepNext w:val="0"/>
              <w:keepLines w:val="0"/>
              <w:widowControl/>
              <w:suppressLineNumbers w:val="0"/>
              <w:spacing w:line="240" w:lineRule="auto"/>
              <w:jc w:val="left"/>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运营期实现矿山绿化与生态效益协调发展，制定生态治理及生态恢复方案。在服务期满后及时封场。矿山开采闭矿后必须按照矿山安全、水土保持、地质恢复、环境保护工作的有关规定拆除无用的地面建筑物，将破坏的地表推平，对受破坏的地表恢复原貌等工作；堆场篷布覆盖；闭矿后进行土地复垦，对矿区周边进行表土回填和迹地覆土恢复等措施。</w:t>
            </w:r>
          </w:p>
        </w:tc>
        <w:tc>
          <w:tcPr>
            <w:tcW w:w="1186" w:type="dxa"/>
            <w:vAlign w:val="center"/>
          </w:tcPr>
          <w:p w14:paraId="52D37A1B">
            <w:pPr>
              <w:keepNext w:val="0"/>
              <w:keepLines w:val="0"/>
              <w:widowControl/>
              <w:suppressLineNumbers w:val="0"/>
              <w:spacing w:line="240" w:lineRule="auto"/>
              <w:ind w:left="0" w:leftChars="0" w:firstLine="0" w:firstLineChars="0"/>
              <w:jc w:val="center"/>
              <w:rPr>
                <w:rFonts w:hint="default" w:eastAsia="宋体"/>
                <w:b w:val="0"/>
                <w:bCs/>
                <w:lang w:val="en-US" w:eastAsia="zh-CN"/>
              </w:rPr>
            </w:pPr>
            <w:r>
              <w:rPr>
                <w:rFonts w:hint="eastAsia" w:ascii="Times New Roman" w:hAnsi="Times New Roman" w:eastAsia="宋体" w:cstheme="minorBidi"/>
                <w:b w:val="0"/>
                <w:bCs/>
                <w:kern w:val="44"/>
                <w:sz w:val="21"/>
                <w:szCs w:val="24"/>
                <w:lang w:val="en-US" w:eastAsia="zh-CN" w:bidi="ar-SA"/>
              </w:rPr>
              <w:t>对项目区域生态环境影响较小。</w:t>
            </w:r>
          </w:p>
        </w:tc>
      </w:tr>
      <w:tr w14:paraId="0FB0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174" w:type="dxa"/>
            <w:vAlign w:val="center"/>
          </w:tcPr>
          <w:p w14:paraId="671228B1">
            <w:pPr>
              <w:pStyle w:val="27"/>
              <w:spacing w:line="240" w:lineRule="auto"/>
              <w:rPr>
                <w:b w:val="0"/>
                <w:bCs/>
              </w:rPr>
            </w:pPr>
            <w:r>
              <w:rPr>
                <w:rFonts w:hint="eastAsia"/>
                <w:b w:val="0"/>
                <w:bCs/>
              </w:rPr>
              <w:t>水生生态</w:t>
            </w:r>
          </w:p>
        </w:tc>
        <w:tc>
          <w:tcPr>
            <w:tcW w:w="2405" w:type="dxa"/>
            <w:vAlign w:val="center"/>
          </w:tcPr>
          <w:p w14:paraId="62582BD8">
            <w:pPr>
              <w:pStyle w:val="27"/>
              <w:spacing w:line="240" w:lineRule="auto"/>
              <w:rPr>
                <w:rFonts w:hint="eastAsia" w:eastAsia="宋体"/>
                <w:b w:val="0"/>
                <w:bCs/>
                <w:lang w:eastAsia="zh-CN"/>
              </w:rPr>
            </w:pPr>
            <w:r>
              <w:rPr>
                <w:rFonts w:hint="eastAsia"/>
                <w:b w:val="0"/>
                <w:bCs/>
                <w:lang w:val="en-US" w:eastAsia="zh-CN"/>
              </w:rPr>
              <w:t>/</w:t>
            </w:r>
          </w:p>
        </w:tc>
        <w:tc>
          <w:tcPr>
            <w:tcW w:w="1677" w:type="dxa"/>
            <w:vAlign w:val="center"/>
          </w:tcPr>
          <w:p w14:paraId="77E14848">
            <w:pPr>
              <w:pStyle w:val="27"/>
              <w:spacing w:line="240" w:lineRule="auto"/>
              <w:rPr>
                <w:rFonts w:hint="eastAsia" w:eastAsia="宋体"/>
                <w:b w:val="0"/>
                <w:bCs/>
                <w:lang w:eastAsia="zh-CN"/>
              </w:rPr>
            </w:pPr>
            <w:r>
              <w:rPr>
                <w:rFonts w:hint="eastAsia"/>
                <w:b w:val="0"/>
                <w:bCs/>
                <w:lang w:val="en-US" w:eastAsia="zh-CN"/>
              </w:rPr>
              <w:t>/</w:t>
            </w:r>
          </w:p>
        </w:tc>
        <w:tc>
          <w:tcPr>
            <w:tcW w:w="2583" w:type="dxa"/>
            <w:vAlign w:val="center"/>
          </w:tcPr>
          <w:p w14:paraId="1178545A">
            <w:pPr>
              <w:pStyle w:val="27"/>
              <w:spacing w:line="240" w:lineRule="auto"/>
              <w:rPr>
                <w:b w:val="0"/>
                <w:bCs/>
              </w:rPr>
            </w:pPr>
            <w:r>
              <w:rPr>
                <w:rFonts w:hint="eastAsia"/>
                <w:b w:val="0"/>
                <w:bCs/>
              </w:rPr>
              <w:t>/</w:t>
            </w:r>
          </w:p>
        </w:tc>
        <w:tc>
          <w:tcPr>
            <w:tcW w:w="1186" w:type="dxa"/>
            <w:vAlign w:val="center"/>
          </w:tcPr>
          <w:p w14:paraId="1BBA5837">
            <w:pPr>
              <w:pStyle w:val="27"/>
              <w:spacing w:line="240" w:lineRule="auto"/>
              <w:rPr>
                <w:b w:val="0"/>
                <w:bCs/>
              </w:rPr>
            </w:pPr>
            <w:r>
              <w:rPr>
                <w:rFonts w:hint="eastAsia"/>
                <w:b w:val="0"/>
                <w:bCs/>
              </w:rPr>
              <w:t>/</w:t>
            </w:r>
          </w:p>
        </w:tc>
      </w:tr>
      <w:tr w14:paraId="0579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174" w:type="dxa"/>
            <w:vAlign w:val="center"/>
          </w:tcPr>
          <w:p w14:paraId="38909381">
            <w:pPr>
              <w:pStyle w:val="27"/>
              <w:spacing w:line="240" w:lineRule="auto"/>
              <w:rPr>
                <w:b w:val="0"/>
                <w:bCs/>
              </w:rPr>
            </w:pPr>
            <w:r>
              <w:rPr>
                <w:rFonts w:hint="eastAsia"/>
                <w:b w:val="0"/>
                <w:bCs/>
              </w:rPr>
              <w:t>地表水环境</w:t>
            </w:r>
          </w:p>
        </w:tc>
        <w:tc>
          <w:tcPr>
            <w:tcW w:w="2405" w:type="dxa"/>
            <w:vAlign w:val="center"/>
          </w:tcPr>
          <w:p w14:paraId="5189B162">
            <w:pPr>
              <w:pStyle w:val="27"/>
              <w:spacing w:line="240" w:lineRule="auto"/>
              <w:rPr>
                <w:b w:val="0"/>
                <w:bCs/>
              </w:rPr>
            </w:pPr>
            <w:r>
              <w:rPr>
                <w:rFonts w:hint="eastAsia"/>
                <w:b w:val="0"/>
                <w:bCs/>
              </w:rPr>
              <w:t>1、施工区内</w:t>
            </w:r>
            <w:r>
              <w:rPr>
                <w:rFonts w:hint="eastAsia"/>
                <w:b w:val="0"/>
                <w:bCs/>
                <w:lang w:val="en-US" w:eastAsia="zh-CN"/>
              </w:rPr>
              <w:t>生活污水临时化粪池，生活污水清运处置</w:t>
            </w:r>
            <w:r>
              <w:rPr>
                <w:rFonts w:hint="eastAsia"/>
                <w:b w:val="0"/>
                <w:bCs/>
              </w:rPr>
              <w:t>；2、</w:t>
            </w:r>
            <w:r>
              <w:rPr>
                <w:rFonts w:hint="eastAsia"/>
                <w:b w:val="0"/>
                <w:bCs/>
                <w:lang w:val="en-US" w:eastAsia="zh-CN"/>
              </w:rPr>
              <w:t>施工废水经沉淀后回用于洒水降尘</w:t>
            </w:r>
            <w:r>
              <w:rPr>
                <w:rFonts w:hint="eastAsia"/>
                <w:b w:val="0"/>
                <w:bCs/>
              </w:rPr>
              <w:t>；</w:t>
            </w:r>
          </w:p>
        </w:tc>
        <w:tc>
          <w:tcPr>
            <w:tcW w:w="1677" w:type="dxa"/>
            <w:vAlign w:val="center"/>
          </w:tcPr>
          <w:p w14:paraId="01C8075D">
            <w:pPr>
              <w:pStyle w:val="27"/>
              <w:spacing w:line="240" w:lineRule="auto"/>
              <w:jc w:val="center"/>
              <w:rPr>
                <w:b w:val="0"/>
                <w:bCs/>
              </w:rPr>
            </w:pPr>
            <w:r>
              <w:rPr>
                <w:rFonts w:hint="eastAsia"/>
                <w:b w:val="0"/>
                <w:bCs/>
              </w:rPr>
              <w:t>1、施工区内</w:t>
            </w:r>
            <w:r>
              <w:rPr>
                <w:rFonts w:hint="eastAsia"/>
                <w:b w:val="0"/>
                <w:bCs/>
                <w:lang w:val="en-US" w:eastAsia="zh-CN"/>
              </w:rPr>
              <w:t>生活污水临时化粪池，生活污水清运处置</w:t>
            </w:r>
            <w:r>
              <w:rPr>
                <w:rFonts w:hint="eastAsia"/>
                <w:b w:val="0"/>
                <w:bCs/>
              </w:rPr>
              <w:t>；2、</w:t>
            </w:r>
            <w:r>
              <w:rPr>
                <w:rFonts w:hint="eastAsia"/>
                <w:b w:val="0"/>
                <w:bCs/>
                <w:lang w:val="en-US" w:eastAsia="zh-CN"/>
              </w:rPr>
              <w:t>施工废水经沉淀后回用于洒水降尘</w:t>
            </w:r>
            <w:r>
              <w:rPr>
                <w:b w:val="0"/>
                <w:bCs/>
              </w:rPr>
              <w:t>。</w:t>
            </w:r>
          </w:p>
        </w:tc>
        <w:tc>
          <w:tcPr>
            <w:tcW w:w="2583" w:type="dxa"/>
            <w:vAlign w:val="center"/>
          </w:tcPr>
          <w:p w14:paraId="7F757802">
            <w:pPr>
              <w:pStyle w:val="27"/>
              <w:spacing w:line="240" w:lineRule="auto"/>
              <w:rPr>
                <w:rFonts w:hint="eastAsia" w:eastAsia="宋体"/>
                <w:b w:val="0"/>
                <w:bCs/>
                <w:lang w:val="en-US" w:eastAsia="zh-CN"/>
              </w:rPr>
            </w:pPr>
            <w:r>
              <w:rPr>
                <w:rFonts w:hint="eastAsia" w:ascii="Times New Roman" w:hAnsi="Times New Roman" w:eastAsia="宋体"/>
                <w:b w:val="0"/>
                <w:bCs/>
              </w:rPr>
              <w:t>1、</w:t>
            </w:r>
            <w:r>
              <w:rPr>
                <w:rFonts w:hint="eastAsia" w:ascii="Times New Roman" w:hAnsi="Times New Roman" w:eastAsia="宋体"/>
                <w:b w:val="0"/>
                <w:bCs/>
                <w:lang w:val="en-US" w:eastAsia="zh-CN"/>
              </w:rPr>
              <w:t>洗砂废水经沉淀池处理后循环利用于洗砂，不外排。</w:t>
            </w:r>
            <w:r>
              <w:rPr>
                <w:rFonts w:hint="eastAsia"/>
                <w:b w:val="0"/>
                <w:bCs/>
                <w:lang w:val="en-US" w:eastAsia="zh-CN"/>
              </w:rPr>
              <w:t>车辆清洗</w:t>
            </w:r>
            <w:r>
              <w:rPr>
                <w:rFonts w:hint="default" w:ascii="Times New Roman" w:hAnsi="Times New Roman" w:eastAsia="宋体"/>
                <w:b w:val="0"/>
                <w:bCs/>
                <w:lang w:val="en-US" w:eastAsia="zh-CN"/>
              </w:rPr>
              <w:t>废水</w:t>
            </w:r>
            <w:r>
              <w:rPr>
                <w:rFonts w:hint="eastAsia"/>
                <w:b w:val="0"/>
                <w:bCs/>
                <w:lang w:val="en-US" w:eastAsia="zh-CN"/>
              </w:rPr>
              <w:t>隔油沉淀后</w:t>
            </w:r>
            <w:r>
              <w:rPr>
                <w:rFonts w:hint="eastAsia" w:ascii="Times New Roman" w:hAnsi="Times New Roman" w:eastAsia="宋体"/>
                <w:b w:val="0"/>
                <w:bCs/>
                <w:lang w:val="en-US" w:eastAsia="zh-CN"/>
              </w:rPr>
              <w:t>回</w:t>
            </w:r>
            <w:r>
              <w:rPr>
                <w:rFonts w:hint="default" w:ascii="Times New Roman" w:hAnsi="Times New Roman" w:eastAsia="宋体"/>
                <w:b w:val="0"/>
                <w:bCs/>
                <w:lang w:val="en-US" w:eastAsia="zh-CN"/>
              </w:rPr>
              <w:t>用</w:t>
            </w:r>
            <w:r>
              <w:rPr>
                <w:rFonts w:hint="eastAsia" w:ascii="Times New Roman" w:hAnsi="Times New Roman" w:eastAsia="宋体"/>
                <w:b w:val="0"/>
                <w:bCs/>
                <w:lang w:val="en-US" w:eastAsia="zh-CN"/>
              </w:rPr>
              <w:t>洗车不外排；</w:t>
            </w:r>
            <w:r>
              <w:rPr>
                <w:rFonts w:hint="eastAsia" w:ascii="Times New Roman" w:hAnsi="Times New Roman" w:eastAsia="宋体"/>
                <w:b w:val="0"/>
                <w:bCs/>
              </w:rPr>
              <w:t>2、</w:t>
            </w:r>
            <w:r>
              <w:rPr>
                <w:rFonts w:hint="eastAsia"/>
                <w:b w:val="0"/>
                <w:bCs/>
              </w:rPr>
              <w:t>生活污水经地埋式一体化污水处理设施处理后用于场地洒水抑尘。</w:t>
            </w:r>
          </w:p>
        </w:tc>
        <w:tc>
          <w:tcPr>
            <w:tcW w:w="1186" w:type="dxa"/>
            <w:vAlign w:val="center"/>
          </w:tcPr>
          <w:p w14:paraId="677C6DE8">
            <w:pPr>
              <w:pStyle w:val="27"/>
              <w:spacing w:line="240" w:lineRule="auto"/>
              <w:rPr>
                <w:rFonts w:hint="eastAsia" w:eastAsia="宋体"/>
                <w:b w:val="0"/>
                <w:bCs/>
                <w:lang w:eastAsia="zh-CN"/>
              </w:rPr>
            </w:pPr>
            <w:r>
              <w:rPr>
                <w:rFonts w:hint="eastAsia" w:eastAsia="宋体"/>
                <w:b w:val="0"/>
                <w:bCs/>
                <w:lang w:eastAsia="zh-CN"/>
              </w:rPr>
              <w:t>满足《农村生活污水处理排放标准》（DB65/4275―2019）表2中B级标准要求及《城市污水再生利用 城市杂用水水质》（GB/T18920-2020）中城市绿化、道路清扫、消防、建筑施工要求</w:t>
            </w:r>
          </w:p>
        </w:tc>
      </w:tr>
      <w:tr w14:paraId="4D43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174" w:type="dxa"/>
            <w:vAlign w:val="center"/>
          </w:tcPr>
          <w:p w14:paraId="22BBA731">
            <w:pPr>
              <w:pStyle w:val="27"/>
              <w:spacing w:line="240" w:lineRule="auto"/>
              <w:rPr>
                <w:b w:val="0"/>
                <w:bCs/>
              </w:rPr>
            </w:pPr>
            <w:r>
              <w:rPr>
                <w:rFonts w:hint="eastAsia"/>
                <w:b w:val="0"/>
                <w:bCs/>
              </w:rPr>
              <w:t>地下水及土壤环境</w:t>
            </w:r>
          </w:p>
        </w:tc>
        <w:tc>
          <w:tcPr>
            <w:tcW w:w="2405" w:type="dxa"/>
            <w:vAlign w:val="center"/>
          </w:tcPr>
          <w:p w14:paraId="3C2D9E1E">
            <w:pPr>
              <w:pStyle w:val="27"/>
              <w:spacing w:line="240" w:lineRule="auto"/>
              <w:rPr>
                <w:b w:val="0"/>
                <w:bCs/>
              </w:rPr>
            </w:pPr>
            <w:r>
              <w:rPr>
                <w:rFonts w:hint="eastAsia"/>
                <w:b w:val="0"/>
                <w:bCs/>
              </w:rPr>
              <w:t>/</w:t>
            </w:r>
          </w:p>
        </w:tc>
        <w:tc>
          <w:tcPr>
            <w:tcW w:w="1677" w:type="dxa"/>
            <w:vAlign w:val="center"/>
          </w:tcPr>
          <w:p w14:paraId="1BE221A1">
            <w:pPr>
              <w:pStyle w:val="27"/>
              <w:spacing w:line="240" w:lineRule="auto"/>
              <w:rPr>
                <w:b w:val="0"/>
                <w:bCs/>
              </w:rPr>
            </w:pPr>
            <w:r>
              <w:rPr>
                <w:rFonts w:hint="eastAsia"/>
                <w:b w:val="0"/>
                <w:bCs/>
              </w:rPr>
              <w:t>/</w:t>
            </w:r>
          </w:p>
        </w:tc>
        <w:tc>
          <w:tcPr>
            <w:tcW w:w="2583" w:type="dxa"/>
            <w:vAlign w:val="center"/>
          </w:tcPr>
          <w:p w14:paraId="3C3601D2">
            <w:pPr>
              <w:pStyle w:val="27"/>
              <w:spacing w:line="240" w:lineRule="auto"/>
              <w:rPr>
                <w:b w:val="0"/>
                <w:bCs/>
              </w:rPr>
            </w:pPr>
            <w:r>
              <w:rPr>
                <w:rFonts w:hint="eastAsia"/>
                <w:b w:val="0"/>
                <w:bCs/>
              </w:rPr>
              <w:t>/</w:t>
            </w:r>
          </w:p>
        </w:tc>
        <w:tc>
          <w:tcPr>
            <w:tcW w:w="1186" w:type="dxa"/>
            <w:vAlign w:val="center"/>
          </w:tcPr>
          <w:p w14:paraId="014B4AC4">
            <w:pPr>
              <w:pStyle w:val="27"/>
              <w:spacing w:line="240" w:lineRule="auto"/>
              <w:rPr>
                <w:b w:val="0"/>
                <w:bCs/>
              </w:rPr>
            </w:pPr>
            <w:r>
              <w:rPr>
                <w:rFonts w:hint="eastAsia"/>
                <w:b w:val="0"/>
                <w:bCs/>
              </w:rPr>
              <w:t>/</w:t>
            </w:r>
          </w:p>
        </w:tc>
      </w:tr>
      <w:tr w14:paraId="0A261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174" w:type="dxa"/>
            <w:vAlign w:val="center"/>
          </w:tcPr>
          <w:p w14:paraId="753DD76A">
            <w:pPr>
              <w:pStyle w:val="27"/>
              <w:spacing w:line="240" w:lineRule="auto"/>
              <w:rPr>
                <w:b w:val="0"/>
                <w:bCs/>
              </w:rPr>
            </w:pPr>
            <w:r>
              <w:rPr>
                <w:rFonts w:hint="eastAsia"/>
                <w:b w:val="0"/>
                <w:bCs/>
              </w:rPr>
              <w:t>声环境</w:t>
            </w:r>
          </w:p>
        </w:tc>
        <w:tc>
          <w:tcPr>
            <w:tcW w:w="2405" w:type="dxa"/>
            <w:vAlign w:val="center"/>
          </w:tcPr>
          <w:p w14:paraId="7C374026">
            <w:pPr>
              <w:pStyle w:val="27"/>
              <w:spacing w:line="240" w:lineRule="auto"/>
              <w:rPr>
                <w:b w:val="0"/>
                <w:bCs/>
              </w:rPr>
            </w:pPr>
            <w:r>
              <w:rPr>
                <w:b w:val="0"/>
                <w:bCs/>
              </w:rPr>
              <w:t>1、施工期间，夜间禁止施工。2、在施工场界设置移动式隔声屏用于隔声降噪；3、易产生噪声的作业设备，设置在施工现场中远离周边居民区的位置；4、对于挖掘机、推土机等高噪声设备应尽量远离声环境敏感点；5、合理布局施工现场，避免在同一地点安排大量动力机械设施；6、合理安排施工车辆行驶线路和时间，注意限速行驶、禁止高音鸣号；7、施工单位应尽可能选择低噪声、先进的作业机械；8、及时修理和改进施工机械和车辆，杜绝施工机械因维护不当而产生</w:t>
            </w:r>
            <w:r>
              <w:rPr>
                <w:rFonts w:hint="eastAsia"/>
                <w:b w:val="0"/>
                <w:bCs/>
              </w:rPr>
              <w:t>的其他</w:t>
            </w:r>
            <w:r>
              <w:rPr>
                <w:b w:val="0"/>
                <w:bCs/>
              </w:rPr>
              <w:t>噪声。</w:t>
            </w:r>
          </w:p>
        </w:tc>
        <w:tc>
          <w:tcPr>
            <w:tcW w:w="1677" w:type="dxa"/>
            <w:vAlign w:val="center"/>
          </w:tcPr>
          <w:p w14:paraId="546F7B60">
            <w:pPr>
              <w:pStyle w:val="27"/>
              <w:spacing w:line="240" w:lineRule="auto"/>
              <w:rPr>
                <w:b w:val="0"/>
                <w:bCs/>
              </w:rPr>
            </w:pPr>
            <w:r>
              <w:rPr>
                <w:rFonts w:hint="eastAsia"/>
                <w:b w:val="0"/>
                <w:bCs/>
              </w:rPr>
              <w:t>《建筑施工场界环境噪声排放标准》（GB12523-2011）</w:t>
            </w:r>
          </w:p>
        </w:tc>
        <w:tc>
          <w:tcPr>
            <w:tcW w:w="2583" w:type="dxa"/>
            <w:vAlign w:val="center"/>
          </w:tcPr>
          <w:p w14:paraId="672FDF93">
            <w:pPr>
              <w:pStyle w:val="27"/>
              <w:spacing w:line="240" w:lineRule="auto"/>
              <w:jc w:val="both"/>
              <w:rPr>
                <w:rFonts w:hint="eastAsia" w:eastAsia="宋体"/>
                <w:b w:val="0"/>
                <w:bCs/>
                <w:lang w:val="en-US" w:eastAsia="zh-CN"/>
              </w:rPr>
            </w:pPr>
            <w:r>
              <w:rPr>
                <w:rFonts w:hint="eastAsia" w:eastAsia="宋体"/>
                <w:b w:val="0"/>
                <w:bCs/>
                <w:lang w:val="en-US" w:eastAsia="zh-CN"/>
              </w:rPr>
              <w:t>①在声源的布局上，将高噪声的破碎机、振动筛布置在车间中部，将料堆设置在车间周边，生产时关闭厂房门窗以减轻噪声对厂界的影响。</w:t>
            </w:r>
          </w:p>
          <w:p w14:paraId="32B3F5F6">
            <w:pPr>
              <w:pStyle w:val="27"/>
              <w:spacing w:line="240" w:lineRule="auto"/>
              <w:jc w:val="both"/>
              <w:rPr>
                <w:rFonts w:hint="eastAsia" w:eastAsia="宋体"/>
                <w:b w:val="0"/>
                <w:bCs/>
                <w:lang w:val="en-US" w:eastAsia="zh-CN"/>
              </w:rPr>
            </w:pPr>
            <w:r>
              <w:rPr>
                <w:rFonts w:hint="eastAsia" w:eastAsia="宋体"/>
                <w:b w:val="0"/>
                <w:bCs/>
                <w:lang w:val="en-US" w:eastAsia="zh-CN"/>
              </w:rPr>
              <w:t>②选用低噪声设备，加强设备的维护，确保设备处于良好的运转状态，杜绝因设备不正常运转时产生的高噪声现象。</w:t>
            </w:r>
          </w:p>
          <w:p w14:paraId="4BF839BC">
            <w:pPr>
              <w:pStyle w:val="27"/>
              <w:spacing w:line="240" w:lineRule="auto"/>
              <w:jc w:val="both"/>
              <w:rPr>
                <w:rFonts w:hint="eastAsia" w:eastAsia="宋体"/>
                <w:b w:val="0"/>
                <w:bCs/>
                <w:lang w:val="en-US" w:eastAsia="zh-CN"/>
              </w:rPr>
            </w:pPr>
            <w:r>
              <w:rPr>
                <w:rFonts w:hint="eastAsia" w:eastAsia="宋体"/>
                <w:b w:val="0"/>
                <w:bCs/>
                <w:lang w:val="en-US" w:eastAsia="zh-CN"/>
              </w:rPr>
              <w:t>③采取防震减振措施降低噪声源强。破碎机、振动筛等高噪声设备安装时采用减振垫。</w:t>
            </w:r>
          </w:p>
          <w:p w14:paraId="56CEB1DF">
            <w:pPr>
              <w:pStyle w:val="27"/>
              <w:spacing w:line="240" w:lineRule="auto"/>
              <w:jc w:val="both"/>
              <w:rPr>
                <w:rFonts w:hint="eastAsia" w:eastAsia="宋体"/>
                <w:b w:val="0"/>
                <w:bCs/>
                <w:lang w:val="en-US" w:eastAsia="zh-CN"/>
              </w:rPr>
            </w:pPr>
            <w:r>
              <w:rPr>
                <w:rFonts w:hint="eastAsia" w:eastAsia="宋体"/>
                <w:b w:val="0"/>
                <w:bCs/>
                <w:lang w:val="en-US" w:eastAsia="zh-CN"/>
              </w:rPr>
              <w:t>④加强生产管理，加强职工环保意识教育，提倡文明生产 防止人为噪声。</w:t>
            </w:r>
          </w:p>
          <w:p w14:paraId="276A4180">
            <w:pPr>
              <w:pStyle w:val="27"/>
              <w:spacing w:line="240" w:lineRule="auto"/>
              <w:jc w:val="both"/>
              <w:rPr>
                <w:rFonts w:hint="eastAsia" w:eastAsia="宋体"/>
                <w:b w:val="0"/>
                <w:bCs/>
                <w:lang w:eastAsia="zh-CN"/>
              </w:rPr>
            </w:pPr>
            <w:r>
              <w:rPr>
                <w:rFonts w:hint="eastAsia" w:eastAsia="宋体"/>
                <w:b w:val="0"/>
                <w:bCs/>
                <w:lang w:val="en-US" w:eastAsia="zh-CN"/>
              </w:rPr>
              <w:t>⑤厂区进出车辆限速，在厂区运输道路及车辆进出口设置限速标志，要求车辆限速，减小车辆噪声，途经村庄限速行驶，按规定路线行驶。</w:t>
            </w:r>
          </w:p>
        </w:tc>
        <w:tc>
          <w:tcPr>
            <w:tcW w:w="1186" w:type="dxa"/>
            <w:vAlign w:val="center"/>
          </w:tcPr>
          <w:p w14:paraId="7E9FC000">
            <w:pPr>
              <w:pStyle w:val="27"/>
              <w:spacing w:line="240" w:lineRule="auto"/>
              <w:rPr>
                <w:rFonts w:hint="eastAsia" w:eastAsia="宋体"/>
                <w:b w:val="0"/>
                <w:bCs/>
                <w:lang w:eastAsia="zh-CN"/>
              </w:rPr>
            </w:pPr>
            <w:r>
              <w:rPr>
                <w:rFonts w:hint="eastAsia" w:eastAsia="宋体"/>
                <w:b w:val="0"/>
                <w:bCs/>
                <w:lang w:val="en-US" w:eastAsia="zh-CN"/>
              </w:rPr>
              <w:t>《工业企业厂界环境噪声排放标准》</w:t>
            </w:r>
            <w:r>
              <w:rPr>
                <w:rFonts w:hint="eastAsia"/>
                <w:b w:val="0"/>
                <w:bCs/>
                <w:lang w:val="en-US" w:eastAsia="zh-CN"/>
              </w:rPr>
              <w:t>（GB12348-2008）中3类标准</w:t>
            </w:r>
          </w:p>
        </w:tc>
      </w:tr>
      <w:tr w14:paraId="13CC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174" w:type="dxa"/>
            <w:vAlign w:val="center"/>
          </w:tcPr>
          <w:p w14:paraId="3D073E77">
            <w:pPr>
              <w:pStyle w:val="27"/>
              <w:spacing w:line="240" w:lineRule="auto"/>
              <w:rPr>
                <w:b w:val="0"/>
                <w:bCs/>
              </w:rPr>
            </w:pPr>
            <w:r>
              <w:rPr>
                <w:rFonts w:hint="eastAsia"/>
                <w:b w:val="0"/>
                <w:bCs/>
              </w:rPr>
              <w:t>振动</w:t>
            </w:r>
          </w:p>
        </w:tc>
        <w:tc>
          <w:tcPr>
            <w:tcW w:w="2405" w:type="dxa"/>
            <w:vAlign w:val="center"/>
          </w:tcPr>
          <w:p w14:paraId="7FF61721">
            <w:pPr>
              <w:pStyle w:val="27"/>
              <w:spacing w:line="240" w:lineRule="auto"/>
              <w:rPr>
                <w:b w:val="0"/>
                <w:bCs/>
              </w:rPr>
            </w:pPr>
            <w:r>
              <w:rPr>
                <w:rFonts w:hint="eastAsia"/>
                <w:b w:val="0"/>
                <w:bCs/>
              </w:rPr>
              <w:t>/</w:t>
            </w:r>
          </w:p>
        </w:tc>
        <w:tc>
          <w:tcPr>
            <w:tcW w:w="1677" w:type="dxa"/>
            <w:vAlign w:val="center"/>
          </w:tcPr>
          <w:p w14:paraId="0F756E57">
            <w:pPr>
              <w:pStyle w:val="27"/>
              <w:spacing w:line="240" w:lineRule="auto"/>
              <w:rPr>
                <w:b w:val="0"/>
                <w:bCs/>
              </w:rPr>
            </w:pPr>
            <w:r>
              <w:rPr>
                <w:rFonts w:hint="eastAsia"/>
                <w:b w:val="0"/>
                <w:bCs/>
              </w:rPr>
              <w:t>/</w:t>
            </w:r>
          </w:p>
        </w:tc>
        <w:tc>
          <w:tcPr>
            <w:tcW w:w="2583" w:type="dxa"/>
            <w:vAlign w:val="center"/>
          </w:tcPr>
          <w:p w14:paraId="0A3993BC">
            <w:pPr>
              <w:pStyle w:val="27"/>
              <w:spacing w:line="240" w:lineRule="auto"/>
              <w:rPr>
                <w:b w:val="0"/>
                <w:bCs/>
              </w:rPr>
            </w:pPr>
            <w:r>
              <w:rPr>
                <w:rFonts w:hint="eastAsia"/>
                <w:b w:val="0"/>
                <w:bCs/>
              </w:rPr>
              <w:t>/</w:t>
            </w:r>
          </w:p>
        </w:tc>
        <w:tc>
          <w:tcPr>
            <w:tcW w:w="1186" w:type="dxa"/>
            <w:vAlign w:val="center"/>
          </w:tcPr>
          <w:p w14:paraId="5C34C5F3">
            <w:pPr>
              <w:pStyle w:val="27"/>
              <w:spacing w:line="240" w:lineRule="auto"/>
              <w:rPr>
                <w:b w:val="0"/>
                <w:bCs/>
              </w:rPr>
            </w:pPr>
            <w:r>
              <w:rPr>
                <w:rFonts w:hint="eastAsia"/>
                <w:b w:val="0"/>
                <w:bCs/>
              </w:rPr>
              <w:t>/</w:t>
            </w:r>
          </w:p>
        </w:tc>
      </w:tr>
      <w:tr w14:paraId="5BA55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174" w:type="dxa"/>
            <w:vAlign w:val="center"/>
          </w:tcPr>
          <w:p w14:paraId="3944E542">
            <w:pPr>
              <w:pStyle w:val="27"/>
              <w:spacing w:line="240" w:lineRule="auto"/>
              <w:rPr>
                <w:b w:val="0"/>
                <w:bCs/>
              </w:rPr>
            </w:pPr>
            <w:r>
              <w:rPr>
                <w:rFonts w:hint="eastAsia"/>
                <w:b w:val="0"/>
                <w:bCs/>
              </w:rPr>
              <w:t>大气环境</w:t>
            </w:r>
          </w:p>
        </w:tc>
        <w:tc>
          <w:tcPr>
            <w:tcW w:w="2405" w:type="dxa"/>
            <w:vAlign w:val="center"/>
          </w:tcPr>
          <w:p w14:paraId="5FDC296C">
            <w:pPr>
              <w:keepNext w:val="0"/>
              <w:keepLines w:val="0"/>
              <w:widowControl/>
              <w:suppressLineNumbers w:val="0"/>
              <w:jc w:val="center"/>
              <w:rPr>
                <w:rFonts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保持施工地面平整、堆场采取覆盖、洒水湿润地面、限制车速、严禁抛撒物料。</w:t>
            </w:r>
          </w:p>
          <w:p w14:paraId="1ADCCC67">
            <w:pPr>
              <w:pStyle w:val="27"/>
              <w:spacing w:line="240" w:lineRule="auto"/>
              <w:jc w:val="center"/>
              <w:rPr>
                <w:rFonts w:ascii="Times New Roman" w:hAnsi="Times New Roman" w:eastAsia="宋体" w:cstheme="minorBidi"/>
                <w:b w:val="0"/>
                <w:bCs/>
                <w:kern w:val="44"/>
                <w:sz w:val="21"/>
                <w:szCs w:val="24"/>
                <w:lang w:val="en-US" w:eastAsia="zh-CN" w:bidi="ar-SA"/>
              </w:rPr>
            </w:pPr>
          </w:p>
        </w:tc>
        <w:tc>
          <w:tcPr>
            <w:tcW w:w="1677" w:type="dxa"/>
            <w:vAlign w:val="center"/>
          </w:tcPr>
          <w:p w14:paraId="1AA5BB68">
            <w:pPr>
              <w:keepNext w:val="0"/>
              <w:keepLines w:val="0"/>
              <w:widowControl/>
              <w:suppressLineNumbers w:val="0"/>
              <w:ind w:left="0" w:leftChars="0" w:firstLine="0" w:firstLineChars="0"/>
              <w:jc w:val="center"/>
              <w:rPr>
                <w:rFonts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施工区是否尘土飞扬</w:t>
            </w:r>
          </w:p>
          <w:p w14:paraId="1F03A4A6">
            <w:pPr>
              <w:pStyle w:val="27"/>
              <w:spacing w:line="240" w:lineRule="auto"/>
              <w:jc w:val="center"/>
              <w:rPr>
                <w:rFonts w:ascii="Times New Roman" w:hAnsi="Times New Roman" w:eastAsia="宋体" w:cstheme="minorBidi"/>
                <w:b w:val="0"/>
                <w:bCs/>
                <w:kern w:val="44"/>
                <w:sz w:val="21"/>
                <w:szCs w:val="24"/>
                <w:lang w:val="en-US" w:eastAsia="zh-CN" w:bidi="ar-SA"/>
              </w:rPr>
            </w:pPr>
          </w:p>
        </w:tc>
        <w:tc>
          <w:tcPr>
            <w:tcW w:w="2583" w:type="dxa"/>
            <w:vAlign w:val="center"/>
          </w:tcPr>
          <w:p w14:paraId="3736CAEA">
            <w:pPr>
              <w:pStyle w:val="31"/>
              <w:spacing w:line="240" w:lineRule="auto"/>
              <w:jc w:val="left"/>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①采剥时使用移动式雾炮机进行洒水降尘；</w:t>
            </w:r>
          </w:p>
          <w:p w14:paraId="0E6FDBD5">
            <w:pPr>
              <w:pStyle w:val="31"/>
              <w:spacing w:line="240" w:lineRule="auto"/>
              <w:jc w:val="left"/>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②筛分工序密闭</w:t>
            </w:r>
            <w:r>
              <w:rPr>
                <w:rFonts w:hint="default" w:ascii="Times New Roman" w:hAnsi="Times New Roman" w:eastAsia="宋体" w:cstheme="minorBidi"/>
                <w:b w:val="0"/>
                <w:bCs/>
                <w:kern w:val="44"/>
                <w:sz w:val="21"/>
                <w:szCs w:val="24"/>
                <w:lang w:val="en-US" w:eastAsia="zh-CN" w:bidi="ar-SA"/>
              </w:rPr>
              <w:t>，筛分上部设置集气罩</w:t>
            </w:r>
            <w:r>
              <w:rPr>
                <w:rFonts w:hint="eastAsia" w:ascii="Times New Roman" w:hAnsi="Times New Roman" w:eastAsia="宋体" w:cstheme="minorBidi"/>
                <w:b w:val="0"/>
                <w:bCs/>
                <w:kern w:val="44"/>
                <w:sz w:val="21"/>
                <w:szCs w:val="24"/>
                <w:lang w:val="en-US" w:eastAsia="zh-CN" w:bidi="ar-SA"/>
              </w:rPr>
              <w:t>（</w:t>
            </w:r>
            <w:r>
              <w:rPr>
                <w:rFonts w:hint="default" w:ascii="Times New Roman" w:hAnsi="Times New Roman" w:eastAsia="宋体" w:cstheme="minorBidi"/>
                <w:b w:val="0"/>
                <w:bCs/>
                <w:kern w:val="44"/>
                <w:sz w:val="21"/>
                <w:szCs w:val="24"/>
                <w:lang w:val="en-US" w:eastAsia="zh-CN" w:bidi="ar-SA"/>
              </w:rPr>
              <w:t>9</w:t>
            </w:r>
            <w:r>
              <w:rPr>
                <w:rFonts w:hint="eastAsia" w:ascii="Times New Roman" w:hAnsi="Times New Roman" w:eastAsia="宋体" w:cstheme="minorBidi"/>
                <w:b w:val="0"/>
                <w:bCs/>
                <w:kern w:val="44"/>
                <w:sz w:val="21"/>
                <w:szCs w:val="24"/>
                <w:lang w:val="en-US" w:eastAsia="zh-CN" w:bidi="ar-SA"/>
              </w:rPr>
              <w:t>0</w:t>
            </w:r>
            <w:r>
              <w:rPr>
                <w:rFonts w:hint="default" w:ascii="Times New Roman" w:hAnsi="Times New Roman" w:eastAsia="宋体" w:cstheme="minorBidi"/>
                <w:b w:val="0"/>
                <w:bCs/>
                <w:kern w:val="44"/>
                <w:sz w:val="21"/>
                <w:szCs w:val="24"/>
                <w:lang w:val="en-US" w:eastAsia="zh-CN" w:bidi="ar-SA"/>
              </w:rPr>
              <w:t>%)+风机（风量</w:t>
            </w:r>
            <w:r>
              <w:rPr>
                <w:rFonts w:hint="eastAsia" w:ascii="Times New Roman" w:hAnsi="Times New Roman" w:eastAsia="宋体" w:cstheme="minorBidi"/>
                <w:b w:val="0"/>
                <w:bCs/>
                <w:kern w:val="44"/>
                <w:sz w:val="21"/>
                <w:szCs w:val="24"/>
                <w:lang w:val="en-US" w:eastAsia="zh-CN" w:bidi="ar-SA"/>
              </w:rPr>
              <w:t>5000</w:t>
            </w:r>
            <w:r>
              <w:rPr>
                <w:rFonts w:hint="default" w:ascii="Times New Roman" w:hAnsi="Times New Roman" w:eastAsia="宋体" w:cstheme="minorBidi"/>
                <w:b w:val="0"/>
                <w:bCs/>
                <w:kern w:val="44"/>
                <w:sz w:val="21"/>
                <w:szCs w:val="24"/>
                <w:lang w:val="en-US" w:eastAsia="zh-CN" w:bidi="ar-SA"/>
              </w:rPr>
              <w:t>m3/h）+布袋除尘器</w:t>
            </w:r>
            <w:r>
              <w:rPr>
                <w:rFonts w:hint="eastAsia" w:ascii="Times New Roman" w:hAnsi="Times New Roman" w:eastAsia="宋体" w:cstheme="minorBidi"/>
                <w:b w:val="0"/>
                <w:bCs/>
                <w:kern w:val="44"/>
                <w:sz w:val="21"/>
                <w:szCs w:val="24"/>
                <w:lang w:val="en-US" w:eastAsia="zh-CN" w:bidi="ar-SA"/>
              </w:rPr>
              <w:t>（</w:t>
            </w:r>
            <w:r>
              <w:rPr>
                <w:rFonts w:hint="default" w:ascii="Times New Roman" w:hAnsi="Times New Roman" w:eastAsia="宋体" w:cstheme="minorBidi"/>
                <w:b w:val="0"/>
                <w:bCs/>
                <w:kern w:val="44"/>
                <w:sz w:val="21"/>
                <w:szCs w:val="24"/>
                <w:lang w:val="en-US" w:eastAsia="zh-CN" w:bidi="ar-SA"/>
              </w:rPr>
              <w:t>99</w:t>
            </w:r>
            <w:r>
              <w:rPr>
                <w:rFonts w:hint="eastAsia" w:ascii="Times New Roman" w:hAnsi="Times New Roman" w:eastAsia="宋体" w:cstheme="minorBidi"/>
                <w:b w:val="0"/>
                <w:bCs/>
                <w:kern w:val="44"/>
                <w:sz w:val="21"/>
                <w:szCs w:val="24"/>
                <w:lang w:val="en-US" w:eastAsia="zh-CN" w:bidi="ar-SA"/>
              </w:rPr>
              <w:t>.7</w:t>
            </w:r>
            <w:r>
              <w:rPr>
                <w:rFonts w:hint="default" w:ascii="Times New Roman" w:hAnsi="Times New Roman" w:eastAsia="宋体" w:cstheme="minorBidi"/>
                <w:b w:val="0"/>
                <w:bCs/>
                <w:kern w:val="44"/>
                <w:sz w:val="21"/>
                <w:szCs w:val="24"/>
                <w:lang w:val="en-US" w:eastAsia="zh-CN" w:bidi="ar-SA"/>
              </w:rPr>
              <w:t>%)+15m排气筒</w:t>
            </w:r>
            <w:r>
              <w:rPr>
                <w:rFonts w:hint="eastAsia" w:ascii="Times New Roman" w:hAnsi="Times New Roman" w:eastAsia="宋体" w:cstheme="minorBidi"/>
                <w:b w:val="0"/>
                <w:bCs/>
                <w:kern w:val="44"/>
                <w:sz w:val="21"/>
                <w:szCs w:val="24"/>
                <w:lang w:val="en-US" w:eastAsia="zh-CN" w:bidi="ar-SA"/>
              </w:rPr>
              <w:t>；</w:t>
            </w:r>
          </w:p>
          <w:p w14:paraId="288EF308">
            <w:pPr>
              <w:pStyle w:val="31"/>
              <w:spacing w:line="240" w:lineRule="auto"/>
              <w:jc w:val="left"/>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③进出料口半封闭，设置喷淋装置进行喷雾降尘；</w:t>
            </w:r>
          </w:p>
          <w:p w14:paraId="48367E05">
            <w:pPr>
              <w:pStyle w:val="31"/>
              <w:spacing w:line="240" w:lineRule="auto"/>
              <w:jc w:val="left"/>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④</w:t>
            </w:r>
            <w:r>
              <w:rPr>
                <w:rFonts w:hint="default" w:ascii="Times New Roman" w:hAnsi="Times New Roman" w:eastAsia="宋体" w:cstheme="minorBidi"/>
                <w:b w:val="0"/>
                <w:bCs/>
                <w:kern w:val="44"/>
                <w:sz w:val="21"/>
                <w:szCs w:val="24"/>
                <w:lang w:val="en-US" w:eastAsia="zh-CN" w:bidi="ar-SA"/>
              </w:rPr>
              <w:t>皮带输送采取</w:t>
            </w:r>
            <w:r>
              <w:rPr>
                <w:rFonts w:hint="eastAsia" w:ascii="Times New Roman" w:hAnsi="Times New Roman" w:eastAsia="宋体" w:cstheme="minorBidi"/>
                <w:b w:val="0"/>
                <w:bCs/>
                <w:kern w:val="44"/>
                <w:sz w:val="21"/>
                <w:szCs w:val="24"/>
                <w:lang w:val="en-US" w:eastAsia="zh-CN" w:bidi="ar-SA"/>
              </w:rPr>
              <w:t>覆盖措施</w:t>
            </w:r>
            <w:r>
              <w:rPr>
                <w:rFonts w:hint="default" w:ascii="Times New Roman" w:hAnsi="Times New Roman" w:eastAsia="宋体" w:cstheme="minorBidi"/>
                <w:b w:val="0"/>
                <w:bCs/>
                <w:kern w:val="44"/>
                <w:sz w:val="21"/>
                <w:szCs w:val="24"/>
                <w:lang w:val="en-US" w:eastAsia="zh-CN" w:bidi="ar-SA"/>
              </w:rPr>
              <w:t>；</w:t>
            </w:r>
          </w:p>
          <w:p w14:paraId="6166D1EF">
            <w:pPr>
              <w:pStyle w:val="31"/>
              <w:spacing w:line="240" w:lineRule="auto"/>
              <w:jc w:val="left"/>
              <w:rPr>
                <w:rFonts w:hint="eastAsia"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⑤厂</w:t>
            </w:r>
            <w:r>
              <w:rPr>
                <w:rFonts w:hint="default" w:ascii="Times New Roman" w:hAnsi="Times New Roman" w:eastAsia="宋体" w:cstheme="minorBidi"/>
                <w:b w:val="0"/>
                <w:bCs/>
                <w:kern w:val="44"/>
                <w:sz w:val="21"/>
                <w:szCs w:val="24"/>
                <w:lang w:val="en-US" w:eastAsia="zh-CN" w:bidi="ar-SA"/>
              </w:rPr>
              <w:t>区进出口设置1处车辆冲洗池</w:t>
            </w:r>
            <w:r>
              <w:rPr>
                <w:rFonts w:hint="eastAsia" w:ascii="Times New Roman" w:hAnsi="Times New Roman" w:eastAsia="宋体" w:cstheme="minorBidi"/>
                <w:b w:val="0"/>
                <w:bCs/>
                <w:kern w:val="44"/>
                <w:sz w:val="21"/>
                <w:szCs w:val="24"/>
                <w:lang w:val="en-US" w:eastAsia="zh-CN" w:bidi="ar-SA"/>
              </w:rPr>
              <w:t>，对进出车辆冲洗</w:t>
            </w:r>
            <w:r>
              <w:rPr>
                <w:rFonts w:hint="default" w:ascii="Times New Roman" w:hAnsi="Times New Roman" w:eastAsia="宋体" w:cstheme="minorBidi"/>
                <w:b w:val="0"/>
                <w:bCs/>
                <w:kern w:val="44"/>
                <w:sz w:val="21"/>
                <w:szCs w:val="24"/>
                <w:lang w:val="en-US" w:eastAsia="zh-CN" w:bidi="ar-SA"/>
              </w:rPr>
              <w:t>；</w:t>
            </w:r>
          </w:p>
          <w:p w14:paraId="2F28D127">
            <w:pPr>
              <w:pStyle w:val="31"/>
              <w:spacing w:line="240" w:lineRule="auto"/>
              <w:jc w:val="left"/>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⑥临时</w:t>
            </w:r>
            <w:r>
              <w:rPr>
                <w:rFonts w:hint="eastAsia" w:cstheme="minorBidi"/>
                <w:b w:val="0"/>
                <w:bCs/>
                <w:kern w:val="44"/>
                <w:sz w:val="21"/>
                <w:szCs w:val="24"/>
                <w:lang w:val="en-US" w:eastAsia="zh-CN" w:bidi="ar-SA"/>
              </w:rPr>
              <w:t>废石堆放场</w:t>
            </w:r>
            <w:r>
              <w:rPr>
                <w:rFonts w:hint="eastAsia" w:ascii="Times New Roman" w:hAnsi="Times New Roman" w:eastAsia="宋体" w:cstheme="minorBidi"/>
                <w:b w:val="0"/>
                <w:bCs/>
                <w:kern w:val="44"/>
                <w:sz w:val="21"/>
                <w:szCs w:val="24"/>
                <w:lang w:val="en-US" w:eastAsia="zh-CN" w:bidi="ar-SA"/>
              </w:rPr>
              <w:t>防尘网覆盖，装卸过程洒水降尘；</w:t>
            </w:r>
          </w:p>
          <w:p w14:paraId="51104EFC">
            <w:pPr>
              <w:pStyle w:val="27"/>
              <w:tabs>
                <w:tab w:val="center" w:pos="788"/>
                <w:tab w:val="right" w:pos="1456"/>
              </w:tabs>
              <w:spacing w:line="240" w:lineRule="auto"/>
              <w:jc w:val="both"/>
              <w:rPr>
                <w:rFonts w:hint="default" w:ascii="Times New Roman" w:hAnsi="Times New Roman" w:eastAsia="宋体" w:cstheme="minorBidi"/>
                <w:b w:val="0"/>
                <w:bCs/>
                <w:kern w:val="44"/>
                <w:sz w:val="21"/>
                <w:szCs w:val="24"/>
                <w:lang w:val="en-US" w:eastAsia="zh-CN" w:bidi="ar-SA"/>
              </w:rPr>
            </w:pPr>
            <w:r>
              <w:rPr>
                <w:rFonts w:hint="eastAsia" w:ascii="Times New Roman" w:hAnsi="Times New Roman" w:eastAsia="宋体" w:cstheme="minorBidi"/>
                <w:b w:val="0"/>
                <w:bCs/>
                <w:kern w:val="44"/>
                <w:sz w:val="21"/>
                <w:szCs w:val="24"/>
                <w:lang w:val="en-US" w:eastAsia="zh-CN" w:bidi="ar-SA"/>
              </w:rPr>
              <w:t>⑦</w:t>
            </w:r>
            <w:r>
              <w:rPr>
                <w:rFonts w:hint="default" w:ascii="Times New Roman" w:hAnsi="Times New Roman" w:eastAsia="宋体" w:cstheme="minorBidi"/>
                <w:b w:val="0"/>
                <w:bCs/>
                <w:kern w:val="44"/>
                <w:sz w:val="21"/>
                <w:szCs w:val="24"/>
                <w:lang w:val="en-US" w:eastAsia="zh-CN" w:bidi="ar-SA"/>
              </w:rPr>
              <w:t>厨房安装油烟净化器</w:t>
            </w:r>
            <w:r>
              <w:rPr>
                <w:rFonts w:hint="eastAsia" w:ascii="Times New Roman" w:hAnsi="Times New Roman" w:eastAsia="宋体" w:cstheme="minorBidi"/>
                <w:b w:val="0"/>
                <w:bCs/>
                <w:kern w:val="44"/>
                <w:sz w:val="21"/>
                <w:szCs w:val="24"/>
                <w:lang w:val="en-US" w:eastAsia="zh-CN" w:bidi="ar-SA"/>
              </w:rPr>
              <w:t>油烟经处理后高空排放；</w:t>
            </w:r>
          </w:p>
        </w:tc>
        <w:tc>
          <w:tcPr>
            <w:tcW w:w="1186" w:type="dxa"/>
            <w:vAlign w:val="center"/>
          </w:tcPr>
          <w:p w14:paraId="6878069B">
            <w:pPr>
              <w:pStyle w:val="27"/>
              <w:spacing w:line="240" w:lineRule="auto"/>
              <w:rPr>
                <w:b w:val="0"/>
                <w:bCs/>
              </w:rPr>
            </w:pPr>
            <w:r>
              <w:rPr>
                <w:rFonts w:hint="eastAsia" w:eastAsia="宋体"/>
                <w:b w:val="0"/>
                <w:bCs/>
                <w:lang w:val="en-US" w:eastAsia="zh-CN"/>
              </w:rPr>
              <w:t>《</w:t>
            </w:r>
            <w:r>
              <w:rPr>
                <w:rFonts w:hint="default" w:ascii="Times New Roman" w:hAnsi="Times New Roman" w:eastAsia="宋体"/>
                <w:b w:val="0"/>
                <w:bCs/>
                <w:lang w:val="en-US" w:eastAsia="zh-CN"/>
              </w:rPr>
              <w:t>大气污染物综合排放标准》（GB16297-1996）表2标准限</w:t>
            </w:r>
            <w:r>
              <w:rPr>
                <w:rFonts w:hint="eastAsia" w:ascii="Times New Roman" w:hAnsi="Times New Roman" w:eastAsia="宋体"/>
                <w:b w:val="0"/>
                <w:bCs/>
                <w:lang w:val="en-US" w:eastAsia="zh-CN"/>
              </w:rPr>
              <w:t>值</w:t>
            </w:r>
          </w:p>
        </w:tc>
      </w:tr>
      <w:tr w14:paraId="451B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74" w:type="dxa"/>
            <w:vAlign w:val="center"/>
          </w:tcPr>
          <w:p w14:paraId="54127201">
            <w:pPr>
              <w:pStyle w:val="27"/>
              <w:spacing w:line="240" w:lineRule="auto"/>
              <w:rPr>
                <w:b w:val="0"/>
                <w:bCs/>
              </w:rPr>
            </w:pPr>
            <w:r>
              <w:rPr>
                <w:rFonts w:hint="eastAsia"/>
                <w:b w:val="0"/>
                <w:bCs/>
              </w:rPr>
              <w:t>固体废物</w:t>
            </w:r>
          </w:p>
        </w:tc>
        <w:tc>
          <w:tcPr>
            <w:tcW w:w="2405" w:type="dxa"/>
            <w:vAlign w:val="center"/>
          </w:tcPr>
          <w:p w14:paraId="227FD1E2">
            <w:pPr>
              <w:pStyle w:val="27"/>
              <w:spacing w:line="240" w:lineRule="auto"/>
              <w:rPr>
                <w:b w:val="0"/>
                <w:bCs/>
              </w:rPr>
            </w:pPr>
            <w:r>
              <w:rPr>
                <w:b w:val="0"/>
                <w:bCs/>
              </w:rPr>
              <w:t>1、建设单位尽可能减少</w:t>
            </w:r>
            <w:r>
              <w:rPr>
                <w:rFonts w:hint="eastAsia"/>
                <w:b w:val="0"/>
                <w:bCs/>
                <w:lang w:eastAsia="zh-CN"/>
              </w:rPr>
              <w:t>建筑垃圾</w:t>
            </w:r>
            <w:r>
              <w:rPr>
                <w:b w:val="0"/>
                <w:bCs/>
              </w:rPr>
              <w:t>的产生；</w:t>
            </w:r>
            <w:r>
              <w:rPr>
                <w:rFonts w:hint="eastAsia"/>
                <w:b w:val="0"/>
                <w:bCs/>
                <w:lang w:val="en-US" w:eastAsia="zh-CN"/>
              </w:rPr>
              <w:t>2</w:t>
            </w:r>
            <w:r>
              <w:rPr>
                <w:b w:val="0"/>
                <w:bCs/>
              </w:rPr>
              <w:t>、合理设置材料堆放场、生产及生活设施场所；</w:t>
            </w:r>
            <w:r>
              <w:rPr>
                <w:rFonts w:hint="eastAsia"/>
                <w:b w:val="0"/>
                <w:bCs/>
              </w:rPr>
              <w:t>4</w:t>
            </w:r>
            <w:r>
              <w:rPr>
                <w:b w:val="0"/>
                <w:bCs/>
              </w:rPr>
              <w:t>、对耕植土进行剥离，以备后期绿化覆土使用；</w:t>
            </w:r>
            <w:r>
              <w:rPr>
                <w:rFonts w:hint="eastAsia"/>
                <w:b w:val="0"/>
                <w:bCs/>
              </w:rPr>
              <w:t>5</w:t>
            </w:r>
            <w:r>
              <w:rPr>
                <w:b w:val="0"/>
                <w:bCs/>
              </w:rPr>
              <w:t>、生活垃圾应当集中收集放置于垃圾容器内，并委托当地环卫部门清运；</w:t>
            </w:r>
            <w:r>
              <w:rPr>
                <w:rFonts w:hint="eastAsia"/>
                <w:b w:val="0"/>
                <w:bCs/>
              </w:rPr>
              <w:t>6</w:t>
            </w:r>
            <w:r>
              <w:rPr>
                <w:b w:val="0"/>
                <w:bCs/>
              </w:rPr>
              <w:t>、在施工结束后，对施工场地进行地表清理，清除硬化混凝土，将工地的剩余工程渣土处置干净。</w:t>
            </w:r>
          </w:p>
        </w:tc>
        <w:tc>
          <w:tcPr>
            <w:tcW w:w="1677" w:type="dxa"/>
            <w:vAlign w:val="center"/>
          </w:tcPr>
          <w:p w14:paraId="40EE6235">
            <w:pPr>
              <w:pStyle w:val="27"/>
              <w:spacing w:line="240" w:lineRule="auto"/>
              <w:rPr>
                <w:b w:val="0"/>
                <w:bCs/>
              </w:rPr>
            </w:pPr>
            <w:r>
              <w:rPr>
                <w:rFonts w:hint="eastAsia"/>
                <w:b w:val="0"/>
                <w:bCs/>
              </w:rPr>
              <w:t>施工现场建筑垃圾及生活垃圾得到合规处置</w:t>
            </w:r>
          </w:p>
        </w:tc>
        <w:tc>
          <w:tcPr>
            <w:tcW w:w="2583" w:type="dxa"/>
            <w:vAlign w:val="center"/>
          </w:tcPr>
          <w:p w14:paraId="2AF345FA">
            <w:pPr>
              <w:tabs>
                <w:tab w:val="left" w:pos="3255"/>
              </w:tabs>
              <w:spacing w:line="240" w:lineRule="auto"/>
              <w:ind w:firstLine="0" w:firstLineChars="0"/>
              <w:jc w:val="left"/>
              <w:rPr>
                <w:rFonts w:hint="default" w:ascii="Times New Roman" w:hAnsi="Times New Roman" w:eastAsia="宋体" w:cs="Times New Roman"/>
                <w:b w:val="0"/>
                <w:color w:val="auto"/>
                <w:kern w:val="2"/>
                <w:sz w:val="21"/>
                <w:szCs w:val="21"/>
                <w:lang w:val="en-US" w:eastAsia="zh-CN" w:bidi="ar-SA"/>
              </w:rPr>
            </w:pPr>
            <w:r>
              <w:rPr>
                <w:rFonts w:hint="eastAsia" w:cs="Times New Roman"/>
                <w:color w:val="auto"/>
                <w:sz w:val="21"/>
                <w:szCs w:val="21"/>
                <w:lang w:val="en-US" w:eastAsia="zh-CN"/>
              </w:rPr>
              <w:t>①</w:t>
            </w:r>
            <w:r>
              <w:rPr>
                <w:rFonts w:hint="eastAsia" w:ascii="Times New Roman" w:hAnsi="Times New Roman" w:eastAsia="宋体" w:cs="Times New Roman"/>
                <w:b w:val="0"/>
                <w:color w:val="auto"/>
                <w:kern w:val="2"/>
                <w:sz w:val="21"/>
                <w:szCs w:val="21"/>
                <w:lang w:val="en-US" w:eastAsia="zh-CN" w:bidi="ar-SA"/>
              </w:rPr>
              <w:t>废矿物油：</w:t>
            </w:r>
            <w:r>
              <w:rPr>
                <w:rFonts w:hint="default" w:ascii="Times New Roman" w:hAnsi="Times New Roman" w:eastAsia="宋体" w:cs="Times New Roman"/>
                <w:b w:val="0"/>
                <w:color w:val="auto"/>
                <w:kern w:val="2"/>
                <w:sz w:val="21"/>
                <w:szCs w:val="21"/>
                <w:lang w:val="en-US" w:eastAsia="zh-CN" w:bidi="ar-SA"/>
              </w:rPr>
              <w:t>新建10m</w:t>
            </w:r>
            <w:r>
              <w:rPr>
                <w:rFonts w:hint="default" w:ascii="Times New Roman" w:hAnsi="Times New Roman" w:eastAsia="宋体" w:cs="Times New Roman"/>
                <w:b w:val="0"/>
                <w:color w:val="auto"/>
                <w:kern w:val="2"/>
                <w:sz w:val="21"/>
                <w:szCs w:val="21"/>
                <w:vertAlign w:val="superscript"/>
                <w:lang w:val="en-US" w:eastAsia="zh-CN" w:bidi="ar-SA"/>
              </w:rPr>
              <w:t>2</w:t>
            </w:r>
            <w:r>
              <w:rPr>
                <w:rFonts w:hint="default" w:ascii="Times New Roman" w:hAnsi="Times New Roman" w:eastAsia="宋体" w:cs="Times New Roman"/>
                <w:b w:val="0"/>
                <w:color w:val="auto"/>
                <w:kern w:val="2"/>
                <w:sz w:val="21"/>
                <w:szCs w:val="21"/>
                <w:vertAlign w:val="baseline"/>
                <w:lang w:val="en-US" w:eastAsia="zh-CN" w:bidi="ar-SA"/>
              </w:rPr>
              <w:t>危废暂存</w:t>
            </w:r>
            <w:r>
              <w:rPr>
                <w:rFonts w:hint="eastAsia" w:ascii="Times New Roman" w:hAnsi="Times New Roman" w:eastAsia="宋体" w:cs="Times New Roman"/>
                <w:b w:val="0"/>
                <w:color w:val="auto"/>
                <w:kern w:val="2"/>
                <w:sz w:val="21"/>
                <w:szCs w:val="21"/>
                <w:vertAlign w:val="baseline"/>
                <w:lang w:val="en-US" w:eastAsia="zh-CN" w:bidi="ar-SA"/>
              </w:rPr>
              <w:t>点</w:t>
            </w:r>
            <w:r>
              <w:rPr>
                <w:rFonts w:hint="eastAsia" w:ascii="Times New Roman" w:hAnsi="Times New Roman" w:eastAsia="宋体" w:cs="Times New Roman"/>
                <w:b w:val="0"/>
                <w:color w:val="auto"/>
                <w:kern w:val="2"/>
                <w:sz w:val="21"/>
                <w:szCs w:val="21"/>
                <w:lang w:val="en-US" w:eastAsia="zh-CN" w:bidi="ar-SA"/>
              </w:rPr>
              <w:t>，废矿物油等危险废物在危废点暂存后定期委托有资质单位清运处置</w:t>
            </w:r>
            <w:r>
              <w:rPr>
                <w:rFonts w:hint="default" w:ascii="Times New Roman" w:hAnsi="Times New Roman" w:eastAsia="宋体" w:cs="Times New Roman"/>
                <w:b w:val="0"/>
                <w:color w:val="auto"/>
                <w:kern w:val="2"/>
                <w:sz w:val="21"/>
                <w:szCs w:val="21"/>
                <w:lang w:val="en-US" w:eastAsia="zh-CN" w:bidi="ar-SA"/>
              </w:rPr>
              <w:t>；</w:t>
            </w:r>
          </w:p>
          <w:p w14:paraId="4F37FAEA">
            <w:pPr>
              <w:pStyle w:val="5"/>
              <w:spacing w:line="240" w:lineRule="auto"/>
              <w:ind w:left="0" w:leftChars="0" w:firstLine="0" w:firstLineChars="0"/>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②洗砂机底部含泥底流，通过管道自流输送至沉淀池沉淀，与洗车沉淀池污泥通过挖掘机定期清理后，用于回填已开采形成的采坑。</w:t>
            </w:r>
          </w:p>
          <w:p w14:paraId="42ED1035">
            <w:pPr>
              <w:spacing w:line="240" w:lineRule="auto"/>
              <w:ind w:left="0" w:leftChars="0" w:firstLine="0" w:firstLineChars="0"/>
              <w:rPr>
                <w:rFonts w:hint="eastAsia"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③除尘灰用于采矿区回填已开采形成的采坑。</w:t>
            </w:r>
          </w:p>
          <w:p w14:paraId="531D8E71">
            <w:pPr>
              <w:spacing w:line="240" w:lineRule="auto"/>
              <w:ind w:left="0" w:leftChars="0" w:firstLine="0" w:firstLineChars="0"/>
              <w:rPr>
                <w:rFonts w:hint="default" w:ascii="Times New Roman" w:hAnsi="Times New Roman" w:eastAsia="宋体" w:cs="Times New Roman"/>
                <w:b w:val="0"/>
                <w:color w:val="auto"/>
                <w:kern w:val="2"/>
                <w:sz w:val="21"/>
                <w:szCs w:val="21"/>
                <w:lang w:val="en-US" w:eastAsia="zh-CN" w:bidi="ar-SA"/>
              </w:rPr>
            </w:pPr>
            <w:r>
              <w:rPr>
                <w:rFonts w:hint="eastAsia" w:ascii="Times New Roman" w:hAnsi="Times New Roman" w:eastAsia="宋体" w:cs="Times New Roman"/>
                <w:b w:val="0"/>
                <w:color w:val="auto"/>
                <w:kern w:val="2"/>
                <w:sz w:val="21"/>
                <w:szCs w:val="21"/>
                <w:lang w:val="en-US" w:eastAsia="zh-CN" w:bidi="ar-SA"/>
              </w:rPr>
              <w:t>④隔油池及生活污水处理设施污泥，</w:t>
            </w:r>
            <w:r>
              <w:rPr>
                <w:rFonts w:hint="eastAsia" w:cs="Times New Roman"/>
                <w:b w:val="0"/>
                <w:color w:val="auto"/>
                <w:kern w:val="2"/>
                <w:sz w:val="21"/>
                <w:szCs w:val="21"/>
                <w:lang w:val="en-US" w:eastAsia="zh-CN" w:bidi="ar-SA"/>
              </w:rPr>
              <w:t>定期清运至垃圾填埋场填埋处置</w:t>
            </w:r>
            <w:r>
              <w:rPr>
                <w:rFonts w:hint="eastAsia" w:ascii="Times New Roman" w:hAnsi="Times New Roman" w:eastAsia="宋体" w:cs="Times New Roman"/>
                <w:b w:val="0"/>
                <w:color w:val="auto"/>
                <w:kern w:val="2"/>
                <w:sz w:val="21"/>
                <w:szCs w:val="21"/>
                <w:lang w:val="en-US" w:eastAsia="zh-CN" w:bidi="ar-SA"/>
              </w:rPr>
              <w:t>，不在场内暂存。</w:t>
            </w:r>
          </w:p>
          <w:p w14:paraId="62D5DF9D">
            <w:pPr>
              <w:tabs>
                <w:tab w:val="left" w:pos="3255"/>
              </w:tabs>
              <w:spacing w:line="240" w:lineRule="auto"/>
              <w:ind w:firstLine="0" w:firstLineChars="0"/>
              <w:jc w:val="left"/>
              <w:rPr>
                <w:rFonts w:hint="eastAsia" w:ascii="Times New Roman" w:hAnsi="Times New Roman" w:eastAsia="宋体" w:cs="Times New Roman"/>
                <w:b w:val="0"/>
                <w:color w:val="auto"/>
                <w:kern w:val="2"/>
                <w:sz w:val="21"/>
                <w:szCs w:val="21"/>
                <w:lang w:val="en-US" w:eastAsia="zh-CN" w:bidi="ar-SA"/>
              </w:rPr>
            </w:pPr>
            <w:r>
              <w:rPr>
                <w:rFonts w:hint="eastAsia" w:cs="Times New Roman"/>
                <w:b w:val="0"/>
                <w:color w:val="auto"/>
                <w:kern w:val="2"/>
                <w:sz w:val="21"/>
                <w:szCs w:val="21"/>
                <w:lang w:val="en-US" w:eastAsia="zh-CN" w:bidi="ar-SA"/>
              </w:rPr>
              <w:t>⑤</w:t>
            </w:r>
            <w:r>
              <w:rPr>
                <w:rFonts w:hint="eastAsia" w:ascii="Times New Roman" w:hAnsi="Times New Roman" w:eastAsia="宋体" w:cs="Times New Roman"/>
                <w:b w:val="0"/>
                <w:color w:val="auto"/>
                <w:kern w:val="2"/>
                <w:sz w:val="21"/>
                <w:szCs w:val="21"/>
                <w:lang w:val="en-US" w:eastAsia="zh-CN" w:bidi="ar-SA"/>
              </w:rPr>
              <w:t>生活垃圾：在厂区布设生活垃圾桶，委托环卫公司定期清运处置。</w:t>
            </w:r>
          </w:p>
          <w:p w14:paraId="4264EC65">
            <w:pPr>
              <w:pStyle w:val="27"/>
              <w:spacing w:line="240" w:lineRule="auto"/>
              <w:jc w:val="both"/>
              <w:rPr>
                <w:rFonts w:hint="default" w:eastAsia="宋体"/>
                <w:b w:val="0"/>
                <w:bCs/>
                <w:color w:val="auto"/>
                <w:lang w:val="en-US" w:eastAsia="zh-CN"/>
              </w:rPr>
            </w:pPr>
            <w:r>
              <w:rPr>
                <w:rFonts w:hint="eastAsia" w:ascii="Times New Roman" w:hAnsi="Times New Roman" w:eastAsia="宋体" w:cs="Times New Roman"/>
                <w:b w:val="0"/>
                <w:color w:val="auto"/>
                <w:kern w:val="2"/>
                <w:sz w:val="21"/>
                <w:szCs w:val="21"/>
                <w:lang w:val="en-US" w:eastAsia="zh-CN" w:bidi="ar-SA"/>
              </w:rPr>
              <w:t>⑥废石：</w:t>
            </w:r>
            <w:r>
              <w:rPr>
                <w:rFonts w:hint="eastAsia" w:cs="Times New Roman"/>
                <w:b w:val="0"/>
                <w:color w:val="auto"/>
                <w:kern w:val="2"/>
                <w:sz w:val="21"/>
                <w:szCs w:val="21"/>
                <w:lang w:val="en-US" w:eastAsia="zh-CN" w:bidi="ar-SA"/>
              </w:rPr>
              <w:t>边开采边</w:t>
            </w:r>
            <w:r>
              <w:rPr>
                <w:rFonts w:hint="eastAsia" w:ascii="Times New Roman" w:hAnsi="Times New Roman" w:eastAsia="宋体" w:cs="Times New Roman"/>
                <w:b w:val="0"/>
                <w:color w:val="auto"/>
                <w:kern w:val="2"/>
                <w:sz w:val="21"/>
                <w:szCs w:val="21"/>
                <w:lang w:val="en-US" w:eastAsia="zh-CN" w:bidi="ar-SA"/>
              </w:rPr>
              <w:t>回填采坑。</w:t>
            </w:r>
          </w:p>
        </w:tc>
        <w:tc>
          <w:tcPr>
            <w:tcW w:w="1186" w:type="dxa"/>
            <w:vAlign w:val="center"/>
          </w:tcPr>
          <w:p w14:paraId="5EB01BBA">
            <w:pPr>
              <w:pStyle w:val="44"/>
              <w:spacing w:line="240" w:lineRule="auto"/>
              <w:jc w:val="both"/>
              <w:rPr>
                <w:b w:val="0"/>
                <w:bCs/>
              </w:rPr>
            </w:pPr>
            <w:r>
              <w:rPr>
                <w:b w:val="0"/>
                <w:bCs/>
              </w:rPr>
              <w:t>固体废物处置执行《一般工业固体废物贮存和填埋污染控制标准》(GB18599-2020)；危险废物执行《危险废物贮存污染控制标准》(GB18597-20</w:t>
            </w:r>
            <w:r>
              <w:rPr>
                <w:rFonts w:hint="eastAsia"/>
                <w:b w:val="0"/>
                <w:bCs/>
              </w:rPr>
              <w:t>23</w:t>
            </w:r>
            <w:r>
              <w:rPr>
                <w:b w:val="0"/>
                <w:bCs/>
              </w:rPr>
              <w:t>)。</w:t>
            </w:r>
          </w:p>
        </w:tc>
      </w:tr>
      <w:tr w14:paraId="48A1C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174" w:type="dxa"/>
            <w:vAlign w:val="center"/>
          </w:tcPr>
          <w:p w14:paraId="5C3313D1">
            <w:pPr>
              <w:pStyle w:val="27"/>
              <w:spacing w:line="240" w:lineRule="auto"/>
              <w:rPr>
                <w:b w:val="0"/>
                <w:bCs/>
              </w:rPr>
            </w:pPr>
            <w:r>
              <w:rPr>
                <w:rFonts w:hint="eastAsia"/>
                <w:b w:val="0"/>
                <w:bCs/>
              </w:rPr>
              <w:t>电磁环境</w:t>
            </w:r>
          </w:p>
        </w:tc>
        <w:tc>
          <w:tcPr>
            <w:tcW w:w="2405" w:type="dxa"/>
            <w:vAlign w:val="center"/>
          </w:tcPr>
          <w:p w14:paraId="7C726D84">
            <w:pPr>
              <w:pStyle w:val="27"/>
              <w:spacing w:line="240" w:lineRule="auto"/>
              <w:rPr>
                <w:b w:val="0"/>
                <w:bCs/>
              </w:rPr>
            </w:pPr>
            <w:r>
              <w:rPr>
                <w:rFonts w:hint="eastAsia"/>
                <w:b w:val="0"/>
                <w:bCs/>
              </w:rPr>
              <w:t>/</w:t>
            </w:r>
          </w:p>
        </w:tc>
        <w:tc>
          <w:tcPr>
            <w:tcW w:w="1677" w:type="dxa"/>
            <w:vAlign w:val="center"/>
          </w:tcPr>
          <w:p w14:paraId="50D4D646">
            <w:pPr>
              <w:pStyle w:val="27"/>
              <w:spacing w:line="240" w:lineRule="auto"/>
              <w:rPr>
                <w:b w:val="0"/>
                <w:bCs/>
              </w:rPr>
            </w:pPr>
            <w:r>
              <w:rPr>
                <w:rFonts w:hint="eastAsia"/>
                <w:b w:val="0"/>
                <w:bCs/>
              </w:rPr>
              <w:t>/</w:t>
            </w:r>
          </w:p>
        </w:tc>
        <w:tc>
          <w:tcPr>
            <w:tcW w:w="2583" w:type="dxa"/>
            <w:vAlign w:val="center"/>
          </w:tcPr>
          <w:p w14:paraId="2AF7A811">
            <w:pPr>
              <w:pStyle w:val="27"/>
              <w:spacing w:line="240" w:lineRule="auto"/>
              <w:rPr>
                <w:b w:val="0"/>
                <w:bCs/>
              </w:rPr>
            </w:pPr>
            <w:r>
              <w:rPr>
                <w:rFonts w:hint="eastAsia"/>
                <w:b w:val="0"/>
                <w:bCs/>
              </w:rPr>
              <w:t>/</w:t>
            </w:r>
          </w:p>
        </w:tc>
        <w:tc>
          <w:tcPr>
            <w:tcW w:w="1186" w:type="dxa"/>
            <w:vAlign w:val="center"/>
          </w:tcPr>
          <w:p w14:paraId="0DDBE534">
            <w:pPr>
              <w:pStyle w:val="27"/>
              <w:spacing w:line="240" w:lineRule="auto"/>
              <w:rPr>
                <w:b w:val="0"/>
                <w:bCs/>
              </w:rPr>
            </w:pPr>
            <w:r>
              <w:rPr>
                <w:rFonts w:hint="eastAsia"/>
                <w:b w:val="0"/>
                <w:bCs/>
              </w:rPr>
              <w:t>/</w:t>
            </w:r>
          </w:p>
        </w:tc>
      </w:tr>
      <w:tr w14:paraId="69A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174" w:type="dxa"/>
            <w:vAlign w:val="center"/>
          </w:tcPr>
          <w:p w14:paraId="129CD441">
            <w:pPr>
              <w:pStyle w:val="27"/>
              <w:spacing w:line="240" w:lineRule="auto"/>
              <w:rPr>
                <w:b w:val="0"/>
                <w:bCs/>
              </w:rPr>
            </w:pPr>
            <w:r>
              <w:rPr>
                <w:rFonts w:hint="eastAsia"/>
                <w:b w:val="0"/>
                <w:bCs/>
              </w:rPr>
              <w:t>环境风险</w:t>
            </w:r>
          </w:p>
        </w:tc>
        <w:tc>
          <w:tcPr>
            <w:tcW w:w="2405" w:type="dxa"/>
            <w:vAlign w:val="center"/>
          </w:tcPr>
          <w:p w14:paraId="4A1C2BBD">
            <w:pPr>
              <w:pStyle w:val="27"/>
              <w:spacing w:line="240" w:lineRule="auto"/>
              <w:rPr>
                <w:b w:val="0"/>
                <w:bCs/>
              </w:rPr>
            </w:pPr>
            <w:r>
              <w:rPr>
                <w:rFonts w:hint="eastAsia"/>
                <w:b w:val="0"/>
                <w:bCs/>
              </w:rPr>
              <w:t>/</w:t>
            </w:r>
          </w:p>
        </w:tc>
        <w:tc>
          <w:tcPr>
            <w:tcW w:w="1677" w:type="dxa"/>
            <w:vAlign w:val="center"/>
          </w:tcPr>
          <w:p w14:paraId="31594B19">
            <w:pPr>
              <w:pStyle w:val="27"/>
              <w:spacing w:line="240" w:lineRule="auto"/>
              <w:rPr>
                <w:b w:val="0"/>
                <w:bCs/>
              </w:rPr>
            </w:pPr>
            <w:r>
              <w:rPr>
                <w:rFonts w:hint="eastAsia"/>
                <w:b w:val="0"/>
                <w:bCs/>
              </w:rPr>
              <w:t>/</w:t>
            </w:r>
          </w:p>
        </w:tc>
        <w:tc>
          <w:tcPr>
            <w:tcW w:w="2583" w:type="dxa"/>
            <w:vAlign w:val="center"/>
          </w:tcPr>
          <w:p w14:paraId="1514C41E">
            <w:pPr>
              <w:pStyle w:val="27"/>
              <w:spacing w:line="240" w:lineRule="auto"/>
              <w:rPr>
                <w:b w:val="0"/>
                <w:bCs/>
              </w:rPr>
            </w:pPr>
            <w:r>
              <w:rPr>
                <w:rFonts w:hint="eastAsia"/>
                <w:b w:val="0"/>
                <w:bCs/>
              </w:rPr>
              <w:t>/</w:t>
            </w:r>
          </w:p>
        </w:tc>
        <w:tc>
          <w:tcPr>
            <w:tcW w:w="1186" w:type="dxa"/>
            <w:vAlign w:val="center"/>
          </w:tcPr>
          <w:p w14:paraId="495065BE">
            <w:pPr>
              <w:pStyle w:val="27"/>
              <w:spacing w:line="240" w:lineRule="auto"/>
              <w:rPr>
                <w:b w:val="0"/>
                <w:bCs/>
              </w:rPr>
            </w:pPr>
            <w:r>
              <w:rPr>
                <w:rFonts w:hint="eastAsia"/>
                <w:b w:val="0"/>
                <w:bCs/>
              </w:rPr>
              <w:t>/</w:t>
            </w:r>
          </w:p>
        </w:tc>
      </w:tr>
      <w:tr w14:paraId="0077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74" w:type="dxa"/>
            <w:vAlign w:val="center"/>
          </w:tcPr>
          <w:p w14:paraId="5D036BA2">
            <w:pPr>
              <w:pStyle w:val="27"/>
              <w:spacing w:line="240" w:lineRule="auto"/>
              <w:rPr>
                <w:b w:val="0"/>
                <w:bCs/>
              </w:rPr>
            </w:pPr>
            <w:r>
              <w:rPr>
                <w:rFonts w:hint="eastAsia"/>
                <w:b w:val="0"/>
                <w:bCs/>
              </w:rPr>
              <w:t>环境监测</w:t>
            </w:r>
          </w:p>
        </w:tc>
        <w:tc>
          <w:tcPr>
            <w:tcW w:w="2405" w:type="dxa"/>
            <w:vAlign w:val="center"/>
          </w:tcPr>
          <w:p w14:paraId="5B0BC101">
            <w:pPr>
              <w:pStyle w:val="27"/>
              <w:spacing w:line="240" w:lineRule="auto"/>
              <w:ind w:firstLine="0" w:firstLineChars="0"/>
              <w:rPr>
                <w:b w:val="0"/>
                <w:bCs/>
              </w:rPr>
            </w:pPr>
            <w:r>
              <w:rPr>
                <w:rFonts w:hint="eastAsia"/>
                <w:b w:val="0"/>
                <w:bCs/>
              </w:rPr>
              <w:t>/</w:t>
            </w:r>
          </w:p>
        </w:tc>
        <w:tc>
          <w:tcPr>
            <w:tcW w:w="1677" w:type="dxa"/>
            <w:vAlign w:val="center"/>
          </w:tcPr>
          <w:p w14:paraId="338581A7">
            <w:pPr>
              <w:pStyle w:val="27"/>
              <w:spacing w:line="240" w:lineRule="auto"/>
              <w:ind w:firstLine="0" w:firstLineChars="0"/>
              <w:rPr>
                <w:b w:val="0"/>
                <w:bCs/>
              </w:rPr>
            </w:pPr>
            <w:r>
              <w:rPr>
                <w:rFonts w:hint="eastAsia"/>
                <w:b w:val="0"/>
                <w:bCs/>
              </w:rPr>
              <w:t>/</w:t>
            </w:r>
          </w:p>
        </w:tc>
        <w:tc>
          <w:tcPr>
            <w:tcW w:w="2583" w:type="dxa"/>
            <w:vAlign w:val="center"/>
          </w:tcPr>
          <w:p w14:paraId="7B8378C5">
            <w:pPr>
              <w:pStyle w:val="27"/>
              <w:spacing w:line="240" w:lineRule="auto"/>
              <w:ind w:firstLine="0" w:firstLineChars="0"/>
              <w:rPr>
                <w:rFonts w:hint="default"/>
                <w:lang w:val="en-US" w:eastAsia="zh-CN"/>
              </w:rPr>
            </w:pPr>
            <w:r>
              <w:rPr>
                <w:rFonts w:hint="eastAsia"/>
                <w:b w:val="0"/>
                <w:bCs/>
              </w:rPr>
              <w:t>/</w:t>
            </w:r>
          </w:p>
        </w:tc>
        <w:tc>
          <w:tcPr>
            <w:tcW w:w="1186" w:type="dxa"/>
            <w:vAlign w:val="center"/>
          </w:tcPr>
          <w:p w14:paraId="6883519B">
            <w:pPr>
              <w:pStyle w:val="27"/>
              <w:spacing w:line="240" w:lineRule="auto"/>
              <w:ind w:firstLine="0" w:firstLineChars="0"/>
              <w:rPr>
                <w:rFonts w:hint="eastAsia"/>
                <w:lang w:eastAsia="zh-CN"/>
              </w:rPr>
            </w:pPr>
            <w:r>
              <w:rPr>
                <w:rFonts w:hint="eastAsia"/>
                <w:b w:val="0"/>
                <w:bCs/>
              </w:rPr>
              <w:t>/</w:t>
            </w:r>
          </w:p>
        </w:tc>
      </w:tr>
      <w:tr w14:paraId="19133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74" w:type="dxa"/>
            <w:vAlign w:val="center"/>
          </w:tcPr>
          <w:p w14:paraId="6F6AEF2B">
            <w:pPr>
              <w:pStyle w:val="27"/>
              <w:spacing w:line="240" w:lineRule="auto"/>
              <w:rPr>
                <w:b w:val="0"/>
                <w:bCs/>
              </w:rPr>
            </w:pPr>
            <w:r>
              <w:rPr>
                <w:rFonts w:hint="eastAsia"/>
                <w:b w:val="0"/>
                <w:bCs/>
              </w:rPr>
              <w:t>其他</w:t>
            </w:r>
          </w:p>
        </w:tc>
        <w:tc>
          <w:tcPr>
            <w:tcW w:w="2405" w:type="dxa"/>
            <w:vAlign w:val="center"/>
          </w:tcPr>
          <w:p w14:paraId="03B9C2D7">
            <w:pPr>
              <w:pStyle w:val="27"/>
              <w:spacing w:line="240" w:lineRule="auto"/>
              <w:rPr>
                <w:b w:val="0"/>
                <w:bCs/>
              </w:rPr>
            </w:pPr>
            <w:r>
              <w:rPr>
                <w:rFonts w:hint="eastAsia"/>
                <w:b w:val="0"/>
                <w:bCs/>
              </w:rPr>
              <w:t>/</w:t>
            </w:r>
          </w:p>
        </w:tc>
        <w:tc>
          <w:tcPr>
            <w:tcW w:w="1677" w:type="dxa"/>
            <w:vAlign w:val="center"/>
          </w:tcPr>
          <w:p w14:paraId="3A85E29F">
            <w:pPr>
              <w:pStyle w:val="27"/>
              <w:spacing w:line="240" w:lineRule="auto"/>
              <w:rPr>
                <w:b w:val="0"/>
                <w:bCs/>
              </w:rPr>
            </w:pPr>
            <w:r>
              <w:rPr>
                <w:rFonts w:hint="eastAsia"/>
                <w:b w:val="0"/>
                <w:bCs/>
              </w:rPr>
              <w:t>/</w:t>
            </w:r>
          </w:p>
        </w:tc>
        <w:tc>
          <w:tcPr>
            <w:tcW w:w="2583" w:type="dxa"/>
            <w:vAlign w:val="center"/>
          </w:tcPr>
          <w:p w14:paraId="251302AA">
            <w:pPr>
              <w:pStyle w:val="27"/>
              <w:spacing w:line="240" w:lineRule="auto"/>
              <w:rPr>
                <w:b w:val="0"/>
                <w:bCs/>
              </w:rPr>
            </w:pPr>
            <w:r>
              <w:rPr>
                <w:rFonts w:hint="eastAsia"/>
                <w:b w:val="0"/>
                <w:bCs/>
              </w:rPr>
              <w:t>/</w:t>
            </w:r>
          </w:p>
        </w:tc>
        <w:tc>
          <w:tcPr>
            <w:tcW w:w="1186" w:type="dxa"/>
            <w:vAlign w:val="center"/>
          </w:tcPr>
          <w:p w14:paraId="02821F17">
            <w:pPr>
              <w:pStyle w:val="27"/>
              <w:spacing w:line="240" w:lineRule="auto"/>
              <w:rPr>
                <w:b w:val="0"/>
                <w:bCs/>
              </w:rPr>
            </w:pPr>
            <w:r>
              <w:rPr>
                <w:rFonts w:hint="eastAsia"/>
                <w:b w:val="0"/>
                <w:bCs/>
              </w:rPr>
              <w:t>/</w:t>
            </w:r>
          </w:p>
        </w:tc>
      </w:tr>
    </w:tbl>
    <w:p w14:paraId="6FC06DA0">
      <w:pPr>
        <w:ind w:firstLine="480"/>
      </w:pPr>
      <w:r>
        <w:rPr>
          <w:rFonts w:hint="eastAsia"/>
        </w:rPr>
        <w:br w:type="page"/>
      </w:r>
    </w:p>
    <w:p w14:paraId="6B7EFF3C">
      <w:pPr>
        <w:pStyle w:val="2"/>
        <w:numPr>
          <w:ilvl w:val="0"/>
          <w:numId w:val="0"/>
        </w:numPr>
        <w:jc w:val="center"/>
      </w:pPr>
      <w:r>
        <w:rPr>
          <w:rFonts w:hint="eastAsia" w:ascii="Times New Roman" w:hAnsi="Times New Roman" w:eastAsia="宋体" w:cstheme="minorBidi"/>
          <w:b/>
          <w:kern w:val="44"/>
          <w:sz w:val="30"/>
          <w:szCs w:val="24"/>
          <w:lang w:val="en-US" w:eastAsia="zh-CN" w:bidi="ar-SA"/>
        </w:rPr>
        <w:t>七、</w:t>
      </w:r>
      <w:r>
        <w:rPr>
          <w:rFonts w:hint="eastAsia"/>
        </w:rPr>
        <w:t>结论</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0"/>
      </w:tblGrid>
      <w:tr w14:paraId="1961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8" w:hRule="atLeast"/>
        </w:trPr>
        <w:tc>
          <w:tcPr>
            <w:tcW w:w="8480" w:type="dxa"/>
          </w:tcPr>
          <w:p w14:paraId="7FEC6190">
            <w:pPr>
              <w:ind w:firstLine="480"/>
            </w:pPr>
            <w:r>
              <w:rPr>
                <w:rFonts w:hint="eastAsia"/>
              </w:rPr>
              <w:t>本项目建设满足“三线一单”要求，施工期落实本评价提出的污染防治措施和生态保护措施，认真履行“三同时”制度后，各项污染物均可实现达标排放，生态影响在可接受范围内。本项目建成后不会降低评价区域原有生态环境质量功能级别，可以实现其经济效益、社会效益和环境效益的协调发展。因而从环境保护的角度而言，该项目是可行的。</w:t>
            </w:r>
          </w:p>
        </w:tc>
      </w:tr>
    </w:tbl>
    <w:p w14:paraId="418DD2A2">
      <w:pPr>
        <w:ind w:left="0" w:leftChars="0" w:firstLine="0" w:firstLineChars="0"/>
        <w:rPr>
          <w:rFonts w:hint="eastAsia"/>
          <w:lang w:val="en-US" w:eastAsia="zh-CN"/>
        </w:rPr>
      </w:pPr>
    </w:p>
    <w:sectPr>
      <w:footerReference r:id="rId7"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9D670">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D91374">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4D5E5">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684D5E5">
                    <w:pPr>
                      <w:pStyle w:val="1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058A9">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638A4"/>
    <w:multiLevelType w:val="singleLevel"/>
    <w:tmpl w:val="839638A4"/>
    <w:lvl w:ilvl="0" w:tentative="0">
      <w:start w:val="1"/>
      <w:numFmt w:val="decimal"/>
      <w:lvlText w:val="%1."/>
      <w:lvlJc w:val="left"/>
      <w:pPr>
        <w:tabs>
          <w:tab w:val="left" w:pos="312"/>
        </w:tabs>
      </w:pPr>
    </w:lvl>
  </w:abstractNum>
  <w:abstractNum w:abstractNumId="1">
    <w:nsid w:val="99467363"/>
    <w:multiLevelType w:val="singleLevel"/>
    <w:tmpl w:val="99467363"/>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2">
    <w:nsid w:val="B7D99FD8"/>
    <w:multiLevelType w:val="singleLevel"/>
    <w:tmpl w:val="B7D99FD8"/>
    <w:lvl w:ilvl="0" w:tentative="0">
      <w:start w:val="1"/>
      <w:numFmt w:val="decimal"/>
      <w:suff w:val="nothing"/>
      <w:lvlText w:val="（%1）"/>
      <w:lvlJc w:val="left"/>
    </w:lvl>
  </w:abstractNum>
  <w:abstractNum w:abstractNumId="3">
    <w:nsid w:val="E56FA14B"/>
    <w:multiLevelType w:val="singleLevel"/>
    <w:tmpl w:val="E56FA14B"/>
    <w:lvl w:ilvl="0" w:tentative="0">
      <w:start w:val="1"/>
      <w:numFmt w:val="decimal"/>
      <w:suff w:val="nothing"/>
      <w:lvlText w:val="（%1）"/>
      <w:lvlJc w:val="left"/>
    </w:lvl>
  </w:abstractNum>
  <w:abstractNum w:abstractNumId="4">
    <w:nsid w:val="EBA191BA"/>
    <w:multiLevelType w:val="singleLevel"/>
    <w:tmpl w:val="EBA191BA"/>
    <w:lvl w:ilvl="0" w:tentative="0">
      <w:start w:val="3"/>
      <w:numFmt w:val="decimal"/>
      <w:lvlText w:val="%1."/>
      <w:lvlJc w:val="left"/>
      <w:pPr>
        <w:tabs>
          <w:tab w:val="left" w:pos="312"/>
        </w:tabs>
      </w:pPr>
    </w:lvl>
  </w:abstractNum>
  <w:abstractNum w:abstractNumId="5">
    <w:nsid w:val="ED14AAE2"/>
    <w:multiLevelType w:val="singleLevel"/>
    <w:tmpl w:val="ED14AAE2"/>
    <w:lvl w:ilvl="0" w:tentative="0">
      <w:start w:val="1"/>
      <w:numFmt w:val="decimal"/>
      <w:suff w:val="nothing"/>
      <w:lvlText w:val="%1）"/>
      <w:lvlJc w:val="left"/>
    </w:lvl>
  </w:abstractNum>
  <w:abstractNum w:abstractNumId="6">
    <w:nsid w:val="F4687CCB"/>
    <w:multiLevelType w:val="singleLevel"/>
    <w:tmpl w:val="F4687CCB"/>
    <w:lvl w:ilvl="0" w:tentative="0">
      <w:start w:val="1"/>
      <w:numFmt w:val="chineseCounting"/>
      <w:pStyle w:val="2"/>
      <w:suff w:val="nothing"/>
      <w:lvlText w:val="%1、"/>
      <w:lvlJc w:val="left"/>
      <w:pPr>
        <w:ind w:left="4320" w:firstLine="420"/>
      </w:pPr>
      <w:rPr>
        <w:rFonts w:hint="eastAsia"/>
      </w:rPr>
    </w:lvl>
  </w:abstractNum>
  <w:abstractNum w:abstractNumId="7">
    <w:nsid w:val="37CD2D62"/>
    <w:multiLevelType w:val="multilevel"/>
    <w:tmpl w:val="37CD2D62"/>
    <w:lvl w:ilvl="0" w:tentative="0">
      <w:start w:val="1"/>
      <w:numFmt w:val="decimal"/>
      <w:pStyle w:val="3"/>
      <w:suff w:val="space"/>
      <w:lvlText w:val="%1."/>
      <w:lvlJc w:val="left"/>
      <w:pPr>
        <w:tabs>
          <w:tab w:val="left" w:pos="0"/>
        </w:tabs>
        <w:ind w:left="0" w:firstLine="0"/>
      </w:pPr>
      <w:rPr>
        <w:rFonts w:hint="default" w:ascii="宋体" w:hAnsi="宋体" w:eastAsia="宋体" w:cs="宋体"/>
        <w:sz w:val="24"/>
      </w:rPr>
    </w:lvl>
    <w:lvl w:ilvl="1" w:tentative="0">
      <w:start w:val="1"/>
      <w:numFmt w:val="decimal"/>
      <w:pStyle w:val="4"/>
      <w:suff w:val="space"/>
      <w:lvlText w:val="%1.%2."/>
      <w:lvlJc w:val="left"/>
      <w:pPr>
        <w:tabs>
          <w:tab w:val="left" w:pos="0"/>
        </w:tabs>
        <w:ind w:left="0" w:firstLine="0"/>
      </w:pPr>
      <w:rPr>
        <w:rFonts w:hint="default" w:ascii="宋体" w:hAnsi="宋体" w:eastAsia="宋体" w:cs="宋体"/>
        <w:sz w:val="24"/>
      </w:rPr>
    </w:lvl>
    <w:lvl w:ilvl="2" w:tentative="0">
      <w:start w:val="1"/>
      <w:numFmt w:val="decimal"/>
      <w:suff w:val="space"/>
      <w:lvlText w:val="%1.%2.%3."/>
      <w:lvlJc w:val="left"/>
      <w:pPr>
        <w:tabs>
          <w:tab w:val="left" w:pos="0"/>
        </w:tabs>
        <w:ind w:left="0" w:firstLine="0"/>
      </w:pPr>
      <w:rPr>
        <w:rFonts w:hint="default" w:ascii="宋体" w:hAnsi="宋体" w:eastAsia="宋体" w:cs="宋体"/>
        <w:sz w:val="24"/>
      </w:rPr>
    </w:lvl>
    <w:lvl w:ilvl="3" w:tentative="0">
      <w:start w:val="1"/>
      <w:numFmt w:val="decimal"/>
      <w:lvlText w:val="%1.%2.%3.%4."/>
      <w:lvlJc w:val="left"/>
      <w:pPr>
        <w:tabs>
          <w:tab w:val="left" w:pos="420"/>
        </w:tabs>
        <w:ind w:left="0" w:firstLine="0"/>
      </w:pPr>
      <w:rPr>
        <w:rFonts w:hint="default" w:ascii="Times New Roman" w:hAnsi="Times New Roman" w:eastAsia="宋体" w:cs="Arial"/>
        <w:sz w:val="24"/>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8">
    <w:nsid w:val="3A9B941E"/>
    <w:multiLevelType w:val="singleLevel"/>
    <w:tmpl w:val="3A9B941E"/>
    <w:lvl w:ilvl="0" w:tentative="0">
      <w:start w:val="4"/>
      <w:numFmt w:val="decimal"/>
      <w:lvlText w:val="%1."/>
      <w:lvlJc w:val="left"/>
      <w:pPr>
        <w:tabs>
          <w:tab w:val="left" w:pos="312"/>
        </w:tabs>
      </w:pPr>
    </w:lvl>
  </w:abstractNum>
  <w:abstractNum w:abstractNumId="9">
    <w:nsid w:val="6239BC86"/>
    <w:multiLevelType w:val="singleLevel"/>
    <w:tmpl w:val="6239BC86"/>
    <w:lvl w:ilvl="0" w:tentative="0">
      <w:start w:val="1"/>
      <w:numFmt w:val="decimal"/>
      <w:suff w:val="nothing"/>
      <w:lvlText w:val="（%1）"/>
      <w:lvlJc w:val="left"/>
    </w:lvl>
  </w:abstractNum>
  <w:abstractNum w:abstractNumId="10">
    <w:nsid w:val="6D96A181"/>
    <w:multiLevelType w:val="singleLevel"/>
    <w:tmpl w:val="6D96A181"/>
    <w:lvl w:ilvl="0" w:tentative="0">
      <w:start w:val="1"/>
      <w:numFmt w:val="decimal"/>
      <w:suff w:val="nothing"/>
      <w:lvlText w:val="（%1）"/>
      <w:lvlJc w:val="left"/>
      <w:pPr>
        <w:ind w:left="-122"/>
      </w:pPr>
    </w:lvl>
  </w:abstractNum>
  <w:num w:numId="1">
    <w:abstractNumId w:val="6"/>
  </w:num>
  <w:num w:numId="2">
    <w:abstractNumId w:val="7"/>
  </w:num>
  <w:num w:numId="3">
    <w:abstractNumId w:val="1"/>
  </w:num>
  <w:num w:numId="4">
    <w:abstractNumId w:val="0"/>
  </w:num>
  <w:num w:numId="5">
    <w:abstractNumId w:val="4"/>
  </w:num>
  <w:num w:numId="6">
    <w:abstractNumId w:val="8"/>
  </w:num>
  <w:num w:numId="7">
    <w:abstractNumId w:val="10"/>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OTczMDcwNzVkN2IxODg4NjUwYThmMDdlMjllMTYifQ=="/>
  </w:docVars>
  <w:rsids>
    <w:rsidRoot w:val="1D4D510F"/>
    <w:rsid w:val="00034553"/>
    <w:rsid w:val="000371AD"/>
    <w:rsid w:val="000B6E7E"/>
    <w:rsid w:val="001247F5"/>
    <w:rsid w:val="001C4295"/>
    <w:rsid w:val="002076A9"/>
    <w:rsid w:val="0027409A"/>
    <w:rsid w:val="002B247F"/>
    <w:rsid w:val="00355CBC"/>
    <w:rsid w:val="00387CA6"/>
    <w:rsid w:val="004536E8"/>
    <w:rsid w:val="004C08CD"/>
    <w:rsid w:val="004F0388"/>
    <w:rsid w:val="00530216"/>
    <w:rsid w:val="005F59F3"/>
    <w:rsid w:val="006C77D7"/>
    <w:rsid w:val="007316CE"/>
    <w:rsid w:val="007427C6"/>
    <w:rsid w:val="00747646"/>
    <w:rsid w:val="00773916"/>
    <w:rsid w:val="0083034F"/>
    <w:rsid w:val="00853A9A"/>
    <w:rsid w:val="008734C0"/>
    <w:rsid w:val="00A91EA7"/>
    <w:rsid w:val="00B93A86"/>
    <w:rsid w:val="00D05117"/>
    <w:rsid w:val="00F654CB"/>
    <w:rsid w:val="00FE7031"/>
    <w:rsid w:val="01993D60"/>
    <w:rsid w:val="020B4F28"/>
    <w:rsid w:val="020F1E60"/>
    <w:rsid w:val="022B63FB"/>
    <w:rsid w:val="02355837"/>
    <w:rsid w:val="02DE7C7D"/>
    <w:rsid w:val="031A4A2D"/>
    <w:rsid w:val="037A1030"/>
    <w:rsid w:val="03E07A24"/>
    <w:rsid w:val="04141B3B"/>
    <w:rsid w:val="041F60D6"/>
    <w:rsid w:val="043641E8"/>
    <w:rsid w:val="04786625"/>
    <w:rsid w:val="052878D5"/>
    <w:rsid w:val="05C173E2"/>
    <w:rsid w:val="06530982"/>
    <w:rsid w:val="06592FB9"/>
    <w:rsid w:val="066165AE"/>
    <w:rsid w:val="06804F30"/>
    <w:rsid w:val="06C13B3D"/>
    <w:rsid w:val="0733430F"/>
    <w:rsid w:val="078F6C01"/>
    <w:rsid w:val="07A27B30"/>
    <w:rsid w:val="07B40FAC"/>
    <w:rsid w:val="07CA6A21"/>
    <w:rsid w:val="085C3CE3"/>
    <w:rsid w:val="08AC6127"/>
    <w:rsid w:val="08B922C0"/>
    <w:rsid w:val="08D8516E"/>
    <w:rsid w:val="08DE298C"/>
    <w:rsid w:val="08EB1166"/>
    <w:rsid w:val="08FA50E4"/>
    <w:rsid w:val="08FA6E92"/>
    <w:rsid w:val="091A5AFF"/>
    <w:rsid w:val="093F51ED"/>
    <w:rsid w:val="095C5D9F"/>
    <w:rsid w:val="09750C0F"/>
    <w:rsid w:val="09CA0DA1"/>
    <w:rsid w:val="09EC6BE2"/>
    <w:rsid w:val="0A380BA6"/>
    <w:rsid w:val="0A59408D"/>
    <w:rsid w:val="0B923CFA"/>
    <w:rsid w:val="0C166546"/>
    <w:rsid w:val="0C4D7C21"/>
    <w:rsid w:val="0CC04897"/>
    <w:rsid w:val="0CE9794A"/>
    <w:rsid w:val="0D4B462F"/>
    <w:rsid w:val="0D561998"/>
    <w:rsid w:val="0D883C4C"/>
    <w:rsid w:val="0D995405"/>
    <w:rsid w:val="0DB22432"/>
    <w:rsid w:val="0DB90AF6"/>
    <w:rsid w:val="0DD51C35"/>
    <w:rsid w:val="0E116BEA"/>
    <w:rsid w:val="0E686F94"/>
    <w:rsid w:val="0E6E5F02"/>
    <w:rsid w:val="0EBA4230"/>
    <w:rsid w:val="0ED2335F"/>
    <w:rsid w:val="0F29227F"/>
    <w:rsid w:val="0F757C27"/>
    <w:rsid w:val="0FDD12BC"/>
    <w:rsid w:val="10433815"/>
    <w:rsid w:val="1109680C"/>
    <w:rsid w:val="113B273E"/>
    <w:rsid w:val="114A2083"/>
    <w:rsid w:val="11A44FAA"/>
    <w:rsid w:val="11A71B81"/>
    <w:rsid w:val="11D72467"/>
    <w:rsid w:val="11D76D51"/>
    <w:rsid w:val="11DE251A"/>
    <w:rsid w:val="12380A2C"/>
    <w:rsid w:val="123F7D8F"/>
    <w:rsid w:val="13863D22"/>
    <w:rsid w:val="1393060F"/>
    <w:rsid w:val="13CC3B21"/>
    <w:rsid w:val="143F632D"/>
    <w:rsid w:val="14613F13"/>
    <w:rsid w:val="149951B7"/>
    <w:rsid w:val="14E770DA"/>
    <w:rsid w:val="14F21366"/>
    <w:rsid w:val="15994DE8"/>
    <w:rsid w:val="15A703A2"/>
    <w:rsid w:val="161A0B74"/>
    <w:rsid w:val="161A6DC6"/>
    <w:rsid w:val="16361726"/>
    <w:rsid w:val="167069E6"/>
    <w:rsid w:val="16BC177A"/>
    <w:rsid w:val="16BC60CF"/>
    <w:rsid w:val="16CF7BB0"/>
    <w:rsid w:val="16E7156F"/>
    <w:rsid w:val="17481711"/>
    <w:rsid w:val="176A7123"/>
    <w:rsid w:val="178D35C8"/>
    <w:rsid w:val="17A05C0A"/>
    <w:rsid w:val="17B2302E"/>
    <w:rsid w:val="17C4348D"/>
    <w:rsid w:val="181A42A2"/>
    <w:rsid w:val="18297794"/>
    <w:rsid w:val="18483F57"/>
    <w:rsid w:val="18581E27"/>
    <w:rsid w:val="189E383E"/>
    <w:rsid w:val="19526877"/>
    <w:rsid w:val="19B968F6"/>
    <w:rsid w:val="19C06789"/>
    <w:rsid w:val="19F56F8B"/>
    <w:rsid w:val="1A09162B"/>
    <w:rsid w:val="1A20638B"/>
    <w:rsid w:val="1A393593"/>
    <w:rsid w:val="1A497C7A"/>
    <w:rsid w:val="1A4C1518"/>
    <w:rsid w:val="1A670100"/>
    <w:rsid w:val="1A9577BD"/>
    <w:rsid w:val="1B2F6BA7"/>
    <w:rsid w:val="1B742AD4"/>
    <w:rsid w:val="1BCB46BE"/>
    <w:rsid w:val="1C534F2C"/>
    <w:rsid w:val="1C726588"/>
    <w:rsid w:val="1C774A8F"/>
    <w:rsid w:val="1CE43C8A"/>
    <w:rsid w:val="1D4D510F"/>
    <w:rsid w:val="1D70377E"/>
    <w:rsid w:val="1DE010FB"/>
    <w:rsid w:val="1E3A7AA3"/>
    <w:rsid w:val="1E4C3260"/>
    <w:rsid w:val="1E7D7EF2"/>
    <w:rsid w:val="1EC518ED"/>
    <w:rsid w:val="1ECE2198"/>
    <w:rsid w:val="1F5A0AF8"/>
    <w:rsid w:val="1F8D0609"/>
    <w:rsid w:val="20125565"/>
    <w:rsid w:val="204A474C"/>
    <w:rsid w:val="205547C5"/>
    <w:rsid w:val="20671765"/>
    <w:rsid w:val="207A17F5"/>
    <w:rsid w:val="208A6CE1"/>
    <w:rsid w:val="20987265"/>
    <w:rsid w:val="217D6EEC"/>
    <w:rsid w:val="2208041A"/>
    <w:rsid w:val="222351CF"/>
    <w:rsid w:val="22CA7D9B"/>
    <w:rsid w:val="22EB365A"/>
    <w:rsid w:val="239857FE"/>
    <w:rsid w:val="23D2198E"/>
    <w:rsid w:val="24747FE9"/>
    <w:rsid w:val="24765A82"/>
    <w:rsid w:val="247F56FE"/>
    <w:rsid w:val="24A759DB"/>
    <w:rsid w:val="24D506FE"/>
    <w:rsid w:val="24D875FD"/>
    <w:rsid w:val="24E46F1D"/>
    <w:rsid w:val="252062D9"/>
    <w:rsid w:val="25207829"/>
    <w:rsid w:val="25270BB7"/>
    <w:rsid w:val="256535B5"/>
    <w:rsid w:val="25E66CC5"/>
    <w:rsid w:val="26263565"/>
    <w:rsid w:val="268A3AF4"/>
    <w:rsid w:val="27437AAB"/>
    <w:rsid w:val="279E3EF1"/>
    <w:rsid w:val="27D843EB"/>
    <w:rsid w:val="28975DA4"/>
    <w:rsid w:val="28A644E9"/>
    <w:rsid w:val="2941035D"/>
    <w:rsid w:val="2973086F"/>
    <w:rsid w:val="29D85AE2"/>
    <w:rsid w:val="2A1A0CEB"/>
    <w:rsid w:val="2A293624"/>
    <w:rsid w:val="2A314286"/>
    <w:rsid w:val="2A7A65BD"/>
    <w:rsid w:val="2A9D36CA"/>
    <w:rsid w:val="2AB5455C"/>
    <w:rsid w:val="2B910D93"/>
    <w:rsid w:val="2BB52DD3"/>
    <w:rsid w:val="2BD355F5"/>
    <w:rsid w:val="2BFA7EE6"/>
    <w:rsid w:val="2CBF201D"/>
    <w:rsid w:val="2CD45F89"/>
    <w:rsid w:val="2CD70A7D"/>
    <w:rsid w:val="2D242141"/>
    <w:rsid w:val="2D7B23E8"/>
    <w:rsid w:val="2D9E5425"/>
    <w:rsid w:val="2DA3549B"/>
    <w:rsid w:val="2DB91AE0"/>
    <w:rsid w:val="2DFC7CFE"/>
    <w:rsid w:val="2E0622F6"/>
    <w:rsid w:val="2E24038A"/>
    <w:rsid w:val="2E24482E"/>
    <w:rsid w:val="2E620EB2"/>
    <w:rsid w:val="2E743721"/>
    <w:rsid w:val="2E7B1F74"/>
    <w:rsid w:val="2E7D2441"/>
    <w:rsid w:val="2E9C6A50"/>
    <w:rsid w:val="2EA43508"/>
    <w:rsid w:val="2EBB5FB9"/>
    <w:rsid w:val="2EFE6E2D"/>
    <w:rsid w:val="2F0401BB"/>
    <w:rsid w:val="2F1877C3"/>
    <w:rsid w:val="2F3155E0"/>
    <w:rsid w:val="2F9B28CE"/>
    <w:rsid w:val="2FF67C20"/>
    <w:rsid w:val="30030473"/>
    <w:rsid w:val="305F1B4D"/>
    <w:rsid w:val="30751371"/>
    <w:rsid w:val="311E5564"/>
    <w:rsid w:val="315216B2"/>
    <w:rsid w:val="317C6D20"/>
    <w:rsid w:val="31F273F9"/>
    <w:rsid w:val="31FD161E"/>
    <w:rsid w:val="323B0398"/>
    <w:rsid w:val="326571C3"/>
    <w:rsid w:val="32844336"/>
    <w:rsid w:val="329864C4"/>
    <w:rsid w:val="32A45F3D"/>
    <w:rsid w:val="32C6008A"/>
    <w:rsid w:val="337E22EA"/>
    <w:rsid w:val="33AE6187"/>
    <w:rsid w:val="33B95A18"/>
    <w:rsid w:val="33D902EF"/>
    <w:rsid w:val="3459003E"/>
    <w:rsid w:val="3474193F"/>
    <w:rsid w:val="34761214"/>
    <w:rsid w:val="349B6ECC"/>
    <w:rsid w:val="354B444E"/>
    <w:rsid w:val="35926521"/>
    <w:rsid w:val="36075DA5"/>
    <w:rsid w:val="36341386"/>
    <w:rsid w:val="364A44B7"/>
    <w:rsid w:val="374B5E63"/>
    <w:rsid w:val="37865C12"/>
    <w:rsid w:val="38D440A8"/>
    <w:rsid w:val="390C2146"/>
    <w:rsid w:val="390E5790"/>
    <w:rsid w:val="39161217"/>
    <w:rsid w:val="3929365D"/>
    <w:rsid w:val="39311BAD"/>
    <w:rsid w:val="394E0561"/>
    <w:rsid w:val="396E1053"/>
    <w:rsid w:val="39893797"/>
    <w:rsid w:val="399953B2"/>
    <w:rsid w:val="39B27192"/>
    <w:rsid w:val="39B50A30"/>
    <w:rsid w:val="3A033549"/>
    <w:rsid w:val="3A8057CA"/>
    <w:rsid w:val="3A83468A"/>
    <w:rsid w:val="3ACD05B6"/>
    <w:rsid w:val="3AD13648"/>
    <w:rsid w:val="3B325DC0"/>
    <w:rsid w:val="3B506C62"/>
    <w:rsid w:val="3BE16CCB"/>
    <w:rsid w:val="3C9E30AB"/>
    <w:rsid w:val="3CD4410D"/>
    <w:rsid w:val="3D0C6BB9"/>
    <w:rsid w:val="3D456615"/>
    <w:rsid w:val="3D595B76"/>
    <w:rsid w:val="3D794247"/>
    <w:rsid w:val="3DA43295"/>
    <w:rsid w:val="3DDC47DD"/>
    <w:rsid w:val="3E3D2DA2"/>
    <w:rsid w:val="3E494CAD"/>
    <w:rsid w:val="3E5A1BA6"/>
    <w:rsid w:val="3E725142"/>
    <w:rsid w:val="3ED96F6F"/>
    <w:rsid w:val="3EF23B8C"/>
    <w:rsid w:val="3F1735F3"/>
    <w:rsid w:val="3F4168C2"/>
    <w:rsid w:val="3F95119D"/>
    <w:rsid w:val="3FBB48C6"/>
    <w:rsid w:val="40506A6D"/>
    <w:rsid w:val="405C39B3"/>
    <w:rsid w:val="40CA1FEE"/>
    <w:rsid w:val="410C7808"/>
    <w:rsid w:val="412A1D04"/>
    <w:rsid w:val="41390524"/>
    <w:rsid w:val="41D028AB"/>
    <w:rsid w:val="420F409B"/>
    <w:rsid w:val="422C6F6D"/>
    <w:rsid w:val="42701998"/>
    <w:rsid w:val="42CF2B62"/>
    <w:rsid w:val="430D368B"/>
    <w:rsid w:val="43324E9F"/>
    <w:rsid w:val="434846C3"/>
    <w:rsid w:val="43DC569E"/>
    <w:rsid w:val="446B68BB"/>
    <w:rsid w:val="44D04970"/>
    <w:rsid w:val="44E81AD2"/>
    <w:rsid w:val="44F7490B"/>
    <w:rsid w:val="454F7F8B"/>
    <w:rsid w:val="455A3F34"/>
    <w:rsid w:val="45723C79"/>
    <w:rsid w:val="45E020FB"/>
    <w:rsid w:val="461D1E37"/>
    <w:rsid w:val="469A1953"/>
    <w:rsid w:val="469F0A9E"/>
    <w:rsid w:val="46B04A59"/>
    <w:rsid w:val="46F1509D"/>
    <w:rsid w:val="473D1DB7"/>
    <w:rsid w:val="474C7FA6"/>
    <w:rsid w:val="47A04ACD"/>
    <w:rsid w:val="47A5258E"/>
    <w:rsid w:val="47A83982"/>
    <w:rsid w:val="47B655B2"/>
    <w:rsid w:val="47D429C9"/>
    <w:rsid w:val="47F4316C"/>
    <w:rsid w:val="47FD1CA9"/>
    <w:rsid w:val="48A57EC2"/>
    <w:rsid w:val="48EC3D42"/>
    <w:rsid w:val="494D4D8B"/>
    <w:rsid w:val="495F4514"/>
    <w:rsid w:val="49A10689"/>
    <w:rsid w:val="49B02FC2"/>
    <w:rsid w:val="4A5F5A11"/>
    <w:rsid w:val="4ABC3301"/>
    <w:rsid w:val="4AE47571"/>
    <w:rsid w:val="4B010016"/>
    <w:rsid w:val="4B0344D7"/>
    <w:rsid w:val="4B9225EF"/>
    <w:rsid w:val="4C39104D"/>
    <w:rsid w:val="4C520360"/>
    <w:rsid w:val="4C583BC9"/>
    <w:rsid w:val="4CF02842"/>
    <w:rsid w:val="4D342260"/>
    <w:rsid w:val="4D3D691B"/>
    <w:rsid w:val="4D73619F"/>
    <w:rsid w:val="4D814A59"/>
    <w:rsid w:val="4D986247"/>
    <w:rsid w:val="4DDE1EAC"/>
    <w:rsid w:val="4DFE1F2D"/>
    <w:rsid w:val="4E061402"/>
    <w:rsid w:val="4E4D2FFF"/>
    <w:rsid w:val="4EA20CE3"/>
    <w:rsid w:val="4EA74993"/>
    <w:rsid w:val="4F68711A"/>
    <w:rsid w:val="4FA02535"/>
    <w:rsid w:val="4FA62E9D"/>
    <w:rsid w:val="4FC1444E"/>
    <w:rsid w:val="4FCE632B"/>
    <w:rsid w:val="506643DA"/>
    <w:rsid w:val="506D39BB"/>
    <w:rsid w:val="507E6391"/>
    <w:rsid w:val="50847BD3"/>
    <w:rsid w:val="509A7775"/>
    <w:rsid w:val="50A33062"/>
    <w:rsid w:val="50D17AA6"/>
    <w:rsid w:val="50F46C84"/>
    <w:rsid w:val="50FC089B"/>
    <w:rsid w:val="5118332A"/>
    <w:rsid w:val="517448D5"/>
    <w:rsid w:val="51962A9D"/>
    <w:rsid w:val="51DF4444"/>
    <w:rsid w:val="51F6353C"/>
    <w:rsid w:val="5268268C"/>
    <w:rsid w:val="53096A57"/>
    <w:rsid w:val="53605111"/>
    <w:rsid w:val="53CB21B1"/>
    <w:rsid w:val="53FA5565"/>
    <w:rsid w:val="543D36A4"/>
    <w:rsid w:val="5472334E"/>
    <w:rsid w:val="54BF230B"/>
    <w:rsid w:val="550815AF"/>
    <w:rsid w:val="55222FC6"/>
    <w:rsid w:val="558275C0"/>
    <w:rsid w:val="55A95A08"/>
    <w:rsid w:val="55BA31FE"/>
    <w:rsid w:val="55E8317F"/>
    <w:rsid w:val="55EC3543"/>
    <w:rsid w:val="56021134"/>
    <w:rsid w:val="561C5C67"/>
    <w:rsid w:val="5664316A"/>
    <w:rsid w:val="56C8159C"/>
    <w:rsid w:val="56E65BB4"/>
    <w:rsid w:val="570010E5"/>
    <w:rsid w:val="57CA34A1"/>
    <w:rsid w:val="57EB618B"/>
    <w:rsid w:val="57F66044"/>
    <w:rsid w:val="58240E03"/>
    <w:rsid w:val="58727DC0"/>
    <w:rsid w:val="58D31068"/>
    <w:rsid w:val="58F76517"/>
    <w:rsid w:val="59127A5E"/>
    <w:rsid w:val="59A24F8C"/>
    <w:rsid w:val="59F13B53"/>
    <w:rsid w:val="5A0233C6"/>
    <w:rsid w:val="5A7D0C9E"/>
    <w:rsid w:val="5A956D79"/>
    <w:rsid w:val="5ABA77FD"/>
    <w:rsid w:val="5AD52888"/>
    <w:rsid w:val="5AFA22EF"/>
    <w:rsid w:val="5B8D4F11"/>
    <w:rsid w:val="5BAD5810"/>
    <w:rsid w:val="5BED3C02"/>
    <w:rsid w:val="5D124EDC"/>
    <w:rsid w:val="5D2A3A4F"/>
    <w:rsid w:val="5D8A32F2"/>
    <w:rsid w:val="5D9119F0"/>
    <w:rsid w:val="5D9C143B"/>
    <w:rsid w:val="5D9E6F62"/>
    <w:rsid w:val="5DE43D51"/>
    <w:rsid w:val="5DF838CD"/>
    <w:rsid w:val="5E6301AB"/>
    <w:rsid w:val="5ECB022A"/>
    <w:rsid w:val="5EF261D7"/>
    <w:rsid w:val="5EF62DCD"/>
    <w:rsid w:val="5F30008D"/>
    <w:rsid w:val="5FBF146B"/>
    <w:rsid w:val="60275934"/>
    <w:rsid w:val="613C540F"/>
    <w:rsid w:val="61D2007C"/>
    <w:rsid w:val="61F51F86"/>
    <w:rsid w:val="62306F99"/>
    <w:rsid w:val="62E008BD"/>
    <w:rsid w:val="63554566"/>
    <w:rsid w:val="638E6389"/>
    <w:rsid w:val="63A25373"/>
    <w:rsid w:val="64055F8C"/>
    <w:rsid w:val="646D58E0"/>
    <w:rsid w:val="64D01DBB"/>
    <w:rsid w:val="64D15E6F"/>
    <w:rsid w:val="64E6295F"/>
    <w:rsid w:val="66157FDD"/>
    <w:rsid w:val="66562603"/>
    <w:rsid w:val="667657BC"/>
    <w:rsid w:val="66D63C10"/>
    <w:rsid w:val="670562A3"/>
    <w:rsid w:val="670855E5"/>
    <w:rsid w:val="673B3590"/>
    <w:rsid w:val="673F55E2"/>
    <w:rsid w:val="675B197A"/>
    <w:rsid w:val="677156E7"/>
    <w:rsid w:val="68A97A41"/>
    <w:rsid w:val="68DB3389"/>
    <w:rsid w:val="68FA5788"/>
    <w:rsid w:val="693B29F9"/>
    <w:rsid w:val="695D4175"/>
    <w:rsid w:val="696F3372"/>
    <w:rsid w:val="699345C0"/>
    <w:rsid w:val="69B01F8E"/>
    <w:rsid w:val="69CE1B88"/>
    <w:rsid w:val="69F36843"/>
    <w:rsid w:val="6A042842"/>
    <w:rsid w:val="6A3824EC"/>
    <w:rsid w:val="6A745C1A"/>
    <w:rsid w:val="6A8C56F6"/>
    <w:rsid w:val="6B8F73FB"/>
    <w:rsid w:val="6BA37E39"/>
    <w:rsid w:val="6CE150BD"/>
    <w:rsid w:val="6EAB5982"/>
    <w:rsid w:val="6EB1286D"/>
    <w:rsid w:val="6EBA7973"/>
    <w:rsid w:val="6EBE7282"/>
    <w:rsid w:val="6FCD1928"/>
    <w:rsid w:val="6FE949B4"/>
    <w:rsid w:val="70003AAC"/>
    <w:rsid w:val="704900E6"/>
    <w:rsid w:val="71810C1C"/>
    <w:rsid w:val="71DE3A18"/>
    <w:rsid w:val="722D66AE"/>
    <w:rsid w:val="723F6B0D"/>
    <w:rsid w:val="72480C77"/>
    <w:rsid w:val="72AA0252"/>
    <w:rsid w:val="72DD6326"/>
    <w:rsid w:val="736F505B"/>
    <w:rsid w:val="73927111"/>
    <w:rsid w:val="73970283"/>
    <w:rsid w:val="739F538A"/>
    <w:rsid w:val="73DF0907"/>
    <w:rsid w:val="74564BF7"/>
    <w:rsid w:val="745F621A"/>
    <w:rsid w:val="747E29A8"/>
    <w:rsid w:val="74AF7671"/>
    <w:rsid w:val="75430C38"/>
    <w:rsid w:val="75915B3B"/>
    <w:rsid w:val="75A67BFC"/>
    <w:rsid w:val="75CD53FF"/>
    <w:rsid w:val="75E33C54"/>
    <w:rsid w:val="75E35A02"/>
    <w:rsid w:val="75F71C4F"/>
    <w:rsid w:val="763C772A"/>
    <w:rsid w:val="763E310C"/>
    <w:rsid w:val="76674885"/>
    <w:rsid w:val="76DC4753"/>
    <w:rsid w:val="76F105F2"/>
    <w:rsid w:val="773A2403"/>
    <w:rsid w:val="77701517"/>
    <w:rsid w:val="777E7F8D"/>
    <w:rsid w:val="77961E75"/>
    <w:rsid w:val="78571967"/>
    <w:rsid w:val="78806B04"/>
    <w:rsid w:val="78C47320"/>
    <w:rsid w:val="78FF6FF6"/>
    <w:rsid w:val="794B3FEA"/>
    <w:rsid w:val="797863A1"/>
    <w:rsid w:val="798E2128"/>
    <w:rsid w:val="7A454EDD"/>
    <w:rsid w:val="7A4E3666"/>
    <w:rsid w:val="7A770E0E"/>
    <w:rsid w:val="7B203A85"/>
    <w:rsid w:val="7B6E56CA"/>
    <w:rsid w:val="7C06244A"/>
    <w:rsid w:val="7C504C5E"/>
    <w:rsid w:val="7C53287A"/>
    <w:rsid w:val="7C653614"/>
    <w:rsid w:val="7C8B0BA1"/>
    <w:rsid w:val="7D0821F2"/>
    <w:rsid w:val="7D6C09D3"/>
    <w:rsid w:val="7DB55ED6"/>
    <w:rsid w:val="7DC97BD3"/>
    <w:rsid w:val="7DE22616"/>
    <w:rsid w:val="7DF741D1"/>
    <w:rsid w:val="7E12157A"/>
    <w:rsid w:val="7E501061"/>
    <w:rsid w:val="7E5E656D"/>
    <w:rsid w:val="7E7933A7"/>
    <w:rsid w:val="7E795C8F"/>
    <w:rsid w:val="7ED405DD"/>
    <w:rsid w:val="7ED57018"/>
    <w:rsid w:val="7F003179"/>
    <w:rsid w:val="7FCA19E0"/>
    <w:rsid w:val="7FE024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02"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37"/>
    <w:qFormat/>
    <w:uiPriority w:val="0"/>
    <w:pPr>
      <w:keepNext/>
      <w:keepLines/>
      <w:numPr>
        <w:ilvl w:val="0"/>
        <w:numId w:val="1"/>
      </w:numPr>
      <w:spacing w:line="240" w:lineRule="auto"/>
      <w:ind w:firstLine="0" w:firstLineChars="0"/>
      <w:jc w:val="center"/>
      <w:outlineLvl w:val="0"/>
    </w:pPr>
    <w:rPr>
      <w:b/>
      <w:kern w:val="44"/>
      <w:sz w:val="30"/>
    </w:rPr>
  </w:style>
  <w:style w:type="paragraph" w:styleId="3">
    <w:name w:val="heading 2"/>
    <w:basedOn w:val="1"/>
    <w:next w:val="1"/>
    <w:unhideWhenUsed/>
    <w:qFormat/>
    <w:uiPriority w:val="0"/>
    <w:pPr>
      <w:keepNext/>
      <w:keepLines/>
      <w:numPr>
        <w:ilvl w:val="0"/>
        <w:numId w:val="2"/>
      </w:numPr>
      <w:spacing w:beforeLines="50" w:afterLines="50" w:line="240" w:lineRule="auto"/>
      <w:outlineLvl w:val="1"/>
    </w:pPr>
    <w:rPr>
      <w:rFonts w:ascii="Arial" w:hAnsi="Arial"/>
      <w:b/>
    </w:rPr>
  </w:style>
  <w:style w:type="paragraph" w:styleId="4">
    <w:name w:val="heading 3"/>
    <w:basedOn w:val="1"/>
    <w:next w:val="1"/>
    <w:unhideWhenUsed/>
    <w:qFormat/>
    <w:uiPriority w:val="0"/>
    <w:pPr>
      <w:keepNext/>
      <w:keepLines/>
      <w:numPr>
        <w:ilvl w:val="1"/>
        <w:numId w:val="2"/>
      </w:numPr>
      <w:spacing w:line="240" w:lineRule="auto"/>
      <w:outlineLvl w:val="2"/>
    </w:pPr>
    <w:rPr>
      <w:b/>
    </w:rPr>
  </w:style>
  <w:style w:type="paragraph" w:styleId="5">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unhideWhenUsed/>
    <w:qFormat/>
    <w:uiPriority w:val="99"/>
    <w:pPr>
      <w:keepNext w:val="0"/>
      <w:keepLines w:val="0"/>
      <w:widowControl w:val="0"/>
      <w:suppressLineNumbers w:val="0"/>
      <w:spacing w:before="0" w:beforeAutospacing="0" w:after="0" w:afterAutospacing="0"/>
      <w:ind w:left="0" w:right="0" w:firstLine="420"/>
      <w:jc w:val="both"/>
    </w:pPr>
    <w:rPr>
      <w:rFonts w:hint="default" w:ascii="Calibri" w:hAnsi="Calibri" w:eastAsia="宋体" w:cs="Times New Roman"/>
      <w:kern w:val="2"/>
      <w:sz w:val="28"/>
      <w:szCs w:val="20"/>
      <w:lang w:val="en-US" w:eastAsia="zh-CN" w:bidi="ar"/>
    </w:rPr>
  </w:style>
  <w:style w:type="paragraph" w:styleId="7">
    <w:name w:val="Document Map"/>
    <w:basedOn w:val="1"/>
    <w:link w:val="35"/>
    <w:autoRedefine/>
    <w:qFormat/>
    <w:uiPriority w:val="0"/>
    <w:rPr>
      <w:rFonts w:ascii="宋体"/>
      <w:sz w:val="18"/>
      <w:szCs w:val="18"/>
    </w:rPr>
  </w:style>
  <w:style w:type="paragraph" w:styleId="8">
    <w:name w:val="toa heading"/>
    <w:basedOn w:val="1"/>
    <w:next w:val="1"/>
    <w:autoRedefine/>
    <w:qFormat/>
    <w:uiPriority w:val="0"/>
    <w:pPr>
      <w:spacing w:before="120"/>
    </w:pPr>
    <w:rPr>
      <w:rFonts w:ascii="Arial" w:hAnsi="Arial" w:cs="Arial"/>
    </w:rPr>
  </w:style>
  <w:style w:type="paragraph" w:styleId="9">
    <w:name w:val="annotation text"/>
    <w:basedOn w:val="1"/>
    <w:qFormat/>
    <w:uiPriority w:val="0"/>
    <w:pPr>
      <w:jc w:val="left"/>
    </w:pPr>
  </w:style>
  <w:style w:type="paragraph" w:styleId="10">
    <w:name w:val="Body Text"/>
    <w:basedOn w:val="1"/>
    <w:next w:val="1"/>
    <w:link w:val="32"/>
    <w:autoRedefine/>
    <w:qFormat/>
    <w:uiPriority w:val="0"/>
    <w:pPr>
      <w:widowControl/>
      <w:snapToGrid w:val="0"/>
      <w:spacing w:before="60" w:after="160" w:line="259" w:lineRule="auto"/>
      <w:ind w:right="113"/>
    </w:pPr>
    <w:rPr>
      <w:kern w:val="0"/>
      <w:sz w:val="18"/>
      <w:szCs w:val="20"/>
    </w:rPr>
  </w:style>
  <w:style w:type="paragraph" w:styleId="11">
    <w:name w:val="Body Text Indent"/>
    <w:basedOn w:val="1"/>
    <w:autoRedefine/>
    <w:qFormat/>
    <w:uiPriority w:val="0"/>
    <w:pPr>
      <w:spacing w:after="100"/>
      <w:ind w:firstLine="720"/>
    </w:pPr>
    <w:rPr>
      <w:kern w:val="0"/>
      <w:szCs w:val="20"/>
    </w:rPr>
  </w:style>
  <w:style w:type="paragraph" w:styleId="12">
    <w:name w:val="Plain Text"/>
    <w:basedOn w:val="1"/>
    <w:next w:val="1"/>
    <w:autoRedefine/>
    <w:qFormat/>
    <w:uiPriority w:val="0"/>
    <w:rPr>
      <w:rFonts w:ascii="宋体" w:hAnsi="Courier New" w:cs="Courier New"/>
      <w:sz w:val="21"/>
      <w:szCs w:val="21"/>
    </w:rPr>
  </w:style>
  <w:style w:type="paragraph" w:styleId="13">
    <w:name w:val="List Bullet 5"/>
    <w:basedOn w:val="1"/>
    <w:autoRedefine/>
    <w:qFormat/>
    <w:uiPriority w:val="0"/>
    <w:pPr>
      <w:numPr>
        <w:ilvl w:val="0"/>
        <w:numId w:val="3"/>
      </w:numPr>
    </w:pPr>
  </w:style>
  <w:style w:type="paragraph" w:styleId="14">
    <w:name w:val="Body Text Indent 2"/>
    <w:basedOn w:val="1"/>
    <w:qFormat/>
    <w:uiPriority w:val="0"/>
    <w:pPr>
      <w:spacing w:line="480" w:lineRule="auto"/>
      <w:ind w:left="420" w:leftChars="200"/>
    </w:pPr>
  </w:style>
  <w:style w:type="paragraph" w:styleId="15">
    <w:name w:val="Balloon Text"/>
    <w:basedOn w:val="1"/>
    <w:link w:val="36"/>
    <w:autoRedefine/>
    <w:qFormat/>
    <w:uiPriority w:val="0"/>
    <w:pPr>
      <w:spacing w:line="240" w:lineRule="auto"/>
    </w:pPr>
    <w:rPr>
      <w:sz w:val="18"/>
      <w:szCs w:val="18"/>
    </w:rPr>
  </w:style>
  <w:style w:type="paragraph" w:styleId="16">
    <w:name w:val="footer"/>
    <w:basedOn w:val="1"/>
    <w:autoRedefine/>
    <w:unhideWhenUsed/>
    <w:qFormat/>
    <w:uiPriority w:val="99"/>
    <w:pPr>
      <w:tabs>
        <w:tab w:val="center" w:pos="4153"/>
        <w:tab w:val="right" w:pos="8306"/>
      </w:tabs>
    </w:pPr>
    <w:rPr>
      <w:sz w:val="18"/>
      <w:szCs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8">
    <w:name w:val="List"/>
    <w:basedOn w:val="1"/>
    <w:autoRedefine/>
    <w:qFormat/>
    <w:uiPriority w:val="0"/>
    <w:pPr>
      <w:ind w:left="200" w:hanging="200" w:hangingChars="200"/>
    </w:pPr>
  </w:style>
  <w:style w:type="paragraph" w:styleId="19">
    <w:name w:val="Body Text 2"/>
    <w:basedOn w:val="1"/>
    <w:unhideWhenUsed/>
    <w:qFormat/>
    <w:uiPriority w:val="99"/>
    <w:pPr>
      <w:spacing w:after="120" w:line="480" w:lineRule="auto"/>
    </w:pPr>
  </w:style>
  <w:style w:type="paragraph" w:styleId="20">
    <w:name w:val="Normal (Web)"/>
    <w:basedOn w:val="1"/>
    <w:autoRedefine/>
    <w:qFormat/>
    <w:uiPriority w:val="0"/>
    <w:pPr>
      <w:spacing w:beforeAutospacing="1" w:afterAutospacing="1"/>
      <w:jc w:val="left"/>
    </w:pPr>
    <w:rPr>
      <w:rFonts w:cs="Times New Roman"/>
      <w:kern w:val="0"/>
    </w:rPr>
  </w:style>
  <w:style w:type="paragraph" w:styleId="21">
    <w:name w:val="Body Text First Indent"/>
    <w:basedOn w:val="10"/>
    <w:next w:val="1"/>
    <w:autoRedefine/>
    <w:qFormat/>
    <w:uiPriority w:val="99"/>
    <w:pPr>
      <w:spacing w:line="360" w:lineRule="auto"/>
      <w:ind w:firstLine="643"/>
      <w:jc w:val="left"/>
    </w:pPr>
    <w:rPr>
      <w:sz w:val="28"/>
    </w:rPr>
  </w:style>
  <w:style w:type="paragraph" w:styleId="22">
    <w:name w:val="Body Text First Indent 2"/>
    <w:basedOn w:val="11"/>
    <w:autoRedefine/>
    <w:qFormat/>
    <w:uiPriority w:val="0"/>
    <w:pPr>
      <w:spacing w:after="120" w:line="240" w:lineRule="auto"/>
      <w:ind w:left="420" w:leftChars="200" w:firstLine="420"/>
    </w:pPr>
    <w:rPr>
      <w:rFonts w:eastAsia="宋体"/>
      <w:kern w:val="2"/>
      <w:sz w:val="21"/>
      <w:szCs w:val="24"/>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paragraph" w:customStyle="1" w:styleId="27">
    <w:name w:val="表内字体"/>
    <w:basedOn w:val="1"/>
    <w:next w:val="1"/>
    <w:autoRedefine/>
    <w:qFormat/>
    <w:uiPriority w:val="0"/>
    <w:pPr>
      <w:keepNext/>
      <w:keepLines/>
      <w:spacing w:line="240" w:lineRule="auto"/>
      <w:ind w:firstLine="0" w:firstLineChars="0"/>
      <w:jc w:val="center"/>
      <w:outlineLvl w:val="0"/>
    </w:pPr>
    <w:rPr>
      <w:b/>
      <w:kern w:val="44"/>
      <w:sz w:val="21"/>
    </w:rPr>
  </w:style>
  <w:style w:type="paragraph" w:customStyle="1" w:styleId="28">
    <w:name w:val="表头"/>
    <w:basedOn w:val="29"/>
    <w:next w:val="30"/>
    <w:autoRedefine/>
    <w:qFormat/>
    <w:uiPriority w:val="0"/>
    <w:pPr>
      <w:keepNext/>
      <w:keepLines/>
      <w:spacing w:beforeLines="50"/>
      <w:outlineLvl w:val="0"/>
    </w:pPr>
    <w:rPr>
      <w:kern w:val="44"/>
    </w:rPr>
  </w:style>
  <w:style w:type="paragraph" w:customStyle="1" w:styleId="29">
    <w:name w:val="表格"/>
    <w:basedOn w:val="6"/>
    <w:next w:val="1"/>
    <w:autoRedefine/>
    <w:qFormat/>
    <w:uiPriority w:val="0"/>
    <w:pPr>
      <w:adjustRightInd w:val="0"/>
      <w:snapToGrid w:val="0"/>
      <w:spacing w:line="240" w:lineRule="auto"/>
      <w:ind w:left="0" w:firstLine="0" w:firstLineChars="0"/>
      <w:jc w:val="center"/>
    </w:pPr>
    <w:rPr>
      <w:kern w:val="0"/>
      <w:sz w:val="21"/>
      <w:szCs w:val="21"/>
    </w:rPr>
  </w:style>
  <w:style w:type="paragraph" w:customStyle="1" w:styleId="30">
    <w:name w:val="别动"/>
    <w:basedOn w:val="28"/>
    <w:qFormat/>
    <w:uiPriority w:val="0"/>
    <w:pPr>
      <w:spacing w:line="340" w:lineRule="exact"/>
    </w:pPr>
    <w:rPr>
      <w:rFonts w:ascii="Times New Roman" w:hAnsi="Times New Roman" w:eastAsia="宋体"/>
      <w:sz w:val="21"/>
    </w:rPr>
  </w:style>
  <w:style w:type="paragraph" w:customStyle="1" w:styleId="31">
    <w:name w:val="样式1"/>
    <w:basedOn w:val="1"/>
    <w:autoRedefine/>
    <w:qFormat/>
    <w:uiPriority w:val="0"/>
    <w:pPr>
      <w:keepNext/>
      <w:keepLines/>
      <w:spacing w:line="240" w:lineRule="auto"/>
      <w:ind w:firstLine="0" w:firstLineChars="0"/>
      <w:jc w:val="center"/>
      <w:outlineLvl w:val="0"/>
    </w:pPr>
    <w:rPr>
      <w:rFonts w:hint="eastAsia"/>
      <w:kern w:val="44"/>
    </w:rPr>
  </w:style>
  <w:style w:type="character" w:customStyle="1" w:styleId="32">
    <w:name w:val="正文文本 Char"/>
    <w:link w:val="10"/>
    <w:autoRedefine/>
    <w:qFormat/>
    <w:uiPriority w:val="0"/>
    <w:rPr>
      <w:kern w:val="0"/>
      <w:sz w:val="18"/>
      <w:szCs w:val="20"/>
    </w:rPr>
  </w:style>
  <w:style w:type="character" w:customStyle="1" w:styleId="33">
    <w:name w:val="font21"/>
    <w:basedOn w:val="25"/>
    <w:autoRedefine/>
    <w:qFormat/>
    <w:uiPriority w:val="0"/>
    <w:rPr>
      <w:rFonts w:ascii="宋体" w:hAnsi="宋体" w:eastAsia="宋体" w:cs="宋体"/>
      <w:b/>
      <w:bCs/>
      <w:color w:val="000000"/>
      <w:sz w:val="40"/>
      <w:szCs w:val="40"/>
      <w:u w:val="none"/>
    </w:rPr>
  </w:style>
  <w:style w:type="character" w:customStyle="1" w:styleId="34">
    <w:name w:val="font31"/>
    <w:basedOn w:val="25"/>
    <w:autoRedefine/>
    <w:qFormat/>
    <w:uiPriority w:val="0"/>
    <w:rPr>
      <w:rFonts w:ascii="宋体" w:hAnsi="宋体" w:eastAsia="宋体" w:cs="宋体"/>
      <w:color w:val="000000"/>
      <w:sz w:val="40"/>
      <w:szCs w:val="40"/>
      <w:u w:val="none"/>
    </w:rPr>
  </w:style>
  <w:style w:type="character" w:customStyle="1" w:styleId="35">
    <w:name w:val="文档结构图 Char"/>
    <w:basedOn w:val="25"/>
    <w:link w:val="7"/>
    <w:autoRedefine/>
    <w:qFormat/>
    <w:uiPriority w:val="0"/>
    <w:rPr>
      <w:rFonts w:ascii="宋体" w:cstheme="minorBidi"/>
      <w:kern w:val="2"/>
      <w:sz w:val="18"/>
      <w:szCs w:val="18"/>
    </w:rPr>
  </w:style>
  <w:style w:type="character" w:customStyle="1" w:styleId="36">
    <w:name w:val="批注框文本 Char"/>
    <w:basedOn w:val="25"/>
    <w:link w:val="15"/>
    <w:autoRedefine/>
    <w:qFormat/>
    <w:uiPriority w:val="0"/>
    <w:rPr>
      <w:rFonts w:cstheme="minorBidi"/>
      <w:kern w:val="2"/>
      <w:sz w:val="18"/>
      <w:szCs w:val="18"/>
    </w:rPr>
  </w:style>
  <w:style w:type="character" w:customStyle="1" w:styleId="37">
    <w:name w:val="标题 1 Char"/>
    <w:link w:val="2"/>
    <w:autoRedefine/>
    <w:qFormat/>
    <w:uiPriority w:val="0"/>
    <w:rPr>
      <w:b/>
      <w:kern w:val="44"/>
      <w:sz w:val="30"/>
    </w:rPr>
  </w:style>
  <w:style w:type="paragraph" w:customStyle="1" w:styleId="38">
    <w:name w:val="【标题3】"/>
    <w:basedOn w:val="4"/>
    <w:autoRedefine/>
    <w:qFormat/>
    <w:uiPriority w:val="0"/>
    <w:pPr>
      <w:keepNext w:val="0"/>
      <w:numPr>
        <w:ilvl w:val="0"/>
        <w:numId w:val="0"/>
      </w:numPr>
      <w:tabs>
        <w:tab w:val="clear" w:pos="0"/>
      </w:tabs>
      <w:spacing w:line="500" w:lineRule="exact"/>
    </w:pPr>
    <w:rPr>
      <w:rFonts w:eastAsia="黑体" w:cs="Times New Roman"/>
      <w:b w:val="0"/>
      <w:bCs/>
      <w:szCs w:val="20"/>
    </w:rPr>
  </w:style>
  <w:style w:type="paragraph" w:customStyle="1" w:styleId="39">
    <w:name w:val="表格标题"/>
    <w:basedOn w:val="1"/>
    <w:next w:val="1"/>
    <w:autoRedefine/>
    <w:qFormat/>
    <w:uiPriority w:val="0"/>
    <w:pPr>
      <w:spacing w:line="240" w:lineRule="auto"/>
      <w:ind w:firstLine="0" w:firstLineChars="0"/>
      <w:jc w:val="left"/>
    </w:pPr>
    <w:rPr>
      <w:rFonts w:hint="eastAsia" w:ascii="Times New Roman" w:hAnsi="Times New Roman" w:eastAsia="宋体"/>
      <w:b/>
      <w:sz w:val="21"/>
    </w:rPr>
  </w:style>
  <w:style w:type="paragraph" w:customStyle="1" w:styleId="40">
    <w:name w:val="表格文字"/>
    <w:basedOn w:val="1"/>
    <w:next w:val="1"/>
    <w:autoRedefine/>
    <w:qFormat/>
    <w:uiPriority w:val="0"/>
    <w:pPr>
      <w:spacing w:line="240" w:lineRule="auto"/>
      <w:ind w:firstLine="0" w:firstLineChars="0"/>
      <w:jc w:val="center"/>
    </w:pPr>
    <w:rPr>
      <w:rFonts w:hint="eastAsia" w:ascii="Times New Roman" w:hAnsi="Times New Roman" w:eastAsia="宋体" w:cs="Times New Roman"/>
      <w:sz w:val="21"/>
      <w:szCs w:val="22"/>
    </w:rPr>
  </w:style>
  <w:style w:type="paragraph" w:customStyle="1" w:styleId="41">
    <w:name w:val="正文-欣欣"/>
    <w:basedOn w:val="1"/>
    <w:autoRedefine/>
    <w:qFormat/>
    <w:uiPriority w:val="0"/>
    <w:pPr>
      <w:adjustRightInd w:val="0"/>
      <w:spacing w:line="360" w:lineRule="auto"/>
      <w:ind w:firstLine="200" w:firstLineChars="200"/>
      <w:jc w:val="both"/>
    </w:pPr>
    <w:rPr>
      <w:rFonts w:cs="Courier New"/>
      <w:szCs w:val="21"/>
    </w:rPr>
  </w:style>
  <w:style w:type="paragraph" w:customStyle="1" w:styleId="42">
    <w:name w:val="正文样式1"/>
    <w:autoRedefine/>
    <w:qFormat/>
    <w:uiPriority w:val="0"/>
    <w:pPr>
      <w:widowControl w:val="0"/>
      <w:spacing w:line="500" w:lineRule="exact"/>
      <w:ind w:firstLine="200" w:firstLineChars="200"/>
      <w:jc w:val="both"/>
    </w:pPr>
    <w:rPr>
      <w:rFonts w:ascii="Times New Roman" w:hAnsi="Times New Roman" w:eastAsia="宋体" w:cs="Times New Roman"/>
      <w:color w:val="000000"/>
      <w:sz w:val="24"/>
      <w:lang w:val="en-US" w:eastAsia="zh-CN" w:bidi="ar-SA"/>
    </w:rPr>
  </w:style>
  <w:style w:type="paragraph" w:customStyle="1" w:styleId="43">
    <w:name w:val="样式 纯文本 + Times New Roman 四号 左 行距: 1.5 倍行距"/>
    <w:basedOn w:val="12"/>
    <w:autoRedefine/>
    <w:qFormat/>
    <w:uiPriority w:val="0"/>
    <w:pPr>
      <w:spacing w:line="360" w:lineRule="auto"/>
      <w:ind w:firstLine="560" w:firstLineChars="200"/>
    </w:pPr>
    <w:rPr>
      <w:rFonts w:ascii="Times New Roman" w:hAnsi="宋体" w:cs="Times New Roman"/>
      <w:sz w:val="28"/>
      <w:lang w:val="zh-CN"/>
    </w:rPr>
  </w:style>
  <w:style w:type="paragraph" w:customStyle="1" w:styleId="44">
    <w:name w:val="表内111"/>
    <w:autoRedefine/>
    <w:qFormat/>
    <w:uiPriority w:val="0"/>
    <w:pPr>
      <w:widowControl w:val="0"/>
      <w:pBdr>
        <w:top w:val="none" w:color="auto" w:sz="0" w:space="1"/>
        <w:left w:val="none" w:color="auto" w:sz="0" w:space="4"/>
        <w:bottom w:val="none" w:color="auto" w:sz="0" w:space="1"/>
        <w:right w:val="none" w:color="auto" w:sz="0" w:space="4"/>
      </w:pBdr>
      <w:adjustRightInd w:val="0"/>
      <w:snapToGrid w:val="0"/>
      <w:spacing w:line="360" w:lineRule="auto"/>
      <w:jc w:val="center"/>
    </w:pPr>
    <w:rPr>
      <w:rFonts w:ascii="Times New Roman" w:hAnsi="Times New Roman" w:eastAsia="宋体" w:cs="Times New Roman"/>
      <w:snapToGrid w:val="0"/>
      <w:sz w:val="21"/>
      <w:szCs w:val="21"/>
      <w:lang w:val="en-US" w:eastAsia="zh-CN" w:bidi="ar-SA"/>
    </w:rPr>
  </w:style>
  <w:style w:type="paragraph" w:customStyle="1" w:styleId="45">
    <w:name w:val="表样式1"/>
    <w:autoRedefine/>
    <w:qFormat/>
    <w:uiPriority w:val="0"/>
    <w:pPr>
      <w:widowControl w:val="0"/>
      <w:spacing w:line="500" w:lineRule="exact"/>
      <w:jc w:val="center"/>
    </w:pPr>
    <w:rPr>
      <w:rFonts w:ascii="Times New Roman" w:hAnsi="Times New Roman" w:eastAsia="宋体" w:cs="Times New Roman"/>
      <w:b/>
      <w:color w:val="000000"/>
      <w:sz w:val="24"/>
      <w:lang w:val="en-US" w:eastAsia="zh-CN" w:bidi="ar-SA"/>
    </w:rPr>
  </w:style>
  <w:style w:type="paragraph" w:customStyle="1" w:styleId="46">
    <w:name w:val="Table Text"/>
    <w:basedOn w:val="1"/>
    <w:autoRedefine/>
    <w:semiHidden/>
    <w:qFormat/>
    <w:uiPriority w:val="0"/>
    <w:rPr>
      <w:rFonts w:ascii="宋体" w:hAnsi="宋体" w:eastAsia="宋体" w:cs="宋体"/>
      <w:sz w:val="19"/>
      <w:szCs w:val="19"/>
      <w:lang w:val="en-US" w:eastAsia="en-US" w:bidi="ar-SA"/>
    </w:r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paragraph" w:customStyle="1" w:styleId="48">
    <w:name w:val="Table Paragraph"/>
    <w:basedOn w:val="1"/>
    <w:autoRedefine/>
    <w:qFormat/>
    <w:uiPriority w:val="1"/>
    <w:pPr>
      <w:jc w:val="center"/>
    </w:pPr>
    <w:rPr>
      <w:rFonts w:ascii="宋体" w:hAnsi="宋体" w:cs="宋体"/>
      <w:lang w:val="zh-CN" w:bidi="zh-CN"/>
    </w:rPr>
  </w:style>
  <w:style w:type="paragraph" w:customStyle="1" w:styleId="49">
    <w:name w:val="表格1"/>
    <w:basedOn w:val="1"/>
    <w:qFormat/>
    <w:uiPriority w:val="0"/>
    <w:pPr>
      <w:adjustRightInd w:val="0"/>
      <w:snapToGrid w:val="0"/>
      <w:jc w:val="center"/>
    </w:pPr>
    <w:rPr>
      <w:rFonts w:ascii="Times New Roman" w:hAnsi="Times New Roman" w:eastAsia="方正仿宋_GBK"/>
      <w:color w:val="000000"/>
      <w:kern w:val="0"/>
      <w:szCs w:val="24"/>
    </w:rPr>
  </w:style>
  <w:style w:type="paragraph" w:styleId="50">
    <w:name w:val="List Paragraph"/>
    <w:basedOn w:val="1"/>
    <w:qFormat/>
    <w:uiPriority w:val="99"/>
    <w:pPr>
      <w:ind w:firstLine="420" w:firstLineChars="200"/>
    </w:pPr>
  </w:style>
  <w:style w:type="paragraph" w:customStyle="1" w:styleId="51">
    <w:name w:val="正文文本2"/>
    <w:basedOn w:val="10"/>
    <w:autoRedefine/>
    <w:qFormat/>
    <w:uiPriority w:val="0"/>
    <w:pPr>
      <w:spacing w:after="0" w:line="360" w:lineRule="auto"/>
      <w:ind w:firstLine="480" w:firstLineChars="200"/>
    </w:pPr>
    <w:rPr>
      <w:rFonts w:ascii="宋体" w:hAnsi="Calibri" w:cs="宋体"/>
    </w:rPr>
  </w:style>
  <w:style w:type="paragraph" w:customStyle="1" w:styleId="52">
    <w:name w:val=" Char"/>
    <w:basedOn w:val="1"/>
    <w:qFormat/>
    <w:uiPriority w:val="0"/>
    <w:pPr>
      <w:spacing w:line="240" w:lineRule="auto"/>
      <w:ind w:firstLine="0" w:firstLineChars="0"/>
      <w:jc w:val="both"/>
    </w:pPr>
    <w:rPr>
      <w:rFonts w:cs="Times New Roman"/>
      <w:sz w:val="21"/>
    </w:rPr>
  </w:style>
  <w:style w:type="paragraph" w:customStyle="1" w:styleId="53">
    <w:name w:val="正文样式"/>
    <w:basedOn w:val="1"/>
    <w:autoRedefine/>
    <w:qFormat/>
    <w:uiPriority w:val="0"/>
    <w:pPr>
      <w:adjustRightInd w:val="0"/>
      <w:snapToGrid w:val="0"/>
      <w:spacing w:line="360" w:lineRule="auto"/>
      <w:ind w:firstLine="542" w:firstLineChars="225"/>
      <w:jc w:val="center"/>
    </w:pPr>
    <w:rPr>
      <w:b/>
      <w:color w:val="FF0000"/>
    </w:rPr>
  </w:style>
  <w:style w:type="paragraph" w:customStyle="1" w:styleId="54">
    <w:name w:val="表头图名"/>
    <w:qFormat/>
    <w:uiPriority w:val="0"/>
    <w:pPr>
      <w:widowControl w:val="0"/>
      <w:spacing w:afterLines="25" w:line="360" w:lineRule="auto"/>
      <w:jc w:val="center"/>
    </w:pPr>
    <w:rPr>
      <w:rFonts w:ascii="宋体" w:hAnsi="宋体" w:eastAsia="宋体" w:cs="宋体"/>
      <w:b/>
      <w:kern w:val="2"/>
      <w:sz w:val="24"/>
      <w:szCs w:val="24"/>
      <w:lang w:val="en-US" w:eastAsia="zh-CN" w:bidi="ar-SA"/>
    </w:rPr>
  </w:style>
  <w:style w:type="paragraph" w:customStyle="1" w:styleId="55">
    <w:name w:val="111111"/>
    <w:basedOn w:val="1"/>
    <w:qFormat/>
    <w:uiPriority w:val="0"/>
    <w:pPr>
      <w:jc w:val="left"/>
    </w:pPr>
    <w:rPr>
      <w:b/>
      <w:sz w:val="28"/>
    </w:rPr>
  </w:style>
  <w:style w:type="paragraph" w:customStyle="1" w:styleId="56">
    <w:name w:val="我草"/>
    <w:basedOn w:val="28"/>
    <w:qFormat/>
    <w:uiPriority w:val="0"/>
    <w:pPr>
      <w:spacing w:line="340" w:lineRule="exact"/>
    </w:pPr>
    <w:rPr>
      <w:rFonts w:hint="eastAsia" w:ascii="Times New Roman" w:hAnsi="Times New Roman" w:eastAsia="宋体" w:cs="Times New Roman"/>
      <w:sz w:val="21"/>
      <w:szCs w:val="20"/>
    </w:rPr>
  </w:style>
  <w:style w:type="paragraph" w:customStyle="1" w:styleId="57">
    <w:name w:val="Table caption|1"/>
    <w:basedOn w:val="1"/>
    <w:autoRedefine/>
    <w:qFormat/>
    <w:uiPriority w:val="0"/>
    <w:rPr>
      <w:rFonts w:ascii="宋体" w:hAnsi="宋体" w:cs="宋体"/>
      <w:b/>
      <w:bCs/>
    </w:rPr>
  </w:style>
  <w:style w:type="paragraph" w:customStyle="1" w:styleId="58">
    <w:name w:val="txt"/>
    <w:basedOn w:val="59"/>
    <w:autoRedefine/>
    <w:qFormat/>
    <w:uiPriority w:val="0"/>
    <w:rPr>
      <w:sz w:val="21"/>
      <w:szCs w:val="21"/>
    </w:rPr>
  </w:style>
  <w:style w:type="paragraph" w:customStyle="1" w:styleId="59">
    <w:name w:val="text"/>
    <w:basedOn w:val="1"/>
    <w:autoRedefine/>
    <w:qFormat/>
    <w:uiPriority w:val="0"/>
    <w:pPr>
      <w:wordWrap w:val="0"/>
      <w:spacing w:line="360" w:lineRule="auto"/>
      <w:ind w:firstLine="200" w:firstLineChars="200"/>
    </w:pPr>
    <w:rPr>
      <w:sz w:val="24"/>
      <w:szCs w:val="24"/>
    </w:rPr>
  </w:style>
  <w:style w:type="paragraph" w:customStyle="1" w:styleId="60">
    <w:name w:val="Other|1"/>
    <w:basedOn w:val="1"/>
    <w:autoRedefine/>
    <w:qFormat/>
    <w:uiPriority w:val="0"/>
    <w:rPr>
      <w:rFonts w:ascii="宋体" w:hAnsi="宋体" w:cs="宋体"/>
    </w:rPr>
  </w:style>
  <w:style w:type="paragraph" w:customStyle="1" w:styleId="61">
    <w:name w:val="Body text|2"/>
    <w:basedOn w:val="1"/>
    <w:autoRedefine/>
    <w:qFormat/>
    <w:uiPriority w:val="0"/>
    <w:pPr>
      <w:spacing w:line="288" w:lineRule="auto"/>
      <w:jc w:val="center"/>
    </w:pPr>
    <w:rPr>
      <w:rFonts w:ascii="宋体" w:hAnsi="宋体" w:cs="宋体"/>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oleObject" Target="embeddings/oleObject3.bin"/><Relationship Id="rId16" Type="http://schemas.openxmlformats.org/officeDocument/2006/relationships/image" Target="media/image6.wmf"/><Relationship Id="rId15" Type="http://schemas.openxmlformats.org/officeDocument/2006/relationships/oleObject" Target="embeddings/oleObject2.bin"/><Relationship Id="rId14" Type="http://schemas.openxmlformats.org/officeDocument/2006/relationships/image" Target="media/image5.wmf"/><Relationship Id="rId13" Type="http://schemas.openxmlformats.org/officeDocument/2006/relationships/oleObject" Target="embeddings/oleObject1.bin"/><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extobjs>
    <extobj name="ECB019B1-382A-4266-B25C-5B523AA43C14-1">
      <extobjdata type="ECB019B1-382A-4266-B25C-5B523AA43C14" data="ewoJIkZpbGVJZCIgOiAiMzQ3MTAyOTc5NTU1IiwKCSJHcm91cElkIiA6ICIxNDk2NDI4MTAiLAoJIkltYWdlIiA6ICJpVkJPUncwS0dnb0FBQUFOU1VoRVVnQUFBN2NBQUFLcENBWUFBQUJuejl0Y0FBQUFBWE5TUjBJQXJzNGM2UUFBSUFCSlJFRlVlSnpzM1hkNEZOWDZCL0R2bWQxTkl5R1JHbnFFRUNTRVpCTzZTTWQ2dVNEbHlsV2tDWXJnRDFUSUZmQktVeENVSWdpUllnU2xLVFlRcmxJVTVGSVVFRWhJSUVCb0NXQ0FnQmNNcVZ2bS9QNUlkczBtbXdiWmJNcjM4enc4Wm1mT3pMeTdjU2Z6enB6ekhv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18171</Words>
  <Characters>18789</Characters>
  <Lines>195</Lines>
  <Paragraphs>54</Paragraphs>
  <TotalTime>16</TotalTime>
  <ScaleCrop>false</ScaleCrop>
  <LinksUpToDate>false</LinksUpToDate>
  <CharactersWithSpaces>18932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2023-02-10T02:58:00Z</dcterms:created>
  <dc:creator>Administrator</dc:creator>
  <cp:lastModifiedBy>梦想照进现实！</cp:lastModifiedBy>
  <cp:lastPrinted>2024-12-29T13:55:00Z</cp:lastPrinted>
  <dcterms:modified xsi:type="dcterms:W3CDTF">2025-03-25T05:53:15Z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3B28257D403E40E18661FA22CF8E13FC_13</vt:lpwstr>
  </property>
  <property fmtid="{D5CDD505-2E9C-101B-9397-08002B2CF9AE}" pid="4" name="KSOTemplateDocerSaveRecord">
    <vt:lpwstr>eyJoZGlkIjoiYTM2MDFiYWIyY2UwMTI2NTVkMWE3YWFhNThjZTFjZjEiLCJ1c2VySWQiOiIzODU2OTYxMTIifQ==</vt:lpwstr>
  </property>
</Properties>
</file>